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AF0C59" w14:paraId="2787F621" w14:textId="77777777" w:rsidTr="00AF0C59">
        <w:trPr>
          <w:jc w:val="center"/>
        </w:trPr>
        <w:tc>
          <w:tcPr>
            <w:tcW w:w="8325" w:type="dxa"/>
            <w:shd w:val="clear" w:color="auto" w:fill="D6E3BC" w:themeFill="accent3" w:themeFillTint="66"/>
            <w:hideMark/>
          </w:tcPr>
          <w:p w14:paraId="5227CE63" w14:textId="77777777" w:rsidR="00AF0C59" w:rsidRDefault="00AF0C59">
            <w:pPr>
              <w:spacing w:before="120" w:after="120"/>
              <w:jc w:val="center"/>
              <w:rPr>
                <w:rFonts w:ascii="Calibri" w:hAnsi="Calibri" w:cs="Calibri"/>
                <w:b/>
                <w:bCs/>
                <w:sz w:val="28"/>
                <w:szCs w:val="28"/>
                <w:lang w:bidi="bn-IN"/>
              </w:rPr>
            </w:pPr>
            <w:r>
              <w:rPr>
                <w:rFonts w:ascii="Calibri" w:hAnsi="Calibri" w:cs="Calibri"/>
                <w:b/>
                <w:bCs/>
                <w:sz w:val="28"/>
                <w:szCs w:val="28"/>
                <w:lang w:bidi="bn-IN"/>
              </w:rPr>
              <w:t>Chapter-4</w:t>
            </w:r>
          </w:p>
          <w:p w14:paraId="5C258C65" w14:textId="77777777" w:rsidR="00AF0C59" w:rsidRDefault="00AF0C59" w:rsidP="00AF0C59">
            <w:pPr>
              <w:spacing w:before="120" w:after="120"/>
              <w:jc w:val="center"/>
              <w:rPr>
                <w:rFonts w:ascii="Calibri" w:hAnsi="Calibri" w:cs="Calibri"/>
                <w:b/>
                <w:bCs/>
                <w:lang w:bidi="bn-IN"/>
              </w:rPr>
            </w:pPr>
            <w:r w:rsidRPr="00AF0C59">
              <w:rPr>
                <w:rFonts w:ascii="Calibri" w:hAnsi="Calibri" w:cstheme="minorHAnsi"/>
                <w:b/>
                <w:sz w:val="28"/>
                <w:szCs w:val="28"/>
                <w:lang w:val="en-GB"/>
              </w:rPr>
              <w:t>Technical and Madrasah Education Division</w:t>
            </w:r>
          </w:p>
        </w:tc>
      </w:tr>
    </w:tbl>
    <w:p w14:paraId="25FA17FF" w14:textId="77777777" w:rsidR="00AD6863" w:rsidRPr="00C72395" w:rsidRDefault="00AD6863" w:rsidP="004F5062">
      <w:pPr>
        <w:spacing w:before="120" w:after="120"/>
        <w:ind w:left="720" w:hanging="720"/>
        <w:jc w:val="both"/>
        <w:rPr>
          <w:rFonts w:eastAsia="Times New Roman" w:cstheme="minorHAnsi"/>
          <w:b/>
          <w:lang w:val="en-GB"/>
        </w:rPr>
      </w:pPr>
      <w:r w:rsidRPr="00C72395">
        <w:rPr>
          <w:rFonts w:eastAsia="Times New Roman" w:cstheme="minorHAnsi"/>
          <w:b/>
          <w:lang w:val="en-GB"/>
        </w:rPr>
        <w:t>1.</w:t>
      </w:r>
      <w:r w:rsidR="001D24AF" w:rsidRPr="00C72395">
        <w:rPr>
          <w:rFonts w:eastAsia="Times New Roman" w:cstheme="minorHAnsi"/>
          <w:b/>
          <w:lang w:val="en-GB"/>
        </w:rPr>
        <w:t>0</w:t>
      </w:r>
      <w:r w:rsidRPr="00C72395">
        <w:rPr>
          <w:rFonts w:eastAsia="Times New Roman" w:cstheme="minorHAnsi"/>
          <w:b/>
          <w:lang w:val="en-GB"/>
        </w:rPr>
        <w:t xml:space="preserve"> </w:t>
      </w:r>
      <w:r w:rsidRPr="00C72395">
        <w:rPr>
          <w:rFonts w:eastAsia="Times New Roman" w:cstheme="minorHAnsi"/>
          <w:b/>
          <w:lang w:val="en-GB"/>
        </w:rPr>
        <w:tab/>
        <w:t>Introduction</w:t>
      </w:r>
    </w:p>
    <w:p w14:paraId="06775A79" w14:textId="77777777" w:rsidR="00E23D85" w:rsidRPr="00C72395" w:rsidRDefault="00AD6863" w:rsidP="00E23D8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lang w:val="en" w:bidi="bn-IN"/>
        </w:rPr>
      </w:pPr>
      <w:permStart w:id="1130122099" w:edGrp="everyone"/>
      <w:r w:rsidRPr="00C72395">
        <w:rPr>
          <w:rFonts w:eastAsia="Times New Roman" w:cstheme="minorHAnsi"/>
        </w:rPr>
        <w:t>1.1</w:t>
      </w:r>
      <w:r w:rsidRPr="00C72395">
        <w:rPr>
          <w:rFonts w:eastAsia="Times New Roman" w:cstheme="minorHAnsi"/>
        </w:rPr>
        <w:tab/>
      </w:r>
      <w:r w:rsidR="00442D5F" w:rsidRPr="00442D5F">
        <w:rPr>
          <w:rFonts w:eastAsia="Times New Roman" w:cstheme="minorHAnsi"/>
        </w:rPr>
        <w:t>To create efficient and skilled human resources with moral values through combination of technical and vocational, science and technology-based education and training</w:t>
      </w:r>
      <w:r w:rsidR="00442D5F">
        <w:rPr>
          <w:rFonts w:eastAsia="Times New Roman" w:cstheme="minorHAnsi"/>
        </w:rPr>
        <w:t xml:space="preserve"> is the </w:t>
      </w:r>
      <w:r w:rsidR="00673FE4">
        <w:rPr>
          <w:rFonts w:eastAsia="Times New Roman" w:cstheme="minorHAnsi"/>
        </w:rPr>
        <w:t>main goal of the Technical and M</w:t>
      </w:r>
      <w:r w:rsidR="00442D5F">
        <w:rPr>
          <w:rFonts w:eastAsia="Times New Roman" w:cstheme="minorHAnsi"/>
        </w:rPr>
        <w:t>adrasah Education Division</w:t>
      </w:r>
      <w:r w:rsidR="00442D5F" w:rsidRPr="00442D5F">
        <w:rPr>
          <w:rFonts w:eastAsia="Times New Roman" w:cstheme="minorHAnsi"/>
        </w:rPr>
        <w:t>.</w:t>
      </w:r>
      <w:r w:rsidR="00885A59">
        <w:rPr>
          <w:rFonts w:eastAsia="Times New Roman" w:cstheme="minorHAnsi"/>
        </w:rPr>
        <w:t xml:space="preserve"> Moreover,</w:t>
      </w:r>
      <w:r w:rsidR="00052B43">
        <w:rPr>
          <w:rFonts w:eastAsia="Times New Roman" w:cstheme="minorHAnsi"/>
        </w:rPr>
        <w:t xml:space="preserve"> </w:t>
      </w:r>
      <w:r w:rsidR="00FE2288">
        <w:rPr>
          <w:rFonts w:eastAsia="Times New Roman" w:cstheme="minorHAnsi"/>
        </w:rPr>
        <w:t>this division is working</w:t>
      </w:r>
      <w:r w:rsidR="00885A59">
        <w:rPr>
          <w:rFonts w:eastAsia="Times New Roman" w:cstheme="minorHAnsi"/>
        </w:rPr>
        <w:t xml:space="preserve"> for upgrading the standard of technical </w:t>
      </w:r>
      <w:r w:rsidR="00442D5F">
        <w:rPr>
          <w:rFonts w:eastAsia="Times New Roman" w:cstheme="minorHAnsi"/>
        </w:rPr>
        <w:t xml:space="preserve">and </w:t>
      </w:r>
      <w:r w:rsidR="00885A59">
        <w:rPr>
          <w:rFonts w:eastAsia="Times New Roman" w:cstheme="minorHAnsi"/>
        </w:rPr>
        <w:t>madrasa e</w:t>
      </w:r>
      <w:r w:rsidR="00327DBF" w:rsidRPr="00327DBF">
        <w:rPr>
          <w:rFonts w:eastAsia="Times New Roman" w:cstheme="minorHAnsi"/>
        </w:rPr>
        <w:t>ducation</w:t>
      </w:r>
      <w:r w:rsidR="00885A59">
        <w:rPr>
          <w:rFonts w:eastAsia="Times New Roman" w:cstheme="minorHAnsi"/>
        </w:rPr>
        <w:t>, conducting research, training, formulating policy, implementation, monitoring and evaluation, formulating administrative policy, registration of</w:t>
      </w:r>
      <w:r w:rsidR="00EC0D9E">
        <w:rPr>
          <w:rFonts w:eastAsia="Times New Roman" w:cstheme="minorHAnsi"/>
        </w:rPr>
        <w:t xml:space="preserve"> </w:t>
      </w:r>
      <w:r w:rsidR="00885A59">
        <w:rPr>
          <w:rFonts w:eastAsia="Times New Roman" w:cstheme="minorHAnsi"/>
        </w:rPr>
        <w:t>teachers of private institutions under NTRCA</w:t>
      </w:r>
      <w:r w:rsidR="0099124B">
        <w:rPr>
          <w:rFonts w:eastAsia="Times New Roman" w:cstheme="minorHAnsi"/>
        </w:rPr>
        <w:t>, printing and distribution of textbooks,</w:t>
      </w:r>
      <w:r w:rsidR="00006873">
        <w:rPr>
          <w:rFonts w:eastAsia="Times New Roman" w:cstheme="minorHAnsi"/>
        </w:rPr>
        <w:t xml:space="preserve"> </w:t>
      </w:r>
      <w:r w:rsidR="0099124B">
        <w:rPr>
          <w:rFonts w:eastAsia="Times New Roman" w:cstheme="minorHAnsi"/>
        </w:rPr>
        <w:t>arranging</w:t>
      </w:r>
      <w:r w:rsidR="00EC0D9E">
        <w:rPr>
          <w:rFonts w:eastAsia="Times New Roman" w:cstheme="minorHAnsi"/>
        </w:rPr>
        <w:t xml:space="preserve"> </w:t>
      </w:r>
      <w:r w:rsidR="0099124B">
        <w:rPr>
          <w:rFonts w:eastAsia="Times New Roman" w:cstheme="minorHAnsi"/>
        </w:rPr>
        <w:t>broadband connection, multimedia books , use of ICT in classrooms</w:t>
      </w:r>
      <w:r w:rsidR="00885A59">
        <w:rPr>
          <w:rFonts w:eastAsia="Times New Roman" w:cstheme="minorHAnsi"/>
        </w:rPr>
        <w:t xml:space="preserve"> </w:t>
      </w:r>
      <w:r w:rsidR="0099124B">
        <w:rPr>
          <w:rFonts w:eastAsia="Times New Roman" w:cstheme="minorHAnsi"/>
        </w:rPr>
        <w:t xml:space="preserve">and practical </w:t>
      </w:r>
      <w:r w:rsidR="007A6353">
        <w:rPr>
          <w:rFonts w:eastAsia="Times New Roman" w:cstheme="minorHAnsi"/>
        </w:rPr>
        <w:t>application</w:t>
      </w:r>
      <w:r w:rsidR="0099124B">
        <w:rPr>
          <w:rFonts w:eastAsia="Times New Roman" w:cstheme="minorHAnsi"/>
        </w:rPr>
        <w:t xml:space="preserve"> of ICT in the education management</w:t>
      </w:r>
      <w:r w:rsidR="00EC0D9E">
        <w:rPr>
          <w:rFonts w:eastAsia="Times New Roman" w:cstheme="minorHAnsi"/>
        </w:rPr>
        <w:t xml:space="preserve"> </w:t>
      </w:r>
      <w:r w:rsidR="00C81068">
        <w:rPr>
          <w:rFonts w:eastAsia="Times New Roman" w:cstheme="minorHAnsi"/>
        </w:rPr>
        <w:t xml:space="preserve">and for the implementation </w:t>
      </w:r>
      <w:r w:rsidR="00006873">
        <w:rPr>
          <w:rFonts w:eastAsia="Times New Roman" w:cstheme="minorHAnsi"/>
        </w:rPr>
        <w:t>of</w:t>
      </w:r>
      <w:r w:rsidR="00EC0D9E">
        <w:rPr>
          <w:rFonts w:eastAsia="Times New Roman" w:cstheme="minorHAnsi"/>
        </w:rPr>
        <w:t xml:space="preserve"> </w:t>
      </w:r>
      <w:r w:rsidR="00C93F11">
        <w:rPr>
          <w:rFonts w:eastAsia="Times New Roman" w:cstheme="minorHAnsi"/>
        </w:rPr>
        <w:t xml:space="preserve">recommendations of </w:t>
      </w:r>
      <w:r w:rsidR="001C34E5">
        <w:rPr>
          <w:rFonts w:eastAsia="Times New Roman" w:cstheme="minorHAnsi"/>
        </w:rPr>
        <w:t>the</w:t>
      </w:r>
      <w:r w:rsidR="00435EAD">
        <w:rPr>
          <w:rFonts w:eastAsia="Times New Roman" w:cstheme="minorHAnsi"/>
        </w:rPr>
        <w:t xml:space="preserve"> </w:t>
      </w:r>
      <w:r w:rsidR="00C81068">
        <w:rPr>
          <w:rFonts w:eastAsia="Times New Roman" w:cstheme="minorHAnsi"/>
        </w:rPr>
        <w:t>education policy .</w:t>
      </w:r>
    </w:p>
    <w:p w14:paraId="2BD6765A" w14:textId="77777777" w:rsidR="00397424" w:rsidRPr="00C72395" w:rsidRDefault="00E23D85" w:rsidP="00CC495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lang w:val="en" w:bidi="bn-IN"/>
        </w:rPr>
      </w:pPr>
      <w:r w:rsidRPr="00C72395">
        <w:rPr>
          <w:rFonts w:eastAsia="Nikosh"/>
          <w:lang w:bidi="bn-BD"/>
        </w:rPr>
        <w:t xml:space="preserve">1.2 </w:t>
      </w:r>
      <w:r w:rsidRPr="00C72395">
        <w:rPr>
          <w:rFonts w:eastAsia="Nikosh"/>
          <w:lang w:bidi="bn-BD"/>
        </w:rPr>
        <w:tab/>
      </w:r>
      <w:r w:rsidR="00397424" w:rsidRPr="00C72395">
        <w:rPr>
          <w:lang w:val="en" w:bidi="bn-IN"/>
        </w:rPr>
        <w:t xml:space="preserve">Human </w:t>
      </w:r>
      <w:proofErr w:type="gramStart"/>
      <w:r w:rsidR="00673FE4">
        <w:rPr>
          <w:lang w:val="en" w:bidi="bn-IN"/>
        </w:rPr>
        <w:t xml:space="preserve">resources </w:t>
      </w:r>
      <w:r w:rsidR="00397424" w:rsidRPr="00C72395">
        <w:rPr>
          <w:lang w:val="en" w:bidi="bn-IN"/>
        </w:rPr>
        <w:t xml:space="preserve"> is</w:t>
      </w:r>
      <w:proofErr w:type="gramEnd"/>
      <w:r w:rsidR="00397424" w:rsidRPr="00C72395">
        <w:rPr>
          <w:lang w:val="en" w:bidi="bn-IN"/>
        </w:rPr>
        <w:t xml:space="preserve"> essential for sustainable and long-term economic development. The governm</w:t>
      </w:r>
      <w:r w:rsidR="00397424">
        <w:rPr>
          <w:lang w:val="en" w:bidi="bn-IN"/>
        </w:rPr>
        <w:t>ent has planned to improve the Technical and Vocational Education T</w:t>
      </w:r>
      <w:r w:rsidR="00397424" w:rsidRPr="00C72395">
        <w:rPr>
          <w:lang w:val="en" w:bidi="bn-IN"/>
        </w:rPr>
        <w:t>raining (TVET) system through implementation of National Education Policy-2010 and National Skills Development Policy-2011. The main objective of this policy is to improve the socio-economic conditions of the people through the expansion of technical and vocational education. Under the National Skills Policy, National Technical and Vocational Qu</w:t>
      </w:r>
      <w:r w:rsidR="00397424">
        <w:rPr>
          <w:lang w:val="en" w:bidi="bn-IN"/>
        </w:rPr>
        <w:t>alifica</w:t>
      </w:r>
      <w:r w:rsidR="00397424" w:rsidRPr="00C72395">
        <w:rPr>
          <w:lang w:val="en" w:bidi="bn-IN"/>
        </w:rPr>
        <w:t>tion Fram</w:t>
      </w:r>
      <w:r w:rsidR="00397424">
        <w:rPr>
          <w:lang w:val="en" w:bidi="bn-IN"/>
        </w:rPr>
        <w:t>e</w:t>
      </w:r>
      <w:r w:rsidR="00397424" w:rsidRPr="00C72395">
        <w:rPr>
          <w:lang w:val="en" w:bidi="bn-IN"/>
        </w:rPr>
        <w:t xml:space="preserve">work (NTVQF) will provide a new benchmark facility </w:t>
      </w:r>
      <w:r w:rsidR="00C761A1">
        <w:rPr>
          <w:lang w:val="en" w:bidi="bn-IN"/>
        </w:rPr>
        <w:t>to achieve international recognition for</w:t>
      </w:r>
      <w:r w:rsidR="00EC0D9E">
        <w:rPr>
          <w:lang w:val="en" w:bidi="bn-IN"/>
        </w:rPr>
        <w:t xml:space="preserve"> </w:t>
      </w:r>
      <w:r w:rsidR="00397424" w:rsidRPr="00C72395">
        <w:rPr>
          <w:lang w:val="en" w:bidi="bn-IN"/>
        </w:rPr>
        <w:t>skills and knowledge of Bangladeshi workers.</w:t>
      </w:r>
    </w:p>
    <w:p w14:paraId="5D871C7B" w14:textId="77777777" w:rsidR="00A00892" w:rsidRPr="00C72395" w:rsidRDefault="00397424" w:rsidP="002143E3">
      <w:pPr>
        <w:pStyle w:val="NoSpacing"/>
        <w:spacing w:before="120" w:after="120" w:line="300" w:lineRule="auto"/>
        <w:ind w:left="720"/>
        <w:jc w:val="both"/>
        <w:rPr>
          <w:rFonts w:ascii="Calibri" w:eastAsia="Nikosh" w:hAnsi="Calibri"/>
          <w:sz w:val="22"/>
          <w:szCs w:val="22"/>
          <w:lang w:bidi="bn-BD"/>
        </w:rPr>
      </w:pPr>
      <w:r w:rsidRPr="00C72395">
        <w:rPr>
          <w:rFonts w:ascii="Calibri" w:hAnsi="Calibri"/>
          <w:sz w:val="22"/>
          <w:szCs w:val="22"/>
          <w:lang w:val="en"/>
        </w:rPr>
        <w:t>National Education Policy - 2010 has defined</w:t>
      </w:r>
      <w:r w:rsidR="00EC0D9E">
        <w:rPr>
          <w:rFonts w:ascii="Calibri" w:hAnsi="Calibri"/>
          <w:sz w:val="22"/>
          <w:szCs w:val="22"/>
          <w:lang w:val="en"/>
        </w:rPr>
        <w:t xml:space="preserve"> </w:t>
      </w:r>
      <w:r w:rsidRPr="00C72395">
        <w:rPr>
          <w:rFonts w:ascii="Calibri" w:hAnsi="Calibri"/>
          <w:sz w:val="22"/>
          <w:szCs w:val="22"/>
          <w:lang w:val="en"/>
        </w:rPr>
        <w:t>the aims and strategies for modernization and development of madrasa</w:t>
      </w:r>
      <w:r>
        <w:rPr>
          <w:rFonts w:ascii="Calibri" w:hAnsi="Calibri"/>
          <w:sz w:val="22"/>
          <w:szCs w:val="22"/>
          <w:lang w:val="en"/>
        </w:rPr>
        <w:t>h</w:t>
      </w:r>
      <w:r w:rsidRPr="00C72395">
        <w:rPr>
          <w:rFonts w:ascii="Calibri" w:hAnsi="Calibri"/>
          <w:sz w:val="22"/>
          <w:szCs w:val="22"/>
          <w:lang w:val="en"/>
        </w:rPr>
        <w:t xml:space="preserve"> education. The government has emphasized the need for reforms and infrastructure development for implementation of the target. "Islamic Arabic University Act, 2013" has been enacted for the purpose of conducting academic supervision, examinations, certification and overall activities at the Kamil and Fazil level of madrasah education.</w:t>
      </w:r>
    </w:p>
    <w:permEnd w:id="1130122099"/>
    <w:p w14:paraId="235C86F5" w14:textId="77777777" w:rsidR="00E23D85" w:rsidRPr="00C72395" w:rsidRDefault="00E23D85" w:rsidP="00E23D85">
      <w:pPr>
        <w:pStyle w:val="NoSpacing"/>
        <w:spacing w:before="120" w:after="120" w:line="300" w:lineRule="auto"/>
        <w:jc w:val="both"/>
        <w:rPr>
          <w:rFonts w:ascii="Calibri" w:hAnsi="Calibri"/>
          <w:b/>
          <w:bCs/>
          <w:sz w:val="22"/>
          <w:szCs w:val="22"/>
        </w:rPr>
      </w:pPr>
      <w:r w:rsidRPr="00C72395">
        <w:rPr>
          <w:rFonts w:ascii="Calibri" w:eastAsia="Nikosh" w:hAnsi="Calibri"/>
          <w:b/>
          <w:bCs/>
          <w:sz w:val="22"/>
          <w:szCs w:val="22"/>
          <w:lang w:bidi="bn-BD"/>
        </w:rPr>
        <w:t>1.3</w:t>
      </w:r>
      <w:r w:rsidR="001E7A96" w:rsidRPr="00C72395">
        <w:rPr>
          <w:rFonts w:ascii="Calibri" w:eastAsia="Nikosh" w:hAnsi="Calibri"/>
          <w:b/>
          <w:bCs/>
          <w:sz w:val="22"/>
          <w:szCs w:val="22"/>
          <w:lang w:bidi="bn-BD"/>
        </w:rPr>
        <w:t xml:space="preserve"> </w:t>
      </w:r>
      <w:r w:rsidRPr="00C72395">
        <w:rPr>
          <w:rFonts w:ascii="Calibri" w:eastAsia="Nikosh" w:hAnsi="Calibri"/>
          <w:b/>
          <w:bCs/>
          <w:sz w:val="22"/>
          <w:szCs w:val="22"/>
          <w:lang w:bidi="bn-BD"/>
        </w:rPr>
        <w:tab/>
        <w:t xml:space="preserve">Major Functions of the </w:t>
      </w:r>
      <w:r w:rsidRPr="00C72395">
        <w:rPr>
          <w:rFonts w:ascii="Calibri" w:hAnsi="Calibri"/>
          <w:b/>
          <w:bCs/>
          <w:sz w:val="22"/>
          <w:szCs w:val="22"/>
        </w:rPr>
        <w:t>Technical and Madrasah Education Division</w:t>
      </w:r>
    </w:p>
    <w:p w14:paraId="2FB22A8A" w14:textId="77777777" w:rsidR="001E6E42" w:rsidRPr="0013430F" w:rsidRDefault="00EC0D9E" w:rsidP="00EC0D9E">
      <w:pPr>
        <w:numPr>
          <w:ilvl w:val="2"/>
          <w:numId w:val="15"/>
        </w:numPr>
        <w:spacing w:before="80" w:after="0"/>
        <w:ind w:left="1080"/>
        <w:jc w:val="both"/>
        <w:rPr>
          <w:rFonts w:asciiTheme="minorHAnsi" w:hAnsiTheme="minorHAnsi" w:cstheme="minorHAnsi"/>
        </w:rPr>
      </w:pPr>
      <w:permStart w:id="505702357" w:edGrp="everyone"/>
      <w:r>
        <w:rPr>
          <w:rFonts w:eastAsia="Nikosh"/>
          <w:lang w:bidi="bn-BD"/>
        </w:rPr>
        <w:t xml:space="preserve"> </w:t>
      </w:r>
      <w:r w:rsidR="001E6E42" w:rsidRPr="0013430F">
        <w:rPr>
          <w:rFonts w:asciiTheme="minorHAnsi" w:hAnsiTheme="minorHAnsi" w:cstheme="minorHAnsi"/>
        </w:rPr>
        <w:t>Conducting research, training, project formulation, implementation, monitoring and evaluation for improving the quality of technical and Madrasah education;</w:t>
      </w:r>
    </w:p>
    <w:p w14:paraId="6116B930" w14:textId="77777777" w:rsidR="001E6E42" w:rsidRPr="0013430F" w:rsidRDefault="001E6E42" w:rsidP="00EC0D9E">
      <w:pPr>
        <w:numPr>
          <w:ilvl w:val="2"/>
          <w:numId w:val="15"/>
        </w:numPr>
        <w:spacing w:before="80" w:after="0"/>
        <w:ind w:left="1080"/>
        <w:jc w:val="both"/>
        <w:rPr>
          <w:rFonts w:asciiTheme="minorHAnsi" w:hAnsiTheme="minorHAnsi" w:cstheme="minorHAnsi"/>
        </w:rPr>
      </w:pPr>
      <w:r w:rsidRPr="0013430F">
        <w:rPr>
          <w:rFonts w:asciiTheme="minorHAnsi" w:hAnsiTheme="minorHAnsi" w:cstheme="minorHAnsi"/>
        </w:rPr>
        <w:t>Formulation of administrative policy and conduct reform activities related to technical, vocational and Madrasah education;</w:t>
      </w:r>
    </w:p>
    <w:p w14:paraId="3FCB4419" w14:textId="4A93A0AD" w:rsidR="001E6E42" w:rsidRPr="0013430F" w:rsidRDefault="001E6E42" w:rsidP="00EC0D9E">
      <w:pPr>
        <w:numPr>
          <w:ilvl w:val="2"/>
          <w:numId w:val="15"/>
        </w:numPr>
        <w:spacing w:before="80" w:after="0"/>
        <w:ind w:left="1080"/>
        <w:jc w:val="both"/>
        <w:rPr>
          <w:rFonts w:asciiTheme="minorHAnsi" w:hAnsiTheme="minorHAnsi" w:cstheme="minorHAnsi"/>
        </w:rPr>
      </w:pPr>
      <w:r w:rsidRPr="0013430F">
        <w:rPr>
          <w:rFonts w:asciiTheme="minorHAnsi" w:hAnsiTheme="minorHAnsi" w:cstheme="minorHAnsi"/>
        </w:rPr>
        <w:lastRenderedPageBreak/>
        <w:t>Registration and recruitment of teachers for non-government educational institutions and provide financial support;</w:t>
      </w:r>
    </w:p>
    <w:p w14:paraId="74004EDE" w14:textId="77777777" w:rsidR="001E6E42" w:rsidRPr="0013430F" w:rsidRDefault="001E6E42" w:rsidP="00EC0D9E">
      <w:pPr>
        <w:numPr>
          <w:ilvl w:val="2"/>
          <w:numId w:val="15"/>
        </w:numPr>
        <w:spacing w:before="80" w:after="0"/>
        <w:ind w:left="1080"/>
        <w:jc w:val="both"/>
        <w:rPr>
          <w:rFonts w:asciiTheme="minorHAnsi" w:hAnsiTheme="minorHAnsi" w:cstheme="minorHAnsi"/>
        </w:rPr>
      </w:pPr>
      <w:r w:rsidRPr="0013430F">
        <w:rPr>
          <w:rFonts w:asciiTheme="minorHAnsi" w:hAnsiTheme="minorHAnsi" w:cstheme="minorHAnsi"/>
        </w:rPr>
        <w:t>Develop</w:t>
      </w:r>
      <w:r w:rsidR="00AC2C9B">
        <w:rPr>
          <w:rFonts w:asciiTheme="minorHAnsi" w:hAnsiTheme="minorHAnsi" w:cstheme="minorHAnsi"/>
        </w:rPr>
        <w:t>ment and updating</w:t>
      </w:r>
      <w:r w:rsidRPr="0013430F">
        <w:rPr>
          <w:rFonts w:asciiTheme="minorHAnsi" w:hAnsiTheme="minorHAnsi" w:cstheme="minorHAnsi"/>
        </w:rPr>
        <w:t xml:space="preserve"> curriculum for different levels of technical and Madrasah education;</w:t>
      </w:r>
    </w:p>
    <w:p w14:paraId="4ADE880B" w14:textId="77777777" w:rsidR="001E6E42" w:rsidRPr="0013430F" w:rsidRDefault="001E6E42" w:rsidP="00EC0D9E">
      <w:pPr>
        <w:numPr>
          <w:ilvl w:val="2"/>
          <w:numId w:val="15"/>
        </w:numPr>
        <w:spacing w:before="80" w:after="0"/>
        <w:ind w:left="1080"/>
        <w:jc w:val="both"/>
        <w:rPr>
          <w:rFonts w:asciiTheme="minorHAnsi" w:hAnsiTheme="minorHAnsi" w:cstheme="minorHAnsi"/>
        </w:rPr>
      </w:pPr>
      <w:r w:rsidRPr="0013430F">
        <w:rPr>
          <w:rFonts w:asciiTheme="minorHAnsi" w:hAnsiTheme="minorHAnsi" w:cstheme="minorHAnsi"/>
        </w:rPr>
        <w:t>Printing and distribution of free textbooks for different levels of technical and Madrasah education;</w:t>
      </w:r>
    </w:p>
    <w:p w14:paraId="5615EF54" w14:textId="77777777" w:rsidR="001E6E42" w:rsidRPr="0013430F" w:rsidRDefault="001E6E42" w:rsidP="00EC0D9E">
      <w:pPr>
        <w:numPr>
          <w:ilvl w:val="2"/>
          <w:numId w:val="15"/>
        </w:numPr>
        <w:spacing w:before="80" w:after="0"/>
        <w:ind w:left="1080"/>
        <w:jc w:val="both"/>
        <w:rPr>
          <w:rFonts w:asciiTheme="minorHAnsi" w:hAnsiTheme="minorHAnsi" w:cstheme="minorHAnsi"/>
        </w:rPr>
      </w:pPr>
      <w:r w:rsidRPr="0013430F">
        <w:rPr>
          <w:rFonts w:asciiTheme="minorHAnsi" w:hAnsiTheme="minorHAnsi" w:cstheme="minorHAnsi"/>
        </w:rPr>
        <w:t>Provide broad-band connections, multi-media books to educational institutions, ensuring use of ICT in class rooms and application of ICT in education management;</w:t>
      </w:r>
    </w:p>
    <w:p w14:paraId="228B417C" w14:textId="77777777" w:rsidR="00E23D85" w:rsidRPr="00C72395" w:rsidRDefault="001E6E42" w:rsidP="00EC0D9E">
      <w:pPr>
        <w:numPr>
          <w:ilvl w:val="2"/>
          <w:numId w:val="15"/>
        </w:numPr>
        <w:spacing w:before="80" w:after="0"/>
        <w:ind w:left="1080"/>
        <w:jc w:val="both"/>
        <w:rPr>
          <w:rFonts w:eastAsia="Nikosh"/>
          <w:lang w:bidi="bn-BD"/>
        </w:rPr>
      </w:pPr>
      <w:r w:rsidRPr="0013430F">
        <w:rPr>
          <w:rFonts w:asciiTheme="minorHAnsi" w:hAnsiTheme="minorHAnsi" w:cstheme="minorHAnsi"/>
        </w:rPr>
        <w:t>Implementation of recommendations of the Education Policy</w:t>
      </w:r>
      <w:r w:rsidR="00E23D85" w:rsidRPr="00C72395">
        <w:rPr>
          <w:rFonts w:eastAsia="Nikosh"/>
          <w:lang w:bidi="bn-BD"/>
        </w:rPr>
        <w:t>.</w:t>
      </w:r>
    </w:p>
    <w:permEnd w:id="505702357"/>
    <w:p w14:paraId="535BEEF6" w14:textId="77777777" w:rsidR="00E23D85" w:rsidRPr="00C72395" w:rsidRDefault="00E23D85" w:rsidP="00E23D85">
      <w:pPr>
        <w:pStyle w:val="NoSpacing"/>
        <w:spacing w:before="120" w:after="120" w:line="300" w:lineRule="auto"/>
        <w:rPr>
          <w:rFonts w:ascii="Calibri" w:hAnsi="Calibri"/>
          <w:sz w:val="22"/>
          <w:szCs w:val="22"/>
        </w:rPr>
      </w:pPr>
      <w:r w:rsidRPr="00C72395">
        <w:rPr>
          <w:rFonts w:ascii="Calibri" w:hAnsi="Calibri"/>
          <w:b/>
          <w:bCs/>
          <w:sz w:val="22"/>
          <w:szCs w:val="22"/>
        </w:rPr>
        <w:t>2.0</w:t>
      </w:r>
      <w:r w:rsidRPr="00C72395">
        <w:rPr>
          <w:rFonts w:ascii="Calibri" w:hAnsi="Calibri"/>
          <w:sz w:val="22"/>
          <w:szCs w:val="22"/>
        </w:rPr>
        <w:tab/>
      </w:r>
      <w:r w:rsidRPr="00C72395">
        <w:rPr>
          <w:rFonts w:ascii="Calibri" w:hAnsi="Calibri"/>
          <w:b/>
          <w:sz w:val="22"/>
          <w:szCs w:val="22"/>
        </w:rPr>
        <w:t xml:space="preserve">Relevant Policies of the </w:t>
      </w:r>
      <w:r w:rsidRPr="00C72395">
        <w:rPr>
          <w:rFonts w:ascii="Calibri" w:eastAsia="Nikosh" w:hAnsi="Calibri"/>
          <w:b/>
          <w:sz w:val="22"/>
          <w:szCs w:val="22"/>
          <w:lang w:bidi="bn-BD"/>
        </w:rPr>
        <w:t xml:space="preserve">Technical and Madrasah Education </w:t>
      </w:r>
      <w:r w:rsidRPr="00C72395">
        <w:rPr>
          <w:rFonts w:ascii="Calibri" w:hAnsi="Calibri"/>
          <w:b/>
          <w:sz w:val="22"/>
          <w:szCs w:val="22"/>
        </w:rPr>
        <w:t>Division:</w:t>
      </w:r>
    </w:p>
    <w:p w14:paraId="08EB470F" w14:textId="77777777" w:rsidR="00E23D85" w:rsidRPr="00C72395" w:rsidRDefault="003246E4" w:rsidP="00E23D85">
      <w:pPr>
        <w:spacing w:before="120" w:after="120" w:line="300" w:lineRule="auto"/>
        <w:ind w:left="720" w:hanging="720"/>
        <w:jc w:val="both"/>
        <w:rPr>
          <w:lang w:val="en-GB"/>
        </w:rPr>
      </w:pPr>
      <w:r>
        <w:rPr>
          <w:b/>
          <w:bCs/>
          <w:lang w:val="en-GB"/>
        </w:rPr>
        <w:t>2.1</w:t>
      </w:r>
      <w:r w:rsidR="00E23D85" w:rsidRPr="00C72395">
        <w:rPr>
          <w:lang w:val="en-GB"/>
        </w:rPr>
        <w:tab/>
      </w:r>
      <w:r w:rsidR="00E23D85" w:rsidRPr="00C72395">
        <w:rPr>
          <w:b/>
          <w:lang w:val="en-GB"/>
        </w:rPr>
        <w:t xml:space="preserve">In the “National Education Policy- 2010” </w:t>
      </w:r>
      <w:r w:rsidR="00A5656F">
        <w:rPr>
          <w:b/>
          <w:lang w:val="en-GB"/>
        </w:rPr>
        <w:t>-</w:t>
      </w:r>
      <w:r w:rsidR="00E23D85" w:rsidRPr="00C72395">
        <w:rPr>
          <w:b/>
          <w:lang w:val="en-GB"/>
        </w:rPr>
        <w:t>main objectives and goals for Women’s education have been identified as follows</w:t>
      </w:r>
      <w:r w:rsidR="00E23D85" w:rsidRPr="00C72395">
        <w:rPr>
          <w:lang w:val="en-GB"/>
        </w:rPr>
        <w:t>:</w:t>
      </w:r>
    </w:p>
    <w:p w14:paraId="4511CF4F" w14:textId="564906B8" w:rsidR="007C4375" w:rsidRPr="007C4375" w:rsidRDefault="007C4375" w:rsidP="007C4375">
      <w:pPr>
        <w:pStyle w:val="ListParagraph"/>
        <w:numPr>
          <w:ilvl w:val="0"/>
          <w:numId w:val="1"/>
        </w:numPr>
        <w:spacing w:before="120" w:after="120" w:line="300" w:lineRule="auto"/>
        <w:ind w:left="1080"/>
        <w:contextualSpacing w:val="0"/>
        <w:jc w:val="both"/>
        <w:rPr>
          <w:lang w:val="en-GB"/>
        </w:rPr>
      </w:pPr>
      <w:permStart w:id="21527583" w:edGrp="everyone"/>
      <w:r w:rsidRPr="00C72395">
        <w:rPr>
          <w:lang w:val="en-GB"/>
        </w:rPr>
        <w:t>Create awareness and confidence among the women and make them aware of equal rights;</w:t>
      </w:r>
    </w:p>
    <w:p w14:paraId="574AE0C4" w14:textId="77777777" w:rsidR="00E23D85" w:rsidRPr="00C72395" w:rsidRDefault="00E23D85" w:rsidP="00C267D1">
      <w:pPr>
        <w:pStyle w:val="ListParagraph"/>
        <w:numPr>
          <w:ilvl w:val="0"/>
          <w:numId w:val="1"/>
        </w:numPr>
        <w:spacing w:before="120" w:after="120" w:line="300" w:lineRule="auto"/>
        <w:ind w:left="1080"/>
        <w:contextualSpacing w:val="0"/>
        <w:jc w:val="both"/>
        <w:rPr>
          <w:lang w:val="en-GB"/>
        </w:rPr>
      </w:pPr>
      <w:r w:rsidRPr="00C72395">
        <w:rPr>
          <w:lang w:val="en-GB"/>
        </w:rPr>
        <w:t xml:space="preserve">Encourage </w:t>
      </w:r>
      <w:r w:rsidR="00095829">
        <w:rPr>
          <w:lang w:val="en-GB"/>
        </w:rPr>
        <w:t xml:space="preserve">women </w:t>
      </w:r>
      <w:r w:rsidRPr="00C72395">
        <w:rPr>
          <w:lang w:val="en-GB"/>
        </w:rPr>
        <w:t xml:space="preserve">and enhance the efficiency of women to participate in the </w:t>
      </w:r>
      <w:proofErr w:type="gramStart"/>
      <w:r w:rsidRPr="00C72395">
        <w:rPr>
          <w:lang w:val="en-GB"/>
        </w:rPr>
        <w:t>decision making</w:t>
      </w:r>
      <w:proofErr w:type="gramEnd"/>
      <w:r w:rsidRPr="00C72395">
        <w:rPr>
          <w:lang w:val="en-GB"/>
        </w:rPr>
        <w:t xml:space="preserve"> process </w:t>
      </w:r>
      <w:r w:rsidR="00A5656F">
        <w:rPr>
          <w:lang w:val="en-GB"/>
        </w:rPr>
        <w:t>in every sphere of live</w:t>
      </w:r>
      <w:r w:rsidRPr="00C72395">
        <w:rPr>
          <w:lang w:val="en-GB"/>
        </w:rPr>
        <w:t>;</w:t>
      </w:r>
    </w:p>
    <w:p w14:paraId="6E9D9B96" w14:textId="77777777" w:rsidR="00E23D85" w:rsidRPr="00C72395" w:rsidRDefault="00E23D85" w:rsidP="00C267D1">
      <w:pPr>
        <w:pStyle w:val="ListParagraph"/>
        <w:numPr>
          <w:ilvl w:val="0"/>
          <w:numId w:val="2"/>
        </w:numPr>
        <w:spacing w:before="120" w:after="120" w:line="300" w:lineRule="auto"/>
        <w:ind w:left="1080"/>
        <w:contextualSpacing w:val="0"/>
        <w:jc w:val="both"/>
        <w:rPr>
          <w:lang w:val="en-GB"/>
        </w:rPr>
      </w:pPr>
      <w:r w:rsidRPr="00C72395">
        <w:rPr>
          <w:lang w:val="en-GB"/>
        </w:rPr>
        <w:t>Ensure women's participation in socio-economic development and poverty reduction of the country;</w:t>
      </w:r>
    </w:p>
    <w:p w14:paraId="2F66C846" w14:textId="77777777" w:rsidR="00E23D85" w:rsidRPr="00C72395" w:rsidRDefault="00E23D85" w:rsidP="00C267D1">
      <w:pPr>
        <w:pStyle w:val="ListParagraph"/>
        <w:numPr>
          <w:ilvl w:val="0"/>
          <w:numId w:val="2"/>
        </w:numPr>
        <w:spacing w:before="120" w:after="120" w:line="300" w:lineRule="auto"/>
        <w:ind w:left="1080"/>
        <w:contextualSpacing w:val="0"/>
        <w:jc w:val="both"/>
        <w:rPr>
          <w:lang w:val="en-GB"/>
        </w:rPr>
      </w:pPr>
      <w:r w:rsidRPr="00C72395">
        <w:rPr>
          <w:lang w:val="en-GB"/>
        </w:rPr>
        <w:t>Create confidence among the women to eradicate dowry, violence against women and to ensure equal rights;</w:t>
      </w:r>
    </w:p>
    <w:p w14:paraId="151DE5CC" w14:textId="77777777" w:rsidR="00E23D85" w:rsidRPr="00C72395" w:rsidRDefault="00E23D85" w:rsidP="00C267D1">
      <w:pPr>
        <w:pStyle w:val="ListParagraph"/>
        <w:numPr>
          <w:ilvl w:val="0"/>
          <w:numId w:val="2"/>
        </w:numPr>
        <w:spacing w:before="120" w:after="120" w:line="300" w:lineRule="auto"/>
        <w:ind w:left="1080"/>
        <w:contextualSpacing w:val="0"/>
        <w:jc w:val="both"/>
      </w:pPr>
      <w:r w:rsidRPr="00C72395">
        <w:rPr>
          <w:lang w:val="en-GB"/>
        </w:rPr>
        <w:t>Remove disparity and discrimination against women in service.</w:t>
      </w:r>
    </w:p>
    <w:p w14:paraId="370577B6" w14:textId="77777777" w:rsidR="00E23D85" w:rsidRPr="00C72395" w:rsidRDefault="00E23D85" w:rsidP="00C267D1">
      <w:pPr>
        <w:pStyle w:val="ListParagraph"/>
        <w:numPr>
          <w:ilvl w:val="0"/>
          <w:numId w:val="2"/>
        </w:numPr>
        <w:spacing w:before="120" w:after="120" w:line="300" w:lineRule="auto"/>
        <w:ind w:left="1080"/>
        <w:contextualSpacing w:val="0"/>
        <w:jc w:val="both"/>
      </w:pPr>
      <w:r w:rsidRPr="00C72395">
        <w:rPr>
          <w:lang w:val="en-GB"/>
        </w:rPr>
        <w:t>In</w:t>
      </w:r>
      <w:r w:rsidR="00B61992">
        <w:rPr>
          <w:lang w:val="en-GB"/>
        </w:rPr>
        <w:t xml:space="preserve"> </w:t>
      </w:r>
      <w:r w:rsidRPr="00C72395">
        <w:rPr>
          <w:lang w:val="en-GB"/>
        </w:rPr>
        <w:t>case of recruitment especially in primary and secondary education women will get preference.</w:t>
      </w:r>
      <w:r w:rsidR="001E7A96" w:rsidRPr="00C72395">
        <w:rPr>
          <w:lang w:val="en-GB"/>
        </w:rPr>
        <w:t xml:space="preserve"> </w:t>
      </w:r>
    </w:p>
    <w:permEnd w:id="21527583"/>
    <w:p w14:paraId="67CE4839" w14:textId="77777777" w:rsidR="00E23D85" w:rsidRPr="00C72395" w:rsidRDefault="00E23D85" w:rsidP="00E23D85">
      <w:pPr>
        <w:pStyle w:val="NoSpacing"/>
        <w:spacing w:before="120" w:after="120" w:line="300" w:lineRule="auto"/>
        <w:ind w:left="720" w:hanging="720"/>
        <w:jc w:val="both"/>
        <w:rPr>
          <w:rFonts w:ascii="Calibri" w:hAnsi="Calibri"/>
          <w:b/>
          <w:sz w:val="22"/>
          <w:szCs w:val="22"/>
          <w:lang w:val="en-GB"/>
        </w:rPr>
      </w:pPr>
      <w:r w:rsidRPr="00C72395">
        <w:rPr>
          <w:rFonts w:ascii="Calibri" w:hAnsi="Calibri"/>
          <w:b/>
          <w:sz w:val="22"/>
          <w:szCs w:val="22"/>
        </w:rPr>
        <w:t>3.0</w:t>
      </w:r>
      <w:r w:rsidRPr="00C72395">
        <w:rPr>
          <w:rFonts w:ascii="Calibri" w:hAnsi="Calibri"/>
          <w:sz w:val="22"/>
          <w:szCs w:val="22"/>
        </w:rPr>
        <w:tab/>
      </w:r>
      <w:r w:rsidRPr="00C72395">
        <w:rPr>
          <w:rFonts w:ascii="Calibri" w:hAnsi="Calibri"/>
          <w:b/>
          <w:sz w:val="22"/>
          <w:szCs w:val="22"/>
        </w:rPr>
        <w:t xml:space="preserve">Specific National Policy Directives of </w:t>
      </w:r>
      <w:r w:rsidRPr="00C72395">
        <w:rPr>
          <w:rFonts w:ascii="Calibri" w:eastAsia="Nikosh" w:hAnsi="Calibri"/>
          <w:b/>
          <w:sz w:val="22"/>
          <w:szCs w:val="22"/>
          <w:lang w:bidi="bn-BD"/>
        </w:rPr>
        <w:t xml:space="preserve">Technical and Madrasah Education </w:t>
      </w:r>
      <w:r w:rsidRPr="00C72395">
        <w:rPr>
          <w:rFonts w:ascii="Calibri" w:hAnsi="Calibri"/>
          <w:b/>
          <w:sz w:val="22"/>
          <w:szCs w:val="22"/>
        </w:rPr>
        <w:t xml:space="preserve">Division in relation to Women’s Advancement </w:t>
      </w:r>
    </w:p>
    <w:p w14:paraId="6FB59B01" w14:textId="77777777" w:rsidR="00E23D85" w:rsidRPr="00EC0D9E" w:rsidRDefault="00E23D85" w:rsidP="00E23D85">
      <w:pPr>
        <w:spacing w:before="120" w:after="120" w:line="300" w:lineRule="auto"/>
        <w:ind w:left="720" w:hanging="720"/>
        <w:jc w:val="both"/>
      </w:pPr>
      <w:permStart w:id="903833754" w:edGrp="everyone"/>
      <w:r w:rsidRPr="00EC0D9E">
        <w:rPr>
          <w:lang w:val="en-GB"/>
        </w:rPr>
        <w:t>3.1</w:t>
      </w:r>
      <w:r w:rsidR="00EC0D9E" w:rsidRPr="00EC0D9E">
        <w:rPr>
          <w:lang w:val="en-GB"/>
        </w:rPr>
        <w:t xml:space="preserve"> </w:t>
      </w:r>
      <w:r w:rsidR="00EC0D9E" w:rsidRPr="00EC0D9E">
        <w:rPr>
          <w:lang w:val="en-GB"/>
        </w:rPr>
        <w:tab/>
      </w:r>
      <w:r w:rsidR="000B3F1B" w:rsidRPr="00EC0D9E">
        <w:t>Pro-women policies i</w:t>
      </w:r>
      <w:r w:rsidRPr="00EC0D9E">
        <w:t xml:space="preserve">n </w:t>
      </w:r>
      <w:r w:rsidRPr="00EC0D9E">
        <w:rPr>
          <w:bCs/>
          <w:iCs/>
          <w:lang w:val="nl-NL"/>
        </w:rPr>
        <w:t>Outline Perspective Plan of Bangladesh 2010-2021,</w:t>
      </w:r>
      <w:r w:rsidRPr="00EC0D9E">
        <w:rPr>
          <w:lang w:val="en" w:bidi="bn-IN"/>
        </w:rPr>
        <w:t xml:space="preserve"> National Skill Development Policy-2011</w:t>
      </w:r>
      <w:r w:rsidR="000B3F1B" w:rsidRPr="00EC0D9E">
        <w:rPr>
          <w:bCs/>
          <w:iCs/>
          <w:lang w:val="nl-NL"/>
        </w:rPr>
        <w:t xml:space="preserve"> and</w:t>
      </w:r>
      <w:r w:rsidR="005E5039" w:rsidRPr="00EC0D9E">
        <w:rPr>
          <w:bCs/>
          <w:iCs/>
          <w:lang w:val="nl-NL"/>
        </w:rPr>
        <w:t xml:space="preserve"> </w:t>
      </w:r>
      <w:r w:rsidRPr="00EC0D9E">
        <w:rPr>
          <w:bCs/>
          <w:iCs/>
          <w:lang w:val="nl-NL"/>
        </w:rPr>
        <w:t>7th Five Year Plan</w:t>
      </w:r>
      <w:r w:rsidR="000E303D">
        <w:t xml:space="preserve"> are as follows:</w:t>
      </w:r>
    </w:p>
    <w:p w14:paraId="25086F93" w14:textId="77777777" w:rsidR="00E23D85" w:rsidRPr="00C72395" w:rsidRDefault="00E23D85" w:rsidP="00C267D1">
      <w:pPr>
        <w:pStyle w:val="ListParagraph"/>
        <w:numPr>
          <w:ilvl w:val="0"/>
          <w:numId w:val="3"/>
        </w:numPr>
        <w:spacing w:before="120" w:after="120" w:line="300" w:lineRule="auto"/>
        <w:ind w:left="1080"/>
        <w:contextualSpacing w:val="0"/>
        <w:jc w:val="both"/>
      </w:pPr>
      <w:r w:rsidRPr="00C72395">
        <w:rPr>
          <w:lang w:val="nl-NL"/>
        </w:rPr>
        <w:t>Providing quality education for all children of primary and secondary levels of the country by 2021;</w:t>
      </w:r>
    </w:p>
    <w:p w14:paraId="4FAD17C5" w14:textId="77777777" w:rsidR="00E23D85" w:rsidRPr="00C72395" w:rsidRDefault="00E23D85" w:rsidP="00C267D1">
      <w:pPr>
        <w:pStyle w:val="ListParagraph"/>
        <w:numPr>
          <w:ilvl w:val="0"/>
          <w:numId w:val="3"/>
        </w:numPr>
        <w:spacing w:before="120" w:after="120" w:line="300" w:lineRule="auto"/>
        <w:ind w:left="1080"/>
        <w:contextualSpacing w:val="0"/>
        <w:jc w:val="both"/>
      </w:pPr>
      <w:r w:rsidRPr="00C72395">
        <w:rPr>
          <w:lang w:val="en"/>
        </w:rPr>
        <w:t>E</w:t>
      </w:r>
      <w:r w:rsidR="00AC2C9B" w:rsidRPr="00C72395">
        <w:rPr>
          <w:lang w:bidi="bn-BD"/>
        </w:rPr>
        <w:t>establishing</w:t>
      </w:r>
      <w:r w:rsidRPr="00C72395">
        <w:rPr>
          <w:lang w:bidi="bn-BD"/>
        </w:rPr>
        <w:t xml:space="preserve"> inclusive and gender sensitive TVET and skills development </w:t>
      </w:r>
      <w:r w:rsidR="00FC1305" w:rsidRPr="00C72395">
        <w:rPr>
          <w:lang w:bidi="bn-BD"/>
        </w:rPr>
        <w:t>programs</w:t>
      </w:r>
      <w:r w:rsidRPr="00C72395">
        <w:rPr>
          <w:lang w:bidi="bn-BD"/>
        </w:rPr>
        <w:t xml:space="preserve"> consist</w:t>
      </w:r>
      <w:r w:rsidR="00B61992">
        <w:rPr>
          <w:lang w:bidi="bn-BD"/>
        </w:rPr>
        <w:t xml:space="preserve">ent with </w:t>
      </w:r>
      <w:r w:rsidR="00AC2C9B">
        <w:rPr>
          <w:lang w:bidi="bn-BD"/>
        </w:rPr>
        <w:t>job</w:t>
      </w:r>
      <w:r w:rsidR="00B61992">
        <w:rPr>
          <w:lang w:bidi="bn-BD"/>
        </w:rPr>
        <w:t xml:space="preserve"> market demands </w:t>
      </w:r>
      <w:r w:rsidR="00B61992" w:rsidRPr="00C72395">
        <w:rPr>
          <w:lang w:val="en"/>
        </w:rPr>
        <w:t>under</w:t>
      </w:r>
      <w:r w:rsidRPr="00C72395">
        <w:rPr>
          <w:lang w:val="en"/>
        </w:rPr>
        <w:t xml:space="preserve"> the guidance of the National Skill Development Policy (NSDP-2011). </w:t>
      </w:r>
      <w:proofErr w:type="gramStart"/>
      <w:r w:rsidRPr="00C72395">
        <w:rPr>
          <w:lang w:val="en"/>
        </w:rPr>
        <w:t>Thus</w:t>
      </w:r>
      <w:proofErr w:type="gramEnd"/>
      <w:r w:rsidRPr="00C72395">
        <w:rPr>
          <w:lang w:val="en"/>
        </w:rPr>
        <w:t xml:space="preserve"> </w:t>
      </w:r>
      <w:r w:rsidRPr="00C72395">
        <w:rPr>
          <w:lang w:bidi="bn-BD"/>
        </w:rPr>
        <w:t xml:space="preserve">employment opportunities </w:t>
      </w:r>
      <w:r w:rsidRPr="00C72395">
        <w:rPr>
          <w:lang w:bidi="bn-BD"/>
        </w:rPr>
        <w:lastRenderedPageBreak/>
        <w:t xml:space="preserve">will be created for all residual drop-outs. </w:t>
      </w:r>
      <w:r w:rsidRPr="00C72395">
        <w:rPr>
          <w:lang w:val="en"/>
        </w:rPr>
        <w:t xml:space="preserve">Accordingly, to maximize employment opportunities for the dropout students, the highest importance </w:t>
      </w:r>
      <w:r w:rsidR="00B61992">
        <w:rPr>
          <w:lang w:val="en"/>
        </w:rPr>
        <w:t>is given to implement</w:t>
      </w:r>
      <w:r w:rsidRPr="00C72395">
        <w:rPr>
          <w:lang w:val="en"/>
        </w:rPr>
        <w:t xml:space="preserve"> the overall skill development strategies involved in NSDP-2011</w:t>
      </w:r>
      <w:r w:rsidR="00FC1305">
        <w:rPr>
          <w:lang w:val="en"/>
        </w:rPr>
        <w:t>.</w:t>
      </w:r>
    </w:p>
    <w:p w14:paraId="3E75B157" w14:textId="77777777" w:rsidR="00E23D85" w:rsidRPr="00C72395" w:rsidRDefault="00E23D85" w:rsidP="00C267D1">
      <w:pPr>
        <w:pStyle w:val="ListParagraph"/>
        <w:numPr>
          <w:ilvl w:val="0"/>
          <w:numId w:val="4"/>
        </w:numPr>
        <w:spacing w:before="120" w:after="120" w:line="300" w:lineRule="auto"/>
        <w:ind w:left="1080"/>
        <w:contextualSpacing w:val="0"/>
        <w:jc w:val="both"/>
        <w:rPr>
          <w:lang w:val="en-GB"/>
        </w:rPr>
      </w:pPr>
      <w:r w:rsidRPr="00C72395">
        <w:rPr>
          <w:lang w:bidi="bn-BD"/>
        </w:rPr>
        <w:t>E</w:t>
      </w:r>
      <w:r w:rsidR="00AC2C9B">
        <w:rPr>
          <w:lang w:bidi="bn-BD"/>
        </w:rPr>
        <w:t>nsure</w:t>
      </w:r>
      <w:r w:rsidRPr="00C72395">
        <w:rPr>
          <w:lang w:bidi="bn-BD"/>
        </w:rPr>
        <w:t xml:space="preserve"> gender equality at all levels for teachers and students.</w:t>
      </w:r>
    </w:p>
    <w:p w14:paraId="4421291A" w14:textId="77777777" w:rsidR="00E23D85" w:rsidRPr="00C72395" w:rsidRDefault="00E23D85" w:rsidP="00C267D1">
      <w:pPr>
        <w:pStyle w:val="ListParagraph"/>
        <w:numPr>
          <w:ilvl w:val="0"/>
          <w:numId w:val="4"/>
        </w:numPr>
        <w:spacing w:before="120" w:after="120" w:line="300" w:lineRule="auto"/>
        <w:ind w:left="1080"/>
        <w:contextualSpacing w:val="0"/>
        <w:jc w:val="both"/>
        <w:rPr>
          <w:lang w:val="en-GB"/>
        </w:rPr>
      </w:pPr>
      <w:r w:rsidRPr="00C72395">
        <w:t>Increase the net enrol</w:t>
      </w:r>
      <w:r w:rsidR="00BB080E">
        <w:t>l</w:t>
      </w:r>
      <w:r w:rsidRPr="00C72395">
        <w:t>ment rate of female students to 75</w:t>
      </w:r>
      <w:r w:rsidR="001523E7">
        <w:t xml:space="preserve"> </w:t>
      </w:r>
      <w:r w:rsidRPr="00C72395">
        <w:t xml:space="preserve">percent by. </w:t>
      </w:r>
    </w:p>
    <w:permEnd w:id="903833754"/>
    <w:p w14:paraId="4732A3C2" w14:textId="77777777" w:rsidR="00E23D85" w:rsidRPr="00C72395" w:rsidRDefault="00E23D85" w:rsidP="00E23D85">
      <w:pPr>
        <w:autoSpaceDE w:val="0"/>
        <w:autoSpaceDN w:val="0"/>
        <w:adjustRightInd w:val="0"/>
        <w:spacing w:before="120" w:after="120" w:line="300" w:lineRule="auto"/>
        <w:ind w:left="720" w:hanging="720"/>
        <w:jc w:val="both"/>
        <w:rPr>
          <w:b/>
          <w:bCs/>
          <w:lang w:bidi="bn-BD"/>
        </w:rPr>
      </w:pPr>
      <w:r w:rsidRPr="00C72395">
        <w:rPr>
          <w:b/>
          <w:lang w:bidi="bn-BD"/>
        </w:rPr>
        <w:t>3.2</w:t>
      </w:r>
      <w:r w:rsidRPr="00C72395">
        <w:rPr>
          <w:bCs/>
          <w:lang w:bidi="bn-BD"/>
        </w:rPr>
        <w:tab/>
      </w:r>
      <w:r w:rsidRPr="00C72395">
        <w:rPr>
          <w:b/>
          <w:bCs/>
          <w:lang w:bidi="bn-BD"/>
        </w:rPr>
        <w:t>The targets</w:t>
      </w:r>
      <w:r w:rsidR="00533C18">
        <w:rPr>
          <w:b/>
          <w:bCs/>
          <w:lang w:bidi="bn-BD"/>
        </w:rPr>
        <w:t xml:space="preserve"> and commitment</w:t>
      </w:r>
      <w:r w:rsidRPr="00C72395">
        <w:rPr>
          <w:b/>
          <w:bCs/>
          <w:lang w:bidi="bn-BD"/>
        </w:rPr>
        <w:t xml:space="preserve"> stated in the “National Women Development Policy 2011” are:</w:t>
      </w:r>
    </w:p>
    <w:p w14:paraId="7CC13718" w14:textId="77777777" w:rsidR="00E23D85" w:rsidRPr="00C72395" w:rsidRDefault="00E23D85" w:rsidP="00C267D1">
      <w:pPr>
        <w:pStyle w:val="ListParagraph"/>
        <w:numPr>
          <w:ilvl w:val="0"/>
          <w:numId w:val="5"/>
        </w:numPr>
        <w:autoSpaceDE w:val="0"/>
        <w:autoSpaceDN w:val="0"/>
        <w:adjustRightInd w:val="0"/>
        <w:spacing w:before="120" w:after="120" w:line="300" w:lineRule="auto"/>
        <w:ind w:left="1080"/>
        <w:contextualSpacing w:val="0"/>
        <w:jc w:val="both"/>
        <w:rPr>
          <w:bCs/>
          <w:lang w:bidi="bn-BD"/>
        </w:rPr>
      </w:pPr>
      <w:permStart w:id="1277649641" w:edGrp="everyone"/>
      <w:r w:rsidRPr="00C72395">
        <w:rPr>
          <w:bCs/>
          <w:lang w:bidi="bn-BD"/>
        </w:rPr>
        <w:t>To bring up women as educated and skilled human resources;</w:t>
      </w:r>
    </w:p>
    <w:p w14:paraId="1B6B89F5" w14:textId="77777777" w:rsidR="00AD6863" w:rsidRPr="00C72395" w:rsidRDefault="00E23D85" w:rsidP="00C267D1">
      <w:pPr>
        <w:pStyle w:val="ListParagraph"/>
        <w:numPr>
          <w:ilvl w:val="0"/>
          <w:numId w:val="5"/>
        </w:numPr>
        <w:spacing w:before="120" w:after="120"/>
        <w:ind w:left="1080"/>
        <w:jc w:val="both"/>
        <w:rPr>
          <w:rFonts w:eastAsia="Times New Roman" w:cstheme="minorHAnsi"/>
          <w:bCs/>
          <w:lang w:bidi="bn-BD"/>
        </w:rPr>
      </w:pPr>
      <w:r w:rsidRPr="00C72395">
        <w:rPr>
          <w:bCs/>
          <w:lang w:bidi="bn-BD"/>
        </w:rPr>
        <w:t>To establish gender equality in politics, administration, socio economic activity, education, culture, sports and all areas of family life and other.</w:t>
      </w:r>
    </w:p>
    <w:permEnd w:id="1277649641"/>
    <w:p w14:paraId="079847C3" w14:textId="77777777" w:rsidR="00AD6863" w:rsidRPr="00C72395" w:rsidRDefault="00AD6863" w:rsidP="004F5062">
      <w:pPr>
        <w:spacing w:before="120" w:after="120"/>
        <w:ind w:left="720" w:hanging="720"/>
        <w:jc w:val="both"/>
        <w:rPr>
          <w:rFonts w:eastAsia="Times New Roman" w:cstheme="minorHAnsi"/>
          <w:bCs/>
          <w:lang w:bidi="bn-BD"/>
        </w:rPr>
      </w:pPr>
      <w:r w:rsidRPr="00C72395">
        <w:rPr>
          <w:rFonts w:eastAsia="Times New Roman" w:cstheme="minorHAnsi"/>
          <w:b/>
        </w:rPr>
        <w:t>4.0</w:t>
      </w:r>
      <w:r w:rsidRPr="00C72395">
        <w:rPr>
          <w:rFonts w:eastAsia="Times New Roman" w:cstheme="minorHAnsi"/>
        </w:rPr>
        <w:tab/>
      </w:r>
      <w:r w:rsidRPr="00C72395">
        <w:rPr>
          <w:rFonts w:cstheme="minorHAnsi"/>
          <w:b/>
        </w:rPr>
        <w:t xml:space="preserve">Strategic Objectives and Activities of the </w:t>
      </w:r>
      <w:r w:rsidR="00A5656F">
        <w:rPr>
          <w:rFonts w:cstheme="minorHAnsi"/>
          <w:b/>
        </w:rPr>
        <w:t>division</w:t>
      </w:r>
      <w:r w:rsidRPr="00C72395">
        <w:rPr>
          <w:rFonts w:cstheme="minorHAnsi"/>
          <w:b/>
        </w:rPr>
        <w:t xml:space="preserve"> in relation to Women’s Advancement</w:t>
      </w:r>
    </w:p>
    <w:tbl>
      <w:tblPr>
        <w:tblStyle w:val="LightList-Accent3"/>
        <w:tblW w:w="48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1"/>
        <w:gridCol w:w="2162"/>
        <w:gridCol w:w="5435"/>
      </w:tblGrid>
      <w:tr w:rsidR="00C72395" w:rsidRPr="00C72395" w14:paraId="2721028B" w14:textId="77777777" w:rsidTr="00C72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 w:type="pct"/>
            <w:shd w:val="clear" w:color="auto" w:fill="EAF1DD" w:themeFill="accent3" w:themeFillTint="33"/>
            <w:vAlign w:val="center"/>
          </w:tcPr>
          <w:p w14:paraId="7805A973" w14:textId="77777777" w:rsidR="00A1114B" w:rsidRPr="00C72395" w:rsidRDefault="00A1114B" w:rsidP="004F5062">
            <w:pPr>
              <w:spacing w:before="60" w:after="60"/>
              <w:jc w:val="center"/>
              <w:rPr>
                <w:rFonts w:eastAsia="Times New Roman" w:cs="Calibri"/>
                <w:bCs w:val="0"/>
                <w:color w:val="auto"/>
                <w:sz w:val="20"/>
                <w:szCs w:val="20"/>
                <w:lang w:val="en-GB"/>
              </w:rPr>
            </w:pPr>
            <w:r w:rsidRPr="00C72395">
              <w:rPr>
                <w:rFonts w:eastAsia="Times New Roman" w:cs="Calibri"/>
                <w:bCs w:val="0"/>
                <w:color w:val="auto"/>
                <w:sz w:val="20"/>
                <w:szCs w:val="20"/>
                <w:lang w:val="en-GB"/>
              </w:rPr>
              <w:t>Serial No.</w:t>
            </w:r>
          </w:p>
        </w:tc>
        <w:tc>
          <w:tcPr>
            <w:cnfStyle w:val="000010000000" w:firstRow="0" w:lastRow="0" w:firstColumn="0" w:lastColumn="0" w:oddVBand="1" w:evenVBand="0" w:oddHBand="0" w:evenHBand="0" w:firstRowFirstColumn="0" w:firstRowLastColumn="0" w:lastRowFirstColumn="0" w:lastRowLastColumn="0"/>
            <w:tcW w:w="1303" w:type="pct"/>
            <w:tcBorders>
              <w:top w:val="none" w:sz="0" w:space="0" w:color="auto"/>
              <w:left w:val="none" w:sz="0" w:space="0" w:color="auto"/>
              <w:right w:val="none" w:sz="0" w:space="0" w:color="auto"/>
            </w:tcBorders>
            <w:shd w:val="clear" w:color="auto" w:fill="EAF1DD" w:themeFill="accent3" w:themeFillTint="33"/>
            <w:vAlign w:val="center"/>
          </w:tcPr>
          <w:p w14:paraId="0C42A807" w14:textId="77777777" w:rsidR="00A1114B" w:rsidRPr="00C72395" w:rsidRDefault="00A1114B" w:rsidP="004F5062">
            <w:pPr>
              <w:spacing w:before="60" w:after="60"/>
              <w:jc w:val="center"/>
              <w:rPr>
                <w:rFonts w:eastAsia="Times New Roman" w:cs="Calibri"/>
                <w:bCs w:val="0"/>
                <w:color w:val="auto"/>
                <w:sz w:val="20"/>
                <w:szCs w:val="20"/>
                <w:lang w:val="en-GB"/>
              </w:rPr>
            </w:pPr>
            <w:r w:rsidRPr="00C72395">
              <w:rPr>
                <w:rFonts w:eastAsia="Times New Roman" w:cs="Calibri"/>
                <w:bCs w:val="0"/>
                <w:color w:val="auto"/>
                <w:sz w:val="20"/>
                <w:szCs w:val="20"/>
                <w:lang w:val="en-GB"/>
              </w:rPr>
              <w:t>Medium Term Strategic Objectives</w:t>
            </w:r>
          </w:p>
        </w:tc>
        <w:tc>
          <w:tcPr>
            <w:cnfStyle w:val="000100000000" w:firstRow="0" w:lastRow="0" w:firstColumn="0" w:lastColumn="1" w:oddVBand="0" w:evenVBand="0" w:oddHBand="0" w:evenHBand="0" w:firstRowFirstColumn="0" w:firstRowLastColumn="0" w:lastRowFirstColumn="0" w:lastRowLastColumn="0"/>
            <w:tcW w:w="3275" w:type="pct"/>
            <w:shd w:val="clear" w:color="auto" w:fill="EAF1DD" w:themeFill="accent3" w:themeFillTint="33"/>
            <w:vAlign w:val="center"/>
          </w:tcPr>
          <w:p w14:paraId="7434C2C5" w14:textId="77777777" w:rsidR="00A1114B" w:rsidRPr="00C72395" w:rsidRDefault="00A1114B" w:rsidP="004F5062">
            <w:pPr>
              <w:spacing w:before="60" w:after="60"/>
              <w:jc w:val="center"/>
              <w:rPr>
                <w:rFonts w:eastAsia="Times New Roman" w:cs="Calibri"/>
                <w:bCs w:val="0"/>
                <w:color w:val="auto"/>
                <w:sz w:val="20"/>
                <w:szCs w:val="20"/>
                <w:lang w:val="en-GB"/>
              </w:rPr>
            </w:pPr>
            <w:r w:rsidRPr="00C72395">
              <w:rPr>
                <w:rFonts w:eastAsia="Times New Roman" w:cs="Calibri"/>
                <w:bCs w:val="0"/>
                <w:color w:val="auto"/>
                <w:sz w:val="20"/>
                <w:szCs w:val="20"/>
                <w:lang w:val="en-GB"/>
              </w:rPr>
              <w:t>Activities</w:t>
            </w:r>
          </w:p>
        </w:tc>
      </w:tr>
      <w:tr w:rsidR="00C72395" w:rsidRPr="00C72395" w14:paraId="218C822F" w14:textId="77777777" w:rsidTr="00C72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 w:type="pct"/>
            <w:shd w:val="clear" w:color="auto" w:fill="EAF1DD" w:themeFill="accent3" w:themeFillTint="33"/>
            <w:vAlign w:val="center"/>
          </w:tcPr>
          <w:p w14:paraId="386B5574" w14:textId="77777777" w:rsidR="00A1114B" w:rsidRPr="00C72395" w:rsidRDefault="00A1114B" w:rsidP="004F5062">
            <w:pPr>
              <w:spacing w:before="60" w:after="60"/>
              <w:jc w:val="center"/>
              <w:rPr>
                <w:rFonts w:eastAsia="Times New Roman" w:cs="Calibri"/>
                <w:bCs w:val="0"/>
                <w:color w:val="auto"/>
                <w:sz w:val="20"/>
                <w:szCs w:val="20"/>
                <w:lang w:val="en-GB"/>
              </w:rPr>
            </w:pPr>
            <w:r w:rsidRPr="00C72395">
              <w:rPr>
                <w:rFonts w:eastAsia="Times New Roman" w:cs="Calibri"/>
                <w:bCs w:val="0"/>
                <w:color w:val="auto"/>
                <w:sz w:val="20"/>
                <w:szCs w:val="20"/>
                <w:lang w:val="en-GB"/>
              </w:rPr>
              <w:t>1</w:t>
            </w:r>
          </w:p>
        </w:tc>
        <w:tc>
          <w:tcPr>
            <w:cnfStyle w:val="000010000000" w:firstRow="0" w:lastRow="0" w:firstColumn="0" w:lastColumn="0" w:oddVBand="1" w:evenVBand="0" w:oddHBand="0" w:evenHBand="0" w:firstRowFirstColumn="0" w:firstRowLastColumn="0" w:lastRowFirstColumn="0" w:lastRowLastColumn="0"/>
            <w:tcW w:w="1303" w:type="pct"/>
            <w:tcBorders>
              <w:left w:val="none" w:sz="0" w:space="0" w:color="auto"/>
              <w:right w:val="none" w:sz="0" w:space="0" w:color="auto"/>
            </w:tcBorders>
            <w:shd w:val="clear" w:color="auto" w:fill="EAF1DD" w:themeFill="accent3" w:themeFillTint="33"/>
            <w:vAlign w:val="center"/>
          </w:tcPr>
          <w:p w14:paraId="08BA1D82" w14:textId="77777777" w:rsidR="00A1114B" w:rsidRPr="00C72395" w:rsidRDefault="00A1114B" w:rsidP="004F5062">
            <w:pPr>
              <w:spacing w:before="60" w:after="60"/>
              <w:jc w:val="center"/>
              <w:rPr>
                <w:rFonts w:eastAsia="Times New Roman" w:cs="Calibri"/>
                <w:b w:val="0"/>
                <w:color w:val="auto"/>
                <w:sz w:val="20"/>
                <w:szCs w:val="20"/>
                <w:lang w:val="en-GB"/>
              </w:rPr>
            </w:pPr>
            <w:r w:rsidRPr="00C72395">
              <w:rPr>
                <w:rFonts w:eastAsia="Times New Roman" w:cs="Calibri"/>
                <w:color w:val="auto"/>
                <w:sz w:val="20"/>
                <w:szCs w:val="20"/>
                <w:lang w:val="en-GB"/>
              </w:rPr>
              <w:t>2</w:t>
            </w:r>
          </w:p>
        </w:tc>
        <w:tc>
          <w:tcPr>
            <w:cnfStyle w:val="000100000000" w:firstRow="0" w:lastRow="0" w:firstColumn="0" w:lastColumn="1" w:oddVBand="0" w:evenVBand="0" w:oddHBand="0" w:evenHBand="0" w:firstRowFirstColumn="0" w:firstRowLastColumn="0" w:lastRowFirstColumn="0" w:lastRowLastColumn="0"/>
            <w:tcW w:w="3275" w:type="pct"/>
            <w:shd w:val="clear" w:color="auto" w:fill="EAF1DD" w:themeFill="accent3" w:themeFillTint="33"/>
            <w:vAlign w:val="center"/>
          </w:tcPr>
          <w:p w14:paraId="670AB9F3" w14:textId="77777777" w:rsidR="00A1114B" w:rsidRPr="00C72395" w:rsidRDefault="00A1114B" w:rsidP="004F5062">
            <w:pPr>
              <w:spacing w:before="60" w:after="60"/>
              <w:jc w:val="center"/>
              <w:rPr>
                <w:rFonts w:eastAsia="Times New Roman" w:cs="Calibri"/>
                <w:bCs w:val="0"/>
                <w:color w:val="auto"/>
                <w:sz w:val="20"/>
                <w:szCs w:val="20"/>
                <w:lang w:val="en-GB"/>
              </w:rPr>
            </w:pPr>
            <w:r w:rsidRPr="00C72395">
              <w:rPr>
                <w:rFonts w:eastAsia="Times New Roman" w:cs="Calibri"/>
                <w:bCs w:val="0"/>
                <w:color w:val="auto"/>
                <w:sz w:val="20"/>
                <w:szCs w:val="20"/>
                <w:lang w:val="en-GB"/>
              </w:rPr>
              <w:t>3</w:t>
            </w:r>
          </w:p>
        </w:tc>
      </w:tr>
      <w:tr w:rsidR="00C72395" w:rsidRPr="00C72395" w14:paraId="049E78C2" w14:textId="77777777" w:rsidTr="00C723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266B15EC" w14:textId="77777777" w:rsidR="005E5039" w:rsidRPr="00C72395" w:rsidRDefault="005E5039" w:rsidP="004F5062">
            <w:pPr>
              <w:spacing w:before="60" w:after="60"/>
              <w:ind w:left="342" w:hanging="342"/>
              <w:jc w:val="center"/>
              <w:rPr>
                <w:rFonts w:eastAsia="Times New Roman" w:cs="Calibri"/>
                <w:b w:val="0"/>
                <w:bCs w:val="0"/>
                <w:sz w:val="20"/>
                <w:szCs w:val="20"/>
              </w:rPr>
            </w:pPr>
            <w:permStart w:id="650789799" w:edGrp="everyone" w:colFirst="0" w:colLast="0"/>
            <w:permStart w:id="91834008" w:edGrp="everyone" w:colFirst="1" w:colLast="1"/>
            <w:permStart w:id="510995762" w:edGrp="everyone" w:colFirst="2" w:colLast="2"/>
            <w:r w:rsidRPr="00C72395">
              <w:rPr>
                <w:rFonts w:eastAsia="Times New Roman" w:cs="Calibri"/>
                <w:b w:val="0"/>
                <w:bCs w:val="0"/>
                <w:sz w:val="20"/>
                <w:szCs w:val="20"/>
              </w:rPr>
              <w:t>1.</w:t>
            </w:r>
          </w:p>
        </w:tc>
        <w:tc>
          <w:tcPr>
            <w:cnfStyle w:val="000010000000" w:firstRow="0" w:lastRow="0" w:firstColumn="0" w:lastColumn="0" w:oddVBand="1" w:evenVBand="0" w:oddHBand="0" w:evenHBand="0" w:firstRowFirstColumn="0" w:firstRowLastColumn="0" w:lastRowFirstColumn="0" w:lastRowLastColumn="0"/>
            <w:tcW w:w="1303" w:type="pct"/>
            <w:tcBorders>
              <w:top w:val="none" w:sz="0" w:space="0" w:color="auto"/>
              <w:left w:val="none" w:sz="0" w:space="0" w:color="auto"/>
              <w:bottom w:val="none" w:sz="0" w:space="0" w:color="auto"/>
              <w:right w:val="none" w:sz="0" w:space="0" w:color="auto"/>
            </w:tcBorders>
            <w:vAlign w:val="center"/>
          </w:tcPr>
          <w:p w14:paraId="7534D832" w14:textId="77777777" w:rsidR="005E5039" w:rsidRPr="00C72395" w:rsidRDefault="005E5039" w:rsidP="005E5039">
            <w:pPr>
              <w:pStyle w:val="NoSpacing"/>
              <w:spacing w:before="60" w:after="60" w:line="276" w:lineRule="auto"/>
              <w:ind w:left="1"/>
              <w:rPr>
                <w:rFonts w:ascii="Calibri" w:eastAsia="Nikosh" w:hAnsi="Calibri"/>
                <w:sz w:val="20"/>
                <w:szCs w:val="20"/>
                <w:lang w:bidi="bn-BD"/>
              </w:rPr>
            </w:pPr>
            <w:r w:rsidRPr="00C72395">
              <w:rPr>
                <w:rFonts w:ascii="Calibri" w:eastAsia="Nikosh" w:hAnsi="Calibri"/>
                <w:sz w:val="20"/>
                <w:szCs w:val="20"/>
                <w:lang w:bidi="bn-BD"/>
              </w:rPr>
              <w:t>Expansion of quality technical and madrasah education facilities</w:t>
            </w:r>
          </w:p>
        </w:tc>
        <w:tc>
          <w:tcPr>
            <w:cnfStyle w:val="000100000000" w:firstRow="0" w:lastRow="0" w:firstColumn="0" w:lastColumn="1" w:oddVBand="0" w:evenVBand="0" w:oddHBand="0" w:evenHBand="0" w:firstRowFirstColumn="0" w:firstRowLastColumn="0" w:lastRowFirstColumn="0" w:lastRowLastColumn="0"/>
            <w:tcW w:w="3275" w:type="pct"/>
            <w:tcBorders>
              <w:top w:val="none" w:sz="0" w:space="0" w:color="auto"/>
              <w:bottom w:val="none" w:sz="0" w:space="0" w:color="auto"/>
              <w:right w:val="none" w:sz="0" w:space="0" w:color="auto"/>
            </w:tcBorders>
          </w:tcPr>
          <w:p w14:paraId="0756F1B9" w14:textId="1C87F2E7" w:rsidR="005E5039" w:rsidRDefault="007D0AA9" w:rsidP="00BB080E">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Providing training to teachers, members of the S</w:t>
            </w:r>
            <w:r w:rsidR="00E50921">
              <w:rPr>
                <w:rFonts w:ascii="Calibri" w:eastAsia="Nikosh" w:hAnsi="Calibri"/>
                <w:b w:val="0"/>
                <w:bCs w:val="0"/>
                <w:sz w:val="20"/>
                <w:szCs w:val="20"/>
                <w:lang w:bidi="bn-BD"/>
              </w:rPr>
              <w:t>c</w:t>
            </w:r>
            <w:r>
              <w:rPr>
                <w:rFonts w:ascii="Calibri" w:eastAsia="Nikosh" w:hAnsi="Calibri"/>
                <w:b w:val="0"/>
                <w:bCs w:val="0"/>
                <w:sz w:val="20"/>
                <w:szCs w:val="20"/>
                <w:lang w:bidi="bn-BD"/>
              </w:rPr>
              <w:t>hool Management Committee</w:t>
            </w:r>
          </w:p>
          <w:p w14:paraId="2D840DEA" w14:textId="77777777" w:rsidR="00C462A7" w:rsidRDefault="00C462A7" w:rsidP="00BB080E">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Establishing new educational institutions in underserved areas</w:t>
            </w:r>
          </w:p>
          <w:p w14:paraId="3E169D54" w14:textId="77777777" w:rsidR="00C462A7" w:rsidRPr="00C72395" w:rsidRDefault="00ED26FE" w:rsidP="00BB080E">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Constructing new and extending the existing buildings of educational institutions (Technic</w:t>
            </w:r>
            <w:r w:rsidR="00A13BDB">
              <w:rPr>
                <w:rFonts w:ascii="Calibri" w:eastAsia="Nikosh" w:hAnsi="Calibri"/>
                <w:b w:val="0"/>
                <w:bCs w:val="0"/>
                <w:sz w:val="20"/>
                <w:szCs w:val="20"/>
                <w:lang w:bidi="bn-BD"/>
              </w:rPr>
              <w:t>al &amp; Madrasah) and supplying furn</w:t>
            </w:r>
            <w:r>
              <w:rPr>
                <w:rFonts w:ascii="Calibri" w:eastAsia="Nikosh" w:hAnsi="Calibri"/>
                <w:b w:val="0"/>
                <w:bCs w:val="0"/>
                <w:sz w:val="20"/>
                <w:szCs w:val="20"/>
                <w:lang w:bidi="bn-BD"/>
              </w:rPr>
              <w:t>iture</w:t>
            </w:r>
          </w:p>
        </w:tc>
      </w:tr>
      <w:tr w:rsidR="00C72395" w:rsidRPr="00C72395" w14:paraId="5462440A" w14:textId="77777777" w:rsidTr="00C72395">
        <w:trPr>
          <w:trHeight w:val="60"/>
        </w:trPr>
        <w:tc>
          <w:tcPr>
            <w:cnfStyle w:val="001000000000" w:firstRow="0" w:lastRow="0" w:firstColumn="1" w:lastColumn="0" w:oddVBand="0" w:evenVBand="0" w:oddHBand="0" w:evenHBand="0" w:firstRowFirstColumn="0" w:firstRowLastColumn="0" w:lastRowFirstColumn="0" w:lastRowLastColumn="0"/>
            <w:tcW w:w="422" w:type="pct"/>
            <w:vAlign w:val="center"/>
          </w:tcPr>
          <w:p w14:paraId="4E8B6AC4" w14:textId="77777777" w:rsidR="005E5039" w:rsidRPr="00C72395" w:rsidRDefault="005E5039" w:rsidP="004F5062">
            <w:pPr>
              <w:spacing w:before="60" w:after="60"/>
              <w:ind w:left="342" w:hanging="342"/>
              <w:jc w:val="center"/>
              <w:rPr>
                <w:rFonts w:eastAsia="Times New Roman" w:cs="Calibri"/>
                <w:b w:val="0"/>
                <w:bCs w:val="0"/>
                <w:sz w:val="20"/>
                <w:szCs w:val="20"/>
              </w:rPr>
            </w:pPr>
            <w:permStart w:id="704130074" w:edGrp="everyone" w:colFirst="0" w:colLast="0"/>
            <w:permStart w:id="1124686254" w:edGrp="everyone" w:colFirst="1" w:colLast="1"/>
            <w:permStart w:id="111639183" w:edGrp="everyone" w:colFirst="2" w:colLast="2"/>
            <w:permEnd w:id="650789799"/>
            <w:permEnd w:id="91834008"/>
            <w:permEnd w:id="510995762"/>
            <w:r w:rsidRPr="00C72395">
              <w:rPr>
                <w:rFonts w:eastAsia="Times New Roman" w:cs="Calibri"/>
                <w:b w:val="0"/>
                <w:bCs w:val="0"/>
                <w:sz w:val="20"/>
                <w:szCs w:val="20"/>
              </w:rPr>
              <w:t>2.</w:t>
            </w:r>
          </w:p>
        </w:tc>
        <w:tc>
          <w:tcPr>
            <w:cnfStyle w:val="000010000000" w:firstRow="0" w:lastRow="0" w:firstColumn="0" w:lastColumn="0" w:oddVBand="1" w:evenVBand="0" w:oddHBand="0" w:evenHBand="0" w:firstRowFirstColumn="0" w:firstRowLastColumn="0" w:lastRowFirstColumn="0" w:lastRowLastColumn="0"/>
            <w:tcW w:w="1303" w:type="pct"/>
            <w:tcBorders>
              <w:left w:val="none" w:sz="0" w:space="0" w:color="auto"/>
              <w:right w:val="none" w:sz="0" w:space="0" w:color="auto"/>
            </w:tcBorders>
            <w:vAlign w:val="center"/>
          </w:tcPr>
          <w:p w14:paraId="558BB532" w14:textId="77777777" w:rsidR="005E5039" w:rsidRPr="00C72395" w:rsidRDefault="005E5039" w:rsidP="005E5039">
            <w:pPr>
              <w:pStyle w:val="NoSpacing"/>
              <w:spacing w:before="60" w:after="60" w:line="276" w:lineRule="auto"/>
              <w:ind w:left="1"/>
              <w:rPr>
                <w:rFonts w:ascii="Calibri" w:eastAsia="Nikosh" w:hAnsi="Calibri"/>
                <w:sz w:val="20"/>
                <w:szCs w:val="20"/>
                <w:lang w:bidi="bn-BD"/>
              </w:rPr>
            </w:pPr>
            <w:r w:rsidRPr="00C72395">
              <w:rPr>
                <w:rFonts w:ascii="Calibri" w:eastAsia="Nikosh" w:hAnsi="Calibri"/>
                <w:sz w:val="20"/>
                <w:szCs w:val="20"/>
                <w:lang w:bidi="bn-BD"/>
              </w:rPr>
              <w:t>Ensuring equity and equality in education</w:t>
            </w:r>
          </w:p>
        </w:tc>
        <w:tc>
          <w:tcPr>
            <w:cnfStyle w:val="000100000000" w:firstRow="0" w:lastRow="0" w:firstColumn="0" w:lastColumn="1" w:oddVBand="0" w:evenVBand="0" w:oddHBand="0" w:evenHBand="0" w:firstRowFirstColumn="0" w:firstRowLastColumn="0" w:lastRowFirstColumn="0" w:lastRowLastColumn="0"/>
            <w:tcW w:w="3275" w:type="pct"/>
          </w:tcPr>
          <w:p w14:paraId="6BB330C1" w14:textId="77777777" w:rsidR="005E5039" w:rsidRPr="00C72395" w:rsidRDefault="005E5039" w:rsidP="00EE4A77">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sidRPr="00C72395">
              <w:rPr>
                <w:rFonts w:ascii="Calibri" w:eastAsia="Nikosh" w:hAnsi="Calibri"/>
                <w:b w:val="0"/>
                <w:bCs w:val="0"/>
                <w:sz w:val="20"/>
                <w:szCs w:val="20"/>
                <w:lang w:bidi="bn-BD"/>
              </w:rPr>
              <w:t xml:space="preserve">Providing stipend scholarship to </w:t>
            </w:r>
            <w:r w:rsidR="00EE4A77">
              <w:rPr>
                <w:rFonts w:ascii="Calibri" w:eastAsia="Nikosh" w:hAnsi="Calibri"/>
                <w:b w:val="0"/>
                <w:bCs w:val="0"/>
                <w:sz w:val="20"/>
                <w:szCs w:val="20"/>
                <w:lang w:bidi="bn-BD"/>
              </w:rPr>
              <w:t>eligible female-male students at different levels of Technical and M</w:t>
            </w:r>
            <w:r w:rsidRPr="00C72395">
              <w:rPr>
                <w:rFonts w:ascii="Calibri" w:eastAsia="Nikosh" w:hAnsi="Calibri"/>
                <w:b w:val="0"/>
                <w:bCs w:val="0"/>
                <w:sz w:val="20"/>
                <w:szCs w:val="20"/>
                <w:lang w:bidi="bn-BD"/>
              </w:rPr>
              <w:t>adrassas.</w:t>
            </w:r>
          </w:p>
        </w:tc>
      </w:tr>
      <w:tr w:rsidR="00C72395" w:rsidRPr="00C72395" w14:paraId="6D7911AC" w14:textId="77777777" w:rsidTr="00C7239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58D90B13" w14:textId="77777777" w:rsidR="005E5039" w:rsidRPr="00C72395" w:rsidRDefault="005E5039" w:rsidP="004F5062">
            <w:pPr>
              <w:spacing w:before="60" w:after="60"/>
              <w:ind w:left="342" w:hanging="342"/>
              <w:jc w:val="center"/>
              <w:rPr>
                <w:rFonts w:eastAsia="Times New Roman" w:cs="Calibri"/>
                <w:b w:val="0"/>
                <w:bCs w:val="0"/>
                <w:sz w:val="20"/>
                <w:szCs w:val="20"/>
              </w:rPr>
            </w:pPr>
            <w:permStart w:id="2003456541" w:edGrp="everyone" w:colFirst="0" w:colLast="0"/>
            <w:permStart w:id="1432187179" w:edGrp="everyone" w:colFirst="1" w:colLast="1"/>
            <w:permStart w:id="1090524222" w:edGrp="everyone" w:colFirst="2" w:colLast="2"/>
            <w:permEnd w:id="704130074"/>
            <w:permEnd w:id="1124686254"/>
            <w:permEnd w:id="111639183"/>
            <w:r w:rsidRPr="00C72395">
              <w:rPr>
                <w:rFonts w:eastAsia="Times New Roman"/>
                <w:b w:val="0"/>
                <w:bCs w:val="0"/>
                <w:sz w:val="20"/>
                <w:szCs w:val="20"/>
              </w:rPr>
              <w:t>3</w:t>
            </w:r>
            <w:r w:rsidRPr="00C72395">
              <w:rPr>
                <w:rFonts w:eastAsia="Times New Roman" w:cs="Calibri"/>
                <w:b w:val="0"/>
                <w:bCs w:val="0"/>
                <w:sz w:val="20"/>
                <w:szCs w:val="20"/>
              </w:rPr>
              <w:t>.</w:t>
            </w:r>
          </w:p>
        </w:tc>
        <w:tc>
          <w:tcPr>
            <w:cnfStyle w:val="000010000000" w:firstRow="0" w:lastRow="0" w:firstColumn="0" w:lastColumn="0" w:oddVBand="1" w:evenVBand="0" w:oddHBand="0" w:evenHBand="0" w:firstRowFirstColumn="0" w:firstRowLastColumn="0" w:lastRowFirstColumn="0" w:lastRowLastColumn="0"/>
            <w:tcW w:w="1303" w:type="pct"/>
            <w:tcBorders>
              <w:top w:val="none" w:sz="0" w:space="0" w:color="auto"/>
              <w:left w:val="none" w:sz="0" w:space="0" w:color="auto"/>
              <w:bottom w:val="none" w:sz="0" w:space="0" w:color="auto"/>
              <w:right w:val="none" w:sz="0" w:space="0" w:color="auto"/>
            </w:tcBorders>
            <w:vAlign w:val="center"/>
          </w:tcPr>
          <w:p w14:paraId="198AB0C5" w14:textId="77777777" w:rsidR="005E5039" w:rsidRPr="00C72395" w:rsidRDefault="005E5039" w:rsidP="005E5039">
            <w:pPr>
              <w:pStyle w:val="NoSpacing"/>
              <w:spacing w:before="60" w:after="60" w:line="276" w:lineRule="auto"/>
              <w:ind w:left="1"/>
              <w:rPr>
                <w:rFonts w:ascii="Calibri" w:eastAsia="Nikosh" w:hAnsi="Calibri"/>
                <w:sz w:val="20"/>
                <w:szCs w:val="20"/>
                <w:lang w:bidi="bn-BD"/>
              </w:rPr>
            </w:pPr>
            <w:r w:rsidRPr="00C72395">
              <w:rPr>
                <w:rFonts w:ascii="Calibri" w:eastAsia="Nikosh" w:hAnsi="Calibri"/>
                <w:sz w:val="20"/>
                <w:szCs w:val="20"/>
                <w:lang w:bidi="bn-BD"/>
              </w:rPr>
              <w:t>Creating skilled manpower for internal and international labor market</w:t>
            </w:r>
          </w:p>
        </w:tc>
        <w:tc>
          <w:tcPr>
            <w:cnfStyle w:val="000100000000" w:firstRow="0" w:lastRow="0" w:firstColumn="0" w:lastColumn="1" w:oddVBand="0" w:evenVBand="0" w:oddHBand="0" w:evenHBand="0" w:firstRowFirstColumn="0" w:firstRowLastColumn="0" w:lastRowFirstColumn="0" w:lastRowLastColumn="0"/>
            <w:tcW w:w="3275" w:type="pct"/>
            <w:tcBorders>
              <w:top w:val="none" w:sz="0" w:space="0" w:color="auto"/>
              <w:bottom w:val="none" w:sz="0" w:space="0" w:color="auto"/>
              <w:right w:val="none" w:sz="0" w:space="0" w:color="auto"/>
            </w:tcBorders>
          </w:tcPr>
          <w:p w14:paraId="78AC3960" w14:textId="77777777" w:rsidR="005E5039" w:rsidRDefault="00903446" w:rsidP="00C267D1">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 xml:space="preserve">Imparting technical and vocational education and training </w:t>
            </w:r>
          </w:p>
          <w:p w14:paraId="0222007B" w14:textId="77777777" w:rsidR="00903446" w:rsidRPr="00C72395" w:rsidRDefault="00903446" w:rsidP="00C267D1">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 xml:space="preserve">Rendering professional training and Competency-Based Training (CBT) to </w:t>
            </w:r>
            <w:proofErr w:type="gramStart"/>
            <w:r>
              <w:rPr>
                <w:rFonts w:ascii="Calibri" w:eastAsia="Nikosh" w:hAnsi="Calibri"/>
                <w:b w:val="0"/>
                <w:bCs w:val="0"/>
                <w:sz w:val="20"/>
                <w:szCs w:val="20"/>
                <w:lang w:bidi="bn-BD"/>
              </w:rPr>
              <w:t>teachers</w:t>
            </w:r>
            <w:proofErr w:type="gramEnd"/>
            <w:r>
              <w:rPr>
                <w:rFonts w:ascii="Calibri" w:eastAsia="Nikosh" w:hAnsi="Calibri"/>
                <w:b w:val="0"/>
                <w:bCs w:val="0"/>
                <w:sz w:val="20"/>
                <w:szCs w:val="20"/>
                <w:lang w:bidi="bn-BD"/>
              </w:rPr>
              <w:t xml:space="preserve"> technical education</w:t>
            </w:r>
          </w:p>
        </w:tc>
      </w:tr>
      <w:tr w:rsidR="00C72395" w:rsidRPr="00C72395" w14:paraId="69160250" w14:textId="77777777" w:rsidTr="00C72395">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58A7ED05" w14:textId="77777777" w:rsidR="005E5039" w:rsidRPr="00C72395" w:rsidRDefault="005E5039" w:rsidP="004F5062">
            <w:pPr>
              <w:spacing w:before="60" w:after="60"/>
              <w:ind w:left="342" w:hanging="342"/>
              <w:jc w:val="center"/>
              <w:rPr>
                <w:rFonts w:eastAsia="Times New Roman" w:cs="Calibri"/>
                <w:b w:val="0"/>
                <w:bCs w:val="0"/>
                <w:sz w:val="20"/>
                <w:szCs w:val="20"/>
              </w:rPr>
            </w:pPr>
            <w:permStart w:id="1053647553" w:edGrp="everyone" w:colFirst="0" w:colLast="0"/>
            <w:permStart w:id="731214929" w:edGrp="everyone" w:colFirst="1" w:colLast="1"/>
            <w:permStart w:id="197468231" w:edGrp="everyone" w:colFirst="2" w:colLast="2"/>
            <w:permStart w:id="982136042" w:edGrp="everyone" w:colFirst="3" w:colLast="3"/>
            <w:permEnd w:id="2003456541"/>
            <w:permEnd w:id="1432187179"/>
            <w:permEnd w:id="1090524222"/>
            <w:r w:rsidRPr="00C72395">
              <w:rPr>
                <w:rFonts w:eastAsia="Times New Roman" w:cs="Calibri"/>
                <w:b w:val="0"/>
                <w:bCs w:val="0"/>
                <w:sz w:val="20"/>
                <w:szCs w:val="20"/>
              </w:rPr>
              <w:t>4.</w:t>
            </w:r>
          </w:p>
        </w:tc>
        <w:tc>
          <w:tcPr>
            <w:cnfStyle w:val="000010000000" w:firstRow="0" w:lastRow="0" w:firstColumn="0" w:lastColumn="0" w:oddVBand="1" w:evenVBand="0" w:oddHBand="0" w:evenHBand="0" w:firstRowFirstColumn="0" w:firstRowLastColumn="0" w:lastRowFirstColumn="0" w:lastRowLastColumn="0"/>
            <w:tcW w:w="1303" w:type="pct"/>
            <w:tcBorders>
              <w:top w:val="none" w:sz="0" w:space="0" w:color="auto"/>
              <w:left w:val="none" w:sz="0" w:space="0" w:color="auto"/>
              <w:bottom w:val="none" w:sz="0" w:space="0" w:color="auto"/>
              <w:right w:val="none" w:sz="0" w:space="0" w:color="auto"/>
            </w:tcBorders>
            <w:vAlign w:val="center"/>
          </w:tcPr>
          <w:p w14:paraId="3D3CBB33" w14:textId="77777777" w:rsidR="005E5039" w:rsidRPr="00C72395" w:rsidRDefault="005E5039" w:rsidP="005E5039">
            <w:pPr>
              <w:pStyle w:val="NoSpacing"/>
              <w:spacing w:before="60" w:after="60" w:line="276" w:lineRule="auto"/>
              <w:ind w:left="1"/>
              <w:rPr>
                <w:rFonts w:ascii="Calibri" w:eastAsia="Nikosh" w:hAnsi="Calibri"/>
                <w:b w:val="0"/>
                <w:bCs w:val="0"/>
                <w:sz w:val="20"/>
                <w:szCs w:val="20"/>
                <w:lang w:bidi="bn-BD"/>
              </w:rPr>
            </w:pPr>
            <w:r w:rsidRPr="00C72395">
              <w:rPr>
                <w:rFonts w:ascii="Calibri" w:eastAsia="Nikosh" w:hAnsi="Calibri"/>
                <w:b w:val="0"/>
                <w:bCs w:val="0"/>
                <w:sz w:val="20"/>
                <w:szCs w:val="20"/>
                <w:lang w:bidi="bn-BD"/>
              </w:rPr>
              <w:t>Strengthening education management</w:t>
            </w:r>
          </w:p>
        </w:tc>
        <w:tc>
          <w:tcPr>
            <w:cnfStyle w:val="000100000000" w:firstRow="0" w:lastRow="0" w:firstColumn="0" w:lastColumn="1" w:oddVBand="0" w:evenVBand="0" w:oddHBand="0" w:evenHBand="0" w:firstRowFirstColumn="0" w:firstRowLastColumn="0" w:lastRowFirstColumn="0" w:lastRowLastColumn="0"/>
            <w:tcW w:w="3275" w:type="pct"/>
            <w:tcBorders>
              <w:top w:val="none" w:sz="0" w:space="0" w:color="auto"/>
              <w:bottom w:val="none" w:sz="0" w:space="0" w:color="auto"/>
              <w:right w:val="none" w:sz="0" w:space="0" w:color="auto"/>
            </w:tcBorders>
          </w:tcPr>
          <w:p w14:paraId="5DE659F5" w14:textId="267E4A88" w:rsidR="005E5039" w:rsidRPr="00C72395" w:rsidRDefault="00EA2A19" w:rsidP="00C267D1">
            <w:pPr>
              <w:pStyle w:val="NoSpacing"/>
              <w:numPr>
                <w:ilvl w:val="0"/>
                <w:numId w:val="8"/>
              </w:numPr>
              <w:spacing w:before="60" w:after="60" w:line="276" w:lineRule="auto"/>
              <w:ind w:left="269" w:hanging="270"/>
              <w:jc w:val="both"/>
              <w:rPr>
                <w:rFonts w:ascii="Calibri" w:eastAsia="Nikosh" w:hAnsi="Calibri"/>
                <w:b w:val="0"/>
                <w:bCs w:val="0"/>
                <w:sz w:val="20"/>
                <w:szCs w:val="20"/>
                <w:lang w:bidi="bn-BD"/>
              </w:rPr>
            </w:pPr>
            <w:r>
              <w:rPr>
                <w:rFonts w:ascii="Calibri" w:eastAsia="Nikosh" w:hAnsi="Calibri"/>
                <w:b w:val="0"/>
                <w:bCs w:val="0"/>
                <w:sz w:val="20"/>
                <w:szCs w:val="20"/>
                <w:lang w:bidi="bn-BD"/>
              </w:rPr>
              <w:t>Conducting research, evaluation of educational scheme, facilitating training and discussion through international and national seminars/workshops</w:t>
            </w:r>
          </w:p>
        </w:tc>
      </w:tr>
    </w:tbl>
    <w:permEnd w:id="1053647553"/>
    <w:permEnd w:id="731214929"/>
    <w:permEnd w:id="197468231"/>
    <w:permEnd w:id="982136042"/>
    <w:p w14:paraId="0C63B000" w14:textId="77777777" w:rsidR="005E5039" w:rsidRPr="00C72395" w:rsidRDefault="00AD6863" w:rsidP="005E5039">
      <w:pPr>
        <w:pStyle w:val="NoSpacing"/>
        <w:spacing w:before="120" w:after="120" w:line="300" w:lineRule="auto"/>
        <w:ind w:left="720" w:hanging="720"/>
        <w:jc w:val="both"/>
        <w:rPr>
          <w:rFonts w:ascii="Calibri" w:eastAsia="Nikosh" w:hAnsi="Calibri"/>
          <w:b/>
          <w:sz w:val="22"/>
          <w:szCs w:val="22"/>
          <w:lang w:bidi="bn-BD"/>
        </w:rPr>
      </w:pPr>
      <w:r w:rsidRPr="00C72395">
        <w:rPr>
          <w:rFonts w:ascii="Calibri" w:hAnsi="Calibri" w:cstheme="minorHAnsi"/>
          <w:b/>
          <w:sz w:val="22"/>
          <w:szCs w:val="22"/>
        </w:rPr>
        <w:t xml:space="preserve">5.0 </w:t>
      </w:r>
      <w:r w:rsidRPr="00C72395">
        <w:rPr>
          <w:rFonts w:ascii="Calibri" w:hAnsi="Calibri" w:cstheme="minorHAnsi"/>
          <w:b/>
          <w:sz w:val="22"/>
          <w:szCs w:val="22"/>
        </w:rPr>
        <w:tab/>
      </w:r>
      <w:r w:rsidR="005E5039" w:rsidRPr="00C72395">
        <w:rPr>
          <w:rFonts w:ascii="Calibri" w:eastAsia="Nikosh" w:hAnsi="Calibri"/>
          <w:b/>
          <w:sz w:val="22"/>
          <w:szCs w:val="22"/>
          <w:lang w:bidi="bn-BD"/>
        </w:rPr>
        <w:t xml:space="preserve">Strategies of Technical and Madrasah Education </w:t>
      </w:r>
      <w:r w:rsidR="005E5039" w:rsidRPr="00C72395">
        <w:rPr>
          <w:rFonts w:ascii="Calibri" w:hAnsi="Calibri"/>
          <w:b/>
          <w:sz w:val="22"/>
          <w:szCs w:val="22"/>
        </w:rPr>
        <w:t>Division</w:t>
      </w:r>
      <w:r w:rsidR="005E5039" w:rsidRPr="00C72395">
        <w:rPr>
          <w:rFonts w:ascii="Calibri" w:eastAsia="Nikosh" w:hAnsi="Calibri"/>
          <w:b/>
          <w:sz w:val="22"/>
          <w:szCs w:val="22"/>
          <w:lang w:bidi="bn-BD"/>
        </w:rPr>
        <w:t xml:space="preserve"> to identify and remove gender discrimination:</w:t>
      </w:r>
    </w:p>
    <w:p w14:paraId="6763A9EB" w14:textId="77777777" w:rsidR="005E5039" w:rsidRPr="00C72395" w:rsidRDefault="005E5039" w:rsidP="001E7A96">
      <w:pPr>
        <w:pStyle w:val="NoSpacing"/>
        <w:spacing w:before="120" w:after="120" w:line="312" w:lineRule="auto"/>
        <w:ind w:left="720" w:hanging="720"/>
        <w:jc w:val="both"/>
        <w:rPr>
          <w:rFonts w:ascii="Calibri" w:eastAsia="Nikosh" w:hAnsi="Calibri"/>
          <w:sz w:val="22"/>
          <w:szCs w:val="22"/>
          <w:lang w:bidi="bn-BD"/>
        </w:rPr>
      </w:pPr>
      <w:permStart w:id="2040167124" w:edGrp="everyone"/>
      <w:r w:rsidRPr="006F0268">
        <w:rPr>
          <w:rFonts w:ascii="Calibri" w:eastAsia="Nikosh" w:hAnsi="Calibri"/>
          <w:b/>
          <w:bCs/>
          <w:sz w:val="22"/>
          <w:szCs w:val="22"/>
          <w:lang w:bidi="bn-BD"/>
        </w:rPr>
        <w:t>5.1</w:t>
      </w:r>
      <w:r w:rsidRPr="00C72395">
        <w:rPr>
          <w:rFonts w:ascii="Calibri" w:eastAsia="Nikosh" w:hAnsi="Calibri"/>
          <w:b/>
          <w:sz w:val="22"/>
          <w:szCs w:val="22"/>
          <w:lang w:bidi="bn-BD"/>
        </w:rPr>
        <w:t xml:space="preserve"> </w:t>
      </w:r>
      <w:r w:rsidRPr="00C72395">
        <w:rPr>
          <w:rFonts w:ascii="Calibri" w:eastAsia="Nikosh" w:hAnsi="Calibri"/>
          <w:b/>
          <w:sz w:val="22"/>
          <w:szCs w:val="22"/>
          <w:lang w:bidi="bn-BD"/>
        </w:rPr>
        <w:tab/>
        <w:t>Expansion of quality technical and madrasah education opportunities:</w:t>
      </w:r>
      <w:r w:rsidR="004B3D45" w:rsidRPr="00C72395">
        <w:rPr>
          <w:rFonts w:ascii="Calibri" w:eastAsia="Nikosh" w:hAnsi="Calibri"/>
          <w:b/>
          <w:sz w:val="22"/>
          <w:szCs w:val="22"/>
          <w:lang w:bidi="bn-BD"/>
        </w:rPr>
        <w:t xml:space="preserve"> </w:t>
      </w:r>
      <w:r w:rsidRPr="00C72395">
        <w:rPr>
          <w:rFonts w:ascii="Calibri" w:eastAsia="Nikosh" w:hAnsi="Calibri"/>
          <w:sz w:val="22"/>
          <w:szCs w:val="22"/>
          <w:lang w:bidi="bn-BD"/>
        </w:rPr>
        <w:t xml:space="preserve">Efforts have been made to increase the proportion of women in income generating activities by </w:t>
      </w:r>
      <w:r w:rsidRPr="00C72395">
        <w:rPr>
          <w:rFonts w:ascii="Calibri" w:eastAsia="Nikosh" w:hAnsi="Calibri"/>
          <w:sz w:val="22"/>
          <w:szCs w:val="22"/>
          <w:lang w:bidi="bn-BD"/>
        </w:rPr>
        <w:lastRenderedPageBreak/>
        <w:t>creating women-friendly jobs. As a result, the standard of technical and madrasah education will be improved and opportunities will be expanded.</w:t>
      </w:r>
      <w:r w:rsidR="001E7A96" w:rsidRPr="00C72395">
        <w:rPr>
          <w:rFonts w:ascii="Calibri" w:eastAsia="Nikosh" w:hAnsi="Calibri"/>
          <w:sz w:val="22"/>
          <w:szCs w:val="22"/>
          <w:lang w:bidi="bn-BD"/>
        </w:rPr>
        <w:t xml:space="preserve"> </w:t>
      </w:r>
    </w:p>
    <w:p w14:paraId="757A85DE" w14:textId="77777777" w:rsidR="005E5039" w:rsidRPr="00C72395" w:rsidRDefault="005E5039" w:rsidP="001E7A96">
      <w:pPr>
        <w:pStyle w:val="NoSpacing"/>
        <w:spacing w:before="120" w:after="120" w:line="312" w:lineRule="auto"/>
        <w:ind w:left="720" w:hanging="720"/>
        <w:jc w:val="both"/>
        <w:rPr>
          <w:rFonts w:ascii="Calibri" w:eastAsia="Nikosh" w:hAnsi="Calibri"/>
          <w:sz w:val="22"/>
          <w:szCs w:val="22"/>
          <w:lang w:bidi="bn-BD"/>
        </w:rPr>
      </w:pPr>
      <w:r w:rsidRPr="006F0268">
        <w:rPr>
          <w:rFonts w:ascii="Calibri" w:eastAsia="Nikosh" w:hAnsi="Calibri"/>
          <w:b/>
          <w:bCs/>
          <w:sz w:val="22"/>
          <w:szCs w:val="22"/>
          <w:lang w:bidi="bn-BD"/>
        </w:rPr>
        <w:t>5.2</w:t>
      </w:r>
      <w:r w:rsidRPr="00C72395">
        <w:rPr>
          <w:rFonts w:ascii="Calibri" w:eastAsia="Nikosh" w:hAnsi="Calibri"/>
          <w:b/>
          <w:sz w:val="22"/>
          <w:szCs w:val="22"/>
          <w:lang w:bidi="bn-BD"/>
        </w:rPr>
        <w:t xml:space="preserve"> </w:t>
      </w:r>
      <w:r w:rsidRPr="00C72395">
        <w:rPr>
          <w:rFonts w:ascii="Calibri" w:eastAsia="Nikosh" w:hAnsi="Calibri"/>
          <w:b/>
          <w:sz w:val="22"/>
          <w:szCs w:val="22"/>
          <w:lang w:bidi="bn-BD"/>
        </w:rPr>
        <w:tab/>
        <w:t>Confirmation of equity and equality in e</w:t>
      </w:r>
      <w:r w:rsidR="00481370">
        <w:rPr>
          <w:rFonts w:ascii="Calibri" w:eastAsia="Nikosh" w:hAnsi="Calibri"/>
          <w:b/>
          <w:sz w:val="22"/>
          <w:szCs w:val="22"/>
          <w:lang w:bidi="bn-BD"/>
        </w:rPr>
        <w:t>ducation (Equity and equality):</w:t>
      </w:r>
      <w:r w:rsidR="001E7A96" w:rsidRPr="00C72395">
        <w:rPr>
          <w:rFonts w:ascii="Calibri" w:eastAsia="Nikosh" w:hAnsi="Calibri"/>
          <w:sz w:val="22"/>
          <w:szCs w:val="22"/>
          <w:lang w:bidi="bn-BD"/>
        </w:rPr>
        <w:t xml:space="preserve"> </w:t>
      </w:r>
      <w:r w:rsidRPr="00C72395">
        <w:rPr>
          <w:rFonts w:ascii="Calibri" w:eastAsia="Nikosh" w:hAnsi="Calibri"/>
          <w:sz w:val="22"/>
          <w:szCs w:val="22"/>
          <w:lang w:bidi="bn-BD"/>
        </w:rPr>
        <w:t xml:space="preserve">In order to ensure equity and equality for women in education, scopes for stipends and financial assistance have been created for female students in the Ebtedayi, Dakhil and Alim level of Madrasah Education. Incentives will be given to create the opportunities for women employment. </w:t>
      </w:r>
    </w:p>
    <w:p w14:paraId="786E8C42" w14:textId="77777777" w:rsidR="005E5039" w:rsidRPr="00C72395" w:rsidRDefault="005E5039" w:rsidP="001E7A96">
      <w:pPr>
        <w:pStyle w:val="NoSpacing"/>
        <w:spacing w:before="120" w:after="120" w:line="312" w:lineRule="auto"/>
        <w:ind w:left="720" w:hanging="720"/>
        <w:jc w:val="both"/>
        <w:rPr>
          <w:rFonts w:ascii="Calibri" w:eastAsia="Nikosh" w:hAnsi="Calibri"/>
          <w:sz w:val="22"/>
          <w:szCs w:val="22"/>
          <w:lang w:bidi="bn-BD"/>
        </w:rPr>
      </w:pPr>
      <w:r w:rsidRPr="006F0268">
        <w:rPr>
          <w:rFonts w:ascii="Calibri" w:eastAsia="Nikosh" w:hAnsi="Calibri"/>
          <w:b/>
          <w:bCs/>
          <w:sz w:val="22"/>
          <w:szCs w:val="22"/>
          <w:lang w:bidi="bn-BD"/>
        </w:rPr>
        <w:t>5.3</w:t>
      </w:r>
      <w:r w:rsidRPr="00C72395">
        <w:rPr>
          <w:rFonts w:ascii="Calibri" w:eastAsia="Nikosh" w:hAnsi="Calibri"/>
          <w:b/>
          <w:sz w:val="22"/>
          <w:szCs w:val="22"/>
          <w:lang w:bidi="bn-BD"/>
        </w:rPr>
        <w:t xml:space="preserve"> </w:t>
      </w:r>
      <w:r w:rsidRPr="00C72395">
        <w:rPr>
          <w:rFonts w:ascii="Calibri" w:eastAsia="Nikosh" w:hAnsi="Calibri"/>
          <w:b/>
          <w:sz w:val="22"/>
          <w:szCs w:val="22"/>
          <w:lang w:bidi="bn-BD"/>
        </w:rPr>
        <w:tab/>
        <w:t xml:space="preserve">Creation of </w:t>
      </w:r>
      <w:r w:rsidR="00A970C3">
        <w:rPr>
          <w:rFonts w:ascii="Calibri" w:eastAsia="Nikosh" w:hAnsi="Calibri"/>
          <w:b/>
          <w:sz w:val="22"/>
          <w:szCs w:val="22"/>
          <w:lang w:bidi="bn-BD"/>
        </w:rPr>
        <w:t>skilled</w:t>
      </w:r>
      <w:r w:rsidRPr="00C72395">
        <w:rPr>
          <w:rFonts w:ascii="Calibri" w:eastAsia="Nikosh" w:hAnsi="Calibri"/>
          <w:b/>
          <w:sz w:val="22"/>
          <w:szCs w:val="22"/>
          <w:lang w:bidi="bn-BD"/>
        </w:rPr>
        <w:t xml:space="preserve"> </w:t>
      </w:r>
      <w:r w:rsidR="00A970C3">
        <w:rPr>
          <w:rFonts w:ascii="Calibri" w:eastAsia="Nikosh" w:hAnsi="Calibri"/>
          <w:b/>
          <w:sz w:val="22"/>
          <w:szCs w:val="22"/>
          <w:lang w:bidi="bn-BD"/>
        </w:rPr>
        <w:t>workforce</w:t>
      </w:r>
      <w:r w:rsidRPr="00C72395">
        <w:rPr>
          <w:rFonts w:ascii="Calibri" w:eastAsia="Nikosh" w:hAnsi="Calibri"/>
          <w:b/>
          <w:sz w:val="22"/>
          <w:szCs w:val="22"/>
          <w:lang w:bidi="bn-BD"/>
        </w:rPr>
        <w:t xml:space="preserve"> for domestic</w:t>
      </w:r>
      <w:r w:rsidR="00481370">
        <w:rPr>
          <w:rFonts w:ascii="Calibri" w:eastAsia="Nikosh" w:hAnsi="Calibri"/>
          <w:b/>
          <w:sz w:val="22"/>
          <w:szCs w:val="22"/>
          <w:lang w:bidi="bn-BD"/>
        </w:rPr>
        <w:t xml:space="preserve"> and international labor market:</w:t>
      </w:r>
      <w:r w:rsidRPr="00C72395">
        <w:rPr>
          <w:rFonts w:ascii="Calibri" w:eastAsia="Nikosh" w:hAnsi="Calibri"/>
          <w:sz w:val="22"/>
          <w:szCs w:val="22"/>
          <w:lang w:bidi="bn-BD"/>
        </w:rPr>
        <w:t xml:space="preserve"> </w:t>
      </w:r>
      <w:r w:rsidR="0056733C">
        <w:rPr>
          <w:rFonts w:ascii="Calibri" w:eastAsia="Nikosh" w:hAnsi="Calibri"/>
          <w:sz w:val="22"/>
          <w:szCs w:val="22"/>
          <w:lang w:bidi="bn-BD"/>
        </w:rPr>
        <w:t xml:space="preserve">Initiatives have been </w:t>
      </w:r>
      <w:proofErr w:type="gramStart"/>
      <w:r w:rsidR="0056733C">
        <w:rPr>
          <w:rFonts w:ascii="Calibri" w:eastAsia="Nikosh" w:hAnsi="Calibri"/>
          <w:sz w:val="22"/>
          <w:szCs w:val="22"/>
          <w:lang w:bidi="bn-BD"/>
        </w:rPr>
        <w:t>take</w:t>
      </w:r>
      <w:proofErr w:type="gramEnd"/>
      <w:r w:rsidR="0056733C">
        <w:rPr>
          <w:rFonts w:ascii="Calibri" w:eastAsia="Nikosh" w:hAnsi="Calibri"/>
          <w:sz w:val="22"/>
          <w:szCs w:val="22"/>
          <w:lang w:bidi="bn-BD"/>
        </w:rPr>
        <w:t xml:space="preserve"> to increase </w:t>
      </w:r>
      <w:r w:rsidR="0056733C" w:rsidRPr="00C72395">
        <w:rPr>
          <w:rFonts w:ascii="Calibri" w:eastAsia="Nikosh" w:hAnsi="Calibri"/>
          <w:sz w:val="22"/>
          <w:szCs w:val="22"/>
          <w:lang w:bidi="bn-BD"/>
        </w:rPr>
        <w:t>women's competence and skills</w:t>
      </w:r>
      <w:r w:rsidR="0056733C">
        <w:rPr>
          <w:rFonts w:ascii="Calibri" w:eastAsia="Nikosh" w:hAnsi="Calibri"/>
          <w:sz w:val="22"/>
          <w:szCs w:val="22"/>
          <w:lang w:bidi="bn-BD"/>
        </w:rPr>
        <w:t xml:space="preserve"> by providing</w:t>
      </w:r>
      <w:r w:rsidR="00EC0D9E">
        <w:rPr>
          <w:rFonts w:ascii="Calibri" w:eastAsia="Nikosh" w:hAnsi="Calibri"/>
          <w:sz w:val="22"/>
          <w:szCs w:val="22"/>
          <w:lang w:bidi="bn-BD"/>
        </w:rPr>
        <w:t xml:space="preserve"> </w:t>
      </w:r>
      <w:r w:rsidRPr="00C72395">
        <w:rPr>
          <w:rFonts w:ascii="Calibri" w:eastAsia="Nikosh" w:hAnsi="Calibri"/>
          <w:sz w:val="22"/>
          <w:szCs w:val="22"/>
          <w:lang w:bidi="bn-BD"/>
        </w:rPr>
        <w:t>technical, vocational, and high and professional education. Women's social status will be upgraded</w:t>
      </w:r>
      <w:r w:rsidR="001E7A96" w:rsidRPr="00C72395">
        <w:rPr>
          <w:rFonts w:ascii="Calibri" w:eastAsia="Nikosh" w:hAnsi="Calibri"/>
          <w:sz w:val="22"/>
          <w:szCs w:val="22"/>
          <w:lang w:bidi="bn-BD"/>
        </w:rPr>
        <w:t xml:space="preserve"> </w:t>
      </w:r>
      <w:r w:rsidRPr="00C72395">
        <w:rPr>
          <w:rFonts w:ascii="Calibri" w:eastAsia="Nikosh" w:hAnsi="Calibri"/>
          <w:sz w:val="22"/>
          <w:szCs w:val="22"/>
          <w:lang w:bidi="bn-BD"/>
        </w:rPr>
        <w:t xml:space="preserve">by participating in productive activities. </w:t>
      </w:r>
      <w:r w:rsidR="00692F60">
        <w:rPr>
          <w:rFonts w:ascii="Calibri" w:eastAsia="Nikosh" w:hAnsi="Calibri"/>
          <w:sz w:val="22"/>
          <w:szCs w:val="22"/>
          <w:lang w:bidi="bn-BD"/>
        </w:rPr>
        <w:t xml:space="preserve">Women’s social </w:t>
      </w:r>
      <w:r w:rsidR="00865D55">
        <w:rPr>
          <w:rFonts w:ascii="Calibri" w:eastAsia="Nikosh" w:hAnsi="Calibri"/>
          <w:sz w:val="22"/>
          <w:szCs w:val="22"/>
          <w:lang w:bidi="bn-BD"/>
        </w:rPr>
        <w:t>position</w:t>
      </w:r>
      <w:r w:rsidR="00692F60">
        <w:rPr>
          <w:rFonts w:ascii="Calibri" w:eastAsia="Nikosh" w:hAnsi="Calibri"/>
          <w:sz w:val="22"/>
          <w:szCs w:val="22"/>
          <w:lang w:bidi="bn-BD"/>
        </w:rPr>
        <w:t xml:space="preserve"> will be upgraded by their</w:t>
      </w:r>
      <w:r w:rsidRPr="00C72395">
        <w:rPr>
          <w:rFonts w:ascii="Calibri" w:eastAsia="Nikosh" w:hAnsi="Calibri"/>
          <w:sz w:val="22"/>
          <w:szCs w:val="22"/>
          <w:lang w:bidi="bn-BD"/>
        </w:rPr>
        <w:t xml:space="preserve"> participation in productive activities.</w:t>
      </w:r>
    </w:p>
    <w:p w14:paraId="4407AE7F" w14:textId="77777777" w:rsidR="005E5039" w:rsidRPr="00C72395" w:rsidRDefault="005E5039" w:rsidP="001E7A96">
      <w:pPr>
        <w:pStyle w:val="NoSpacing"/>
        <w:spacing w:before="120" w:after="120" w:line="312" w:lineRule="auto"/>
        <w:ind w:left="720" w:hanging="720"/>
        <w:jc w:val="both"/>
        <w:rPr>
          <w:rFonts w:ascii="Calibri" w:eastAsia="Nikosh" w:hAnsi="Calibri"/>
          <w:sz w:val="22"/>
          <w:szCs w:val="22"/>
          <w:lang w:bidi="bn-BD"/>
        </w:rPr>
      </w:pPr>
      <w:r w:rsidRPr="006F0268">
        <w:rPr>
          <w:rFonts w:ascii="Calibri" w:eastAsia="Nikosh" w:hAnsi="Calibri"/>
          <w:b/>
          <w:sz w:val="22"/>
          <w:szCs w:val="22"/>
          <w:lang w:bidi="bn-BD"/>
        </w:rPr>
        <w:t>5.4</w:t>
      </w:r>
      <w:r w:rsidRPr="00C72395">
        <w:rPr>
          <w:rFonts w:ascii="Calibri" w:eastAsia="Nikosh" w:hAnsi="Calibri"/>
          <w:sz w:val="22"/>
          <w:szCs w:val="22"/>
          <w:lang w:bidi="bn-BD"/>
        </w:rPr>
        <w:t xml:space="preserve"> </w:t>
      </w:r>
      <w:r w:rsidRPr="00C72395">
        <w:rPr>
          <w:rFonts w:ascii="Calibri" w:eastAsia="Nikosh" w:hAnsi="Calibri"/>
          <w:sz w:val="22"/>
          <w:szCs w:val="22"/>
          <w:lang w:bidi="bn-BD"/>
        </w:rPr>
        <w:tab/>
      </w:r>
      <w:r w:rsidRPr="00C72395">
        <w:rPr>
          <w:rFonts w:ascii="Calibri" w:eastAsia="Nikosh" w:hAnsi="Calibri"/>
          <w:b/>
          <w:sz w:val="22"/>
          <w:szCs w:val="22"/>
          <w:lang w:bidi="bn-BD"/>
        </w:rPr>
        <w:t>Str</w:t>
      </w:r>
      <w:r w:rsidR="00481370">
        <w:rPr>
          <w:rFonts w:ascii="Calibri" w:eastAsia="Nikosh" w:hAnsi="Calibri"/>
          <w:b/>
          <w:sz w:val="22"/>
          <w:szCs w:val="22"/>
          <w:lang w:bidi="bn-BD"/>
        </w:rPr>
        <w:t>engthening education management:</w:t>
      </w:r>
      <w:r w:rsidR="00866E51">
        <w:rPr>
          <w:rFonts w:ascii="Calibri" w:eastAsia="Nikosh" w:hAnsi="Calibri"/>
          <w:sz w:val="22"/>
          <w:szCs w:val="22"/>
          <w:lang w:bidi="bn-BD"/>
        </w:rPr>
        <w:t xml:space="preserve"> E</w:t>
      </w:r>
      <w:r w:rsidRPr="00C72395">
        <w:rPr>
          <w:rFonts w:ascii="Calibri" w:eastAsia="Nikosh" w:hAnsi="Calibri"/>
          <w:sz w:val="22"/>
          <w:szCs w:val="22"/>
          <w:lang w:bidi="bn-BD"/>
        </w:rPr>
        <w:t>nsuring good governance in education management will create gender equality in different areas, which will play an important role in women</w:t>
      </w:r>
      <w:r w:rsidR="00080637">
        <w:rPr>
          <w:rFonts w:ascii="Calibri" w:eastAsia="Nikosh" w:hAnsi="Calibri"/>
          <w:sz w:val="22"/>
          <w:szCs w:val="22"/>
          <w:lang w:bidi="bn-BD"/>
        </w:rPr>
        <w:t xml:space="preserve"> advancement</w:t>
      </w:r>
      <w:r w:rsidRPr="00C72395">
        <w:rPr>
          <w:rFonts w:ascii="Calibri" w:eastAsia="Nikosh" w:hAnsi="Calibri"/>
          <w:sz w:val="22"/>
          <w:szCs w:val="22"/>
          <w:lang w:bidi="bn-BD"/>
        </w:rPr>
        <w:t>.</w:t>
      </w:r>
    </w:p>
    <w:permEnd w:id="2040167124"/>
    <w:p w14:paraId="75BE14FA" w14:textId="77777777" w:rsidR="005E5039" w:rsidRPr="00C72395" w:rsidRDefault="005E5039" w:rsidP="001E7A96">
      <w:pPr>
        <w:spacing w:before="120" w:after="120" w:line="312" w:lineRule="auto"/>
        <w:ind w:left="720" w:hanging="720"/>
        <w:jc w:val="both"/>
        <w:rPr>
          <w:b/>
          <w:lang w:val="en-GB"/>
        </w:rPr>
      </w:pPr>
      <w:r w:rsidRPr="00C72395">
        <w:rPr>
          <w:b/>
        </w:rPr>
        <w:t>6.0</w:t>
      </w:r>
      <w:r w:rsidRPr="00C72395">
        <w:rPr>
          <w:b/>
        </w:rPr>
        <w:tab/>
        <w:t>Women’s Participation in</w:t>
      </w:r>
      <w:r w:rsidR="00626990">
        <w:rPr>
          <w:b/>
        </w:rPr>
        <w:t xml:space="preserve"> the</w:t>
      </w:r>
      <w:r w:rsidRPr="00C72395">
        <w:rPr>
          <w:b/>
        </w:rPr>
        <w:t xml:space="preserve"> Division</w:t>
      </w:r>
      <w:r w:rsidR="00626990">
        <w:rPr>
          <w:b/>
        </w:rPr>
        <w:t>’</w:t>
      </w:r>
      <w:r w:rsidRPr="00C72395">
        <w:rPr>
          <w:b/>
        </w:rPr>
        <w:t xml:space="preserve">s Activities and their Share in Total </w:t>
      </w:r>
      <w:r w:rsidR="00866E51">
        <w:rPr>
          <w:b/>
        </w:rPr>
        <w:t>budget</w:t>
      </w:r>
    </w:p>
    <w:p w14:paraId="1837A8AB" w14:textId="77777777" w:rsidR="005E5039" w:rsidRPr="00C72395" w:rsidRDefault="005E5039" w:rsidP="00EC0D9E">
      <w:pPr>
        <w:pStyle w:val="NoSpacing"/>
        <w:spacing w:before="120" w:after="120" w:line="288" w:lineRule="auto"/>
        <w:ind w:left="720" w:hanging="720"/>
        <w:jc w:val="both"/>
        <w:rPr>
          <w:rFonts w:ascii="Calibri" w:hAnsi="Calibri"/>
          <w:sz w:val="22"/>
          <w:szCs w:val="22"/>
          <w:lang w:val="en-GB"/>
        </w:rPr>
      </w:pPr>
      <w:permStart w:id="438914670" w:edGrp="everyone"/>
      <w:r w:rsidRPr="00C72395">
        <w:rPr>
          <w:rFonts w:ascii="Calibri" w:hAnsi="Calibri"/>
          <w:b/>
          <w:sz w:val="22"/>
          <w:szCs w:val="22"/>
          <w:lang w:val="en-GB"/>
        </w:rPr>
        <w:t>6.1</w:t>
      </w:r>
      <w:r w:rsidRPr="00C72395">
        <w:rPr>
          <w:rFonts w:ascii="Calibri" w:hAnsi="Calibri"/>
          <w:b/>
          <w:sz w:val="22"/>
          <w:szCs w:val="22"/>
          <w:lang w:val="en-GB"/>
        </w:rPr>
        <w:tab/>
        <w:t>Women</w:t>
      </w:r>
      <w:r w:rsidR="00AC47E7">
        <w:rPr>
          <w:rFonts w:ascii="Calibri" w:hAnsi="Calibri"/>
          <w:b/>
          <w:sz w:val="22"/>
          <w:szCs w:val="22"/>
          <w:lang w:val="en-GB"/>
        </w:rPr>
        <w:t>’s</w:t>
      </w:r>
      <w:r w:rsidRPr="00C72395">
        <w:rPr>
          <w:rFonts w:ascii="Calibri" w:hAnsi="Calibri"/>
          <w:b/>
          <w:sz w:val="22"/>
          <w:szCs w:val="22"/>
          <w:lang w:val="en-GB"/>
        </w:rPr>
        <w:t xml:space="preserve"> participation in decision making in the </w:t>
      </w:r>
      <w:r w:rsidRPr="00C72395">
        <w:rPr>
          <w:rFonts w:ascii="Calibri" w:eastAsia="Nikosh" w:hAnsi="Calibri"/>
          <w:b/>
          <w:sz w:val="22"/>
          <w:szCs w:val="22"/>
          <w:lang w:bidi="bn-BD"/>
        </w:rPr>
        <w:t xml:space="preserve">Technical and Madrasah Education </w:t>
      </w:r>
      <w:r w:rsidRPr="00C72395">
        <w:rPr>
          <w:rFonts w:ascii="Calibri" w:hAnsi="Calibri"/>
          <w:b/>
          <w:sz w:val="22"/>
          <w:szCs w:val="22"/>
        </w:rPr>
        <w:t>Division</w:t>
      </w:r>
      <w:r w:rsidRPr="00C72395">
        <w:rPr>
          <w:rFonts w:ascii="Calibri" w:hAnsi="Calibri"/>
          <w:b/>
          <w:sz w:val="22"/>
          <w:szCs w:val="22"/>
          <w:lang w:val="en-GB"/>
        </w:rPr>
        <w:t>:</w:t>
      </w:r>
      <w:r w:rsidR="00EC0D9E">
        <w:rPr>
          <w:rFonts w:ascii="Calibri" w:hAnsi="Calibri"/>
          <w:b/>
          <w:sz w:val="22"/>
          <w:szCs w:val="22"/>
          <w:lang w:val="en-GB"/>
        </w:rPr>
        <w:t xml:space="preserve"> </w:t>
      </w:r>
      <w:r w:rsidRPr="00C72395">
        <w:rPr>
          <w:rFonts w:ascii="Calibri" w:hAnsi="Calibri"/>
          <w:sz w:val="22"/>
          <w:szCs w:val="22"/>
          <w:lang w:val="en-GB"/>
        </w:rPr>
        <w:t xml:space="preserve">Table-1 summarises the male and female employment composition of the </w:t>
      </w:r>
      <w:r w:rsidRPr="00C72395">
        <w:rPr>
          <w:rFonts w:ascii="Calibri" w:hAnsi="Calibri"/>
          <w:sz w:val="22"/>
          <w:szCs w:val="22"/>
        </w:rPr>
        <w:t>Division</w:t>
      </w:r>
      <w:r w:rsidRPr="00C72395">
        <w:rPr>
          <w:rFonts w:ascii="Calibri" w:hAnsi="Calibri"/>
          <w:sz w:val="22"/>
          <w:szCs w:val="22"/>
          <w:lang w:val="en-GB"/>
        </w:rPr>
        <w:t xml:space="preserve"> and its various departments and agencies. </w:t>
      </w:r>
    </w:p>
    <w:p w14:paraId="2A4E66B0" w14:textId="55FE093D" w:rsidR="00AD6863" w:rsidRPr="00C72395" w:rsidRDefault="005E5039" w:rsidP="00EC0D9E">
      <w:pPr>
        <w:tabs>
          <w:tab w:val="left" w:pos="7938"/>
        </w:tabs>
        <w:spacing w:before="120" w:after="120" w:line="288" w:lineRule="auto"/>
        <w:ind w:left="720"/>
        <w:jc w:val="both"/>
        <w:rPr>
          <w:rFonts w:eastAsia="Times New Roman" w:cstheme="minorHAnsi"/>
          <w:lang w:val="en-GB"/>
        </w:rPr>
      </w:pPr>
      <w:r w:rsidRPr="00C72395">
        <w:rPr>
          <w:lang w:val="en-GB"/>
        </w:rPr>
        <w:t xml:space="preserve">In order to increase the participation of women in the </w:t>
      </w:r>
      <w:r w:rsidR="00A5656F">
        <w:rPr>
          <w:lang w:val="en-GB"/>
        </w:rPr>
        <w:t>division</w:t>
      </w:r>
      <w:r w:rsidRPr="00C72395">
        <w:rPr>
          <w:lang w:val="en-GB"/>
        </w:rPr>
        <w:t xml:space="preserve"> activities, the number of women officers and employees has been increased in numbers in the newly created Technical and Madrasah Education Division. Already 8 (eight) female officers and employees are working</w:t>
      </w:r>
      <w:r w:rsidR="00192DC0">
        <w:rPr>
          <w:lang w:val="en-GB"/>
        </w:rPr>
        <w:t xml:space="preserve"> in the </w:t>
      </w:r>
      <w:r w:rsidR="00381B36">
        <w:rPr>
          <w:lang w:val="en-GB"/>
        </w:rPr>
        <w:t>secretariat</w:t>
      </w:r>
      <w:r w:rsidRPr="00C72395">
        <w:rPr>
          <w:lang w:val="en-GB"/>
        </w:rPr>
        <w:t xml:space="preserve">. In the secretariat, </w:t>
      </w:r>
      <w:r w:rsidR="00192DC0">
        <w:rPr>
          <w:lang w:val="en-GB"/>
        </w:rPr>
        <w:t>8.57% (2017-18)</w:t>
      </w:r>
      <w:r w:rsidRPr="00C72395">
        <w:rPr>
          <w:lang w:val="en-GB"/>
        </w:rPr>
        <w:t xml:space="preserve"> of the total officers are women. </w:t>
      </w:r>
      <w:r w:rsidR="00CF2D3F">
        <w:rPr>
          <w:lang w:val="en-GB"/>
        </w:rPr>
        <w:t>In the Department of Technical Ed</w:t>
      </w:r>
      <w:r w:rsidR="00EC0D9E">
        <w:rPr>
          <w:lang w:val="en-GB"/>
        </w:rPr>
        <w:t>u</w:t>
      </w:r>
      <w:r w:rsidR="00CF2D3F">
        <w:rPr>
          <w:lang w:val="en-GB"/>
        </w:rPr>
        <w:t>cation</w:t>
      </w:r>
      <w:r w:rsidR="00EC0D9E">
        <w:rPr>
          <w:lang w:val="en-GB"/>
        </w:rPr>
        <w:t xml:space="preserve"> </w:t>
      </w:r>
      <w:r w:rsidR="00CF2D3F">
        <w:rPr>
          <w:lang w:val="en-GB"/>
        </w:rPr>
        <w:t xml:space="preserve">(DTE) the </w:t>
      </w:r>
      <w:r w:rsidR="00EC0D9E">
        <w:rPr>
          <w:lang w:val="en-GB"/>
        </w:rPr>
        <w:t xml:space="preserve">number of female </w:t>
      </w:r>
      <w:proofErr w:type="gramStart"/>
      <w:r w:rsidR="00EC0D9E">
        <w:rPr>
          <w:lang w:val="en-GB"/>
        </w:rPr>
        <w:t>officer</w:t>
      </w:r>
      <w:proofErr w:type="gramEnd"/>
      <w:r w:rsidR="00EC0D9E">
        <w:rPr>
          <w:lang w:val="en-GB"/>
        </w:rPr>
        <w:t xml:space="preserve"> has in</w:t>
      </w:r>
      <w:r w:rsidR="00CF2D3F">
        <w:rPr>
          <w:lang w:val="en-GB"/>
        </w:rPr>
        <w:t>creased to 20% in FY 2017-18 which was 0% in FY 2016-17.</w:t>
      </w:r>
      <w:r w:rsidR="00E50921">
        <w:rPr>
          <w:lang w:val="en-GB"/>
        </w:rPr>
        <w:t xml:space="preserve"> </w:t>
      </w:r>
      <w:proofErr w:type="gramStart"/>
      <w:r w:rsidR="00A43878">
        <w:rPr>
          <w:lang w:val="en-GB"/>
        </w:rPr>
        <w:t>The</w:t>
      </w:r>
      <w:proofErr w:type="gramEnd"/>
      <w:r w:rsidR="00A43878">
        <w:rPr>
          <w:lang w:val="en-GB"/>
        </w:rPr>
        <w:t xml:space="preserve"> number of female staff in both secretariat and DME has reduced in this period.</w:t>
      </w:r>
      <w:r w:rsidRPr="00C72395">
        <w:rPr>
          <w:lang w:val="en-GB"/>
        </w:rPr>
        <w:t xml:space="preserve"> </w:t>
      </w:r>
      <w:r w:rsidR="00A43878">
        <w:rPr>
          <w:lang w:val="en-GB"/>
        </w:rPr>
        <w:t>The number of female officers has increased in a remarkable number to 57.15% in FY 2017-18 from 23.53% in FY 2016-17</w:t>
      </w:r>
      <w:r w:rsidR="00B75019">
        <w:rPr>
          <w:lang w:val="en-GB"/>
        </w:rPr>
        <w:t xml:space="preserve"> in the technical education teachers training Colleges</w:t>
      </w:r>
      <w:r w:rsidR="00A43878">
        <w:rPr>
          <w:lang w:val="en-GB"/>
        </w:rPr>
        <w:t>.</w:t>
      </w:r>
      <w:r w:rsidR="00A43878" w:rsidRPr="00C72395">
        <w:rPr>
          <w:lang w:val="en-GB"/>
        </w:rPr>
        <w:t xml:space="preserve"> </w:t>
      </w:r>
      <w:r w:rsidR="00E429A7">
        <w:rPr>
          <w:lang w:val="en-GB"/>
        </w:rPr>
        <w:t xml:space="preserve">In </w:t>
      </w:r>
      <w:r w:rsidR="00A43878" w:rsidRPr="00C72395">
        <w:rPr>
          <w:lang w:val="en-GB"/>
        </w:rPr>
        <w:t>the polytechnic institute</w:t>
      </w:r>
      <w:r w:rsidR="00631F90">
        <w:rPr>
          <w:lang w:bidi="bn-IN"/>
        </w:rPr>
        <w:t>s</w:t>
      </w:r>
      <w:r w:rsidR="00A43878" w:rsidRPr="00C72395">
        <w:rPr>
          <w:lang w:val="en-GB"/>
        </w:rPr>
        <w:t xml:space="preserve">, </w:t>
      </w:r>
      <w:r w:rsidR="00A43878">
        <w:rPr>
          <w:lang w:val="en-GB"/>
        </w:rPr>
        <w:t>13.11</w:t>
      </w:r>
      <w:r w:rsidR="00A43878" w:rsidRPr="00C72395">
        <w:rPr>
          <w:lang w:val="en-GB"/>
        </w:rPr>
        <w:t xml:space="preserve">% employees were </w:t>
      </w:r>
      <w:r w:rsidR="00E429A7" w:rsidRPr="00C72395">
        <w:rPr>
          <w:lang w:val="en-GB"/>
        </w:rPr>
        <w:t>female</w:t>
      </w:r>
      <w:r w:rsidR="00E429A7">
        <w:rPr>
          <w:lang w:val="en-GB"/>
        </w:rPr>
        <w:t xml:space="preserve"> </w:t>
      </w:r>
      <w:r w:rsidR="00A43878" w:rsidRPr="00C72395">
        <w:rPr>
          <w:lang w:val="en-GB"/>
        </w:rPr>
        <w:t xml:space="preserve">in </w:t>
      </w:r>
      <w:r w:rsidR="00A43878">
        <w:rPr>
          <w:lang w:val="en-GB"/>
        </w:rPr>
        <w:t>FY</w:t>
      </w:r>
      <w:r w:rsidR="00A43878" w:rsidRPr="00C72395">
        <w:rPr>
          <w:lang w:val="en-GB"/>
        </w:rPr>
        <w:t xml:space="preserve"> 20</w:t>
      </w:r>
      <w:r w:rsidR="00A43878">
        <w:rPr>
          <w:lang w:val="en-GB"/>
        </w:rPr>
        <w:t>16-17</w:t>
      </w:r>
      <w:r w:rsidR="00E429A7">
        <w:rPr>
          <w:lang w:val="en-GB"/>
        </w:rPr>
        <w:t xml:space="preserve"> which has increased to 18.59% in FY 2017-18</w:t>
      </w:r>
      <w:r w:rsidR="00851077">
        <w:rPr>
          <w:lang w:val="en-GB"/>
        </w:rPr>
        <w:t>.</w:t>
      </w:r>
    </w:p>
    <w:permEnd w:id="438914670"/>
    <w:p w14:paraId="1CC63B1E" w14:textId="77777777" w:rsidR="009517F5" w:rsidRDefault="009517F5">
      <w:pPr>
        <w:spacing w:after="0" w:line="240" w:lineRule="auto"/>
        <w:rPr>
          <w:rFonts w:eastAsia="Times New Roman" w:cstheme="minorHAnsi"/>
          <w:b/>
          <w:lang w:val="en-GB"/>
        </w:rPr>
      </w:pPr>
      <w:r>
        <w:rPr>
          <w:rFonts w:eastAsia="Times New Roman" w:cstheme="minorHAnsi"/>
          <w:b/>
          <w:lang w:val="en-GB"/>
        </w:rPr>
        <w:br w:type="page"/>
      </w:r>
    </w:p>
    <w:p w14:paraId="7BD6A4D1" w14:textId="77777777" w:rsidR="00AD6863" w:rsidRPr="00C72395" w:rsidRDefault="00AD6863" w:rsidP="000374C1">
      <w:pPr>
        <w:spacing w:after="0" w:line="240" w:lineRule="auto"/>
        <w:jc w:val="center"/>
        <w:rPr>
          <w:rFonts w:eastAsia="Times New Roman" w:cstheme="minorHAnsi"/>
          <w:lang w:val="en-GB"/>
        </w:rPr>
      </w:pPr>
      <w:r w:rsidRPr="00C72395">
        <w:rPr>
          <w:rFonts w:eastAsia="Times New Roman" w:cstheme="minorHAnsi"/>
          <w:b/>
          <w:lang w:val="en-GB"/>
        </w:rPr>
        <w:lastRenderedPageBreak/>
        <w:t>Table-1</w:t>
      </w:r>
    </w:p>
    <w:p w14:paraId="747DEB98" w14:textId="77777777" w:rsidR="00AD6863" w:rsidRPr="00C72395" w:rsidRDefault="00AD6863" w:rsidP="004F5062">
      <w:pPr>
        <w:spacing w:before="120" w:after="120"/>
        <w:ind w:left="1080"/>
        <w:jc w:val="center"/>
        <w:rPr>
          <w:rFonts w:cstheme="minorHAnsi"/>
          <w:b/>
          <w:lang w:val="en-GB"/>
        </w:rPr>
      </w:pPr>
      <w:r w:rsidRPr="00C72395">
        <w:rPr>
          <w:rFonts w:cstheme="minorHAnsi"/>
          <w:b/>
          <w:lang w:val="en-GB"/>
        </w:rPr>
        <w:t xml:space="preserve">Male and Female Employment Structure by Department/Agencies </w:t>
      </w:r>
    </w:p>
    <w:tbl>
      <w:tblPr>
        <w:tblStyle w:val="LightList-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01"/>
        <w:gridCol w:w="702"/>
        <w:gridCol w:w="711"/>
        <w:gridCol w:w="666"/>
        <w:gridCol w:w="648"/>
        <w:gridCol w:w="730"/>
        <w:gridCol w:w="710"/>
        <w:gridCol w:w="746"/>
      </w:tblGrid>
      <w:tr w:rsidR="00C72395" w:rsidRPr="00EC0D9E" w14:paraId="21784A78" w14:textId="77777777" w:rsidTr="00C72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C42839" w14:textId="77777777" w:rsidR="00AD6863" w:rsidRPr="00EC0D9E" w:rsidRDefault="00AD6863" w:rsidP="004F5062">
            <w:pPr>
              <w:tabs>
                <w:tab w:val="left" w:pos="420"/>
              </w:tabs>
              <w:spacing w:before="40" w:after="40"/>
              <w:rPr>
                <w:rFonts w:cstheme="minorHAnsi"/>
                <w:b w:val="0"/>
                <w:bCs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2880"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947CBE2" w14:textId="77777777" w:rsidR="00AD6863" w:rsidRPr="00EC0D9E" w:rsidRDefault="00AD6863" w:rsidP="004F5062">
            <w:pPr>
              <w:spacing w:before="40" w:after="40"/>
              <w:ind w:left="-81" w:right="-90"/>
              <w:jc w:val="center"/>
              <w:rPr>
                <w:rFonts w:cstheme="minorHAnsi"/>
                <w:color w:val="auto"/>
                <w:sz w:val="18"/>
                <w:szCs w:val="18"/>
              </w:rPr>
            </w:pPr>
            <w:r w:rsidRPr="00EC0D9E">
              <w:rPr>
                <w:rFonts w:cstheme="minorHAnsi"/>
                <w:color w:val="auto"/>
                <w:sz w:val="18"/>
                <w:szCs w:val="18"/>
              </w:rPr>
              <w:t>Officers</w:t>
            </w:r>
            <w:r w:rsidR="000374C1" w:rsidRPr="00EC0D9E">
              <w:rPr>
                <w:rFonts w:cstheme="minorHAnsi"/>
                <w:color w:val="auto"/>
                <w:sz w:val="18"/>
                <w:szCs w:val="18"/>
              </w:rPr>
              <w:t xml:space="preserve"> </w:t>
            </w:r>
            <w:r w:rsidR="005D6A35" w:rsidRPr="00EC0D9E">
              <w:rPr>
                <w:rFonts w:cstheme="minorHAnsi"/>
                <w:color w:val="auto"/>
                <w:sz w:val="18"/>
                <w:szCs w:val="18"/>
              </w:rPr>
              <w:t>(%)</w:t>
            </w:r>
          </w:p>
        </w:tc>
        <w:tc>
          <w:tcPr>
            <w:cnfStyle w:val="000100000000" w:firstRow="0" w:lastRow="0" w:firstColumn="0" w:lastColumn="1" w:oddVBand="0" w:evenVBand="0" w:oddHBand="0" w:evenHBand="0" w:firstRowFirstColumn="0" w:firstRowLastColumn="0" w:lastRowFirstColumn="0" w:lastRowLastColumn="0"/>
            <w:tcW w:w="2834"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26540EB" w14:textId="77777777" w:rsidR="00AD6863" w:rsidRPr="00EC0D9E" w:rsidRDefault="00AD6863" w:rsidP="004F5062">
            <w:pPr>
              <w:spacing w:before="40" w:after="40"/>
              <w:ind w:left="-81" w:right="-90"/>
              <w:jc w:val="center"/>
              <w:rPr>
                <w:rFonts w:cstheme="minorHAnsi"/>
                <w:color w:val="auto"/>
                <w:sz w:val="18"/>
                <w:szCs w:val="18"/>
              </w:rPr>
            </w:pPr>
            <w:r w:rsidRPr="00EC0D9E">
              <w:rPr>
                <w:rFonts w:cstheme="minorHAnsi"/>
                <w:color w:val="auto"/>
                <w:sz w:val="18"/>
                <w:szCs w:val="18"/>
              </w:rPr>
              <w:t>Staff</w:t>
            </w:r>
            <w:r w:rsidR="000374C1" w:rsidRPr="00EC0D9E">
              <w:rPr>
                <w:rFonts w:cstheme="minorHAnsi"/>
                <w:color w:val="auto"/>
                <w:sz w:val="18"/>
                <w:szCs w:val="18"/>
              </w:rPr>
              <w:t xml:space="preserve"> </w:t>
            </w:r>
            <w:r w:rsidR="005D6A35" w:rsidRPr="00EC0D9E">
              <w:rPr>
                <w:rFonts w:cstheme="minorHAnsi"/>
                <w:color w:val="auto"/>
                <w:sz w:val="18"/>
                <w:szCs w:val="18"/>
              </w:rPr>
              <w:t>(%)</w:t>
            </w:r>
          </w:p>
        </w:tc>
      </w:tr>
      <w:tr w:rsidR="00120F14" w:rsidRPr="00EC0D9E" w14:paraId="2651489F" w14:textId="77777777" w:rsidTr="00C72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ECDA1EE" w14:textId="77777777" w:rsidR="00120F14" w:rsidRPr="00EC0D9E" w:rsidRDefault="00120F14" w:rsidP="00120F14">
            <w:pPr>
              <w:spacing w:before="40" w:after="40"/>
              <w:rPr>
                <w:rFonts w:cstheme="minorHAnsi"/>
                <w:b w:val="0"/>
                <w:bCs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1503"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1C9F41D" w14:textId="582DE8AF" w:rsidR="00120F14" w:rsidRPr="00EC0D9E" w:rsidRDefault="00120F14" w:rsidP="00120F14">
            <w:pPr>
              <w:spacing w:before="40" w:after="40"/>
              <w:ind w:left="-81" w:right="-90"/>
              <w:jc w:val="center"/>
              <w:rPr>
                <w:rFonts w:cstheme="minorHAnsi"/>
                <w:b w:val="0"/>
                <w:bCs w:val="0"/>
                <w:color w:val="auto"/>
                <w:sz w:val="18"/>
                <w:szCs w:val="18"/>
              </w:rPr>
            </w:pPr>
            <w:r w:rsidRPr="00EC0D9E">
              <w:rPr>
                <w:rFonts w:cstheme="minorHAnsi"/>
                <w:color w:val="auto"/>
                <w:sz w:val="18"/>
                <w:szCs w:val="18"/>
              </w:rPr>
              <w:t>201</w:t>
            </w:r>
            <w:r w:rsidR="00E50921">
              <w:rPr>
                <w:rFonts w:cstheme="minorHAnsi"/>
                <w:color w:val="auto"/>
                <w:sz w:val="18"/>
                <w:szCs w:val="18"/>
              </w:rPr>
              <w:t>8</w:t>
            </w:r>
            <w:r w:rsidRPr="00EC0D9E">
              <w:rPr>
                <w:rFonts w:cstheme="minorHAnsi"/>
                <w:color w:val="auto"/>
                <w:sz w:val="18"/>
                <w:szCs w:val="18"/>
              </w:rPr>
              <w:t>-1</w:t>
            </w:r>
            <w:r w:rsidR="00E50921">
              <w:rPr>
                <w:rFonts w:cstheme="minorHAnsi"/>
                <w:color w:val="auto"/>
                <w:sz w:val="18"/>
                <w:szCs w:val="18"/>
              </w:rPr>
              <w:t>9</w:t>
            </w:r>
          </w:p>
        </w:tc>
        <w:tc>
          <w:tcPr>
            <w:tcW w:w="137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BA6CF68" w14:textId="14F64E2C" w:rsidR="00120F14" w:rsidRPr="00EC0D9E" w:rsidRDefault="00120F14" w:rsidP="00120F14">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EC0D9E">
              <w:rPr>
                <w:rFonts w:cstheme="minorHAnsi"/>
                <w:color w:val="auto"/>
                <w:sz w:val="18"/>
                <w:szCs w:val="18"/>
              </w:rPr>
              <w:t>201</w:t>
            </w:r>
            <w:r w:rsidR="00E50921">
              <w:rPr>
                <w:rFonts w:cstheme="minorHAnsi"/>
                <w:color w:val="auto"/>
                <w:sz w:val="18"/>
                <w:szCs w:val="18"/>
              </w:rPr>
              <w:t>9</w:t>
            </w:r>
            <w:r w:rsidRPr="00EC0D9E">
              <w:rPr>
                <w:rFonts w:cstheme="minorHAnsi"/>
                <w:color w:val="auto"/>
                <w:sz w:val="18"/>
                <w:szCs w:val="18"/>
              </w:rPr>
              <w:t>-</w:t>
            </w:r>
            <w:r w:rsidR="00E50921">
              <w:rPr>
                <w:rFonts w:cstheme="minorHAnsi"/>
                <w:color w:val="auto"/>
                <w:sz w:val="18"/>
                <w:szCs w:val="18"/>
              </w:rPr>
              <w:t>20</w:t>
            </w:r>
          </w:p>
        </w:tc>
        <w:tc>
          <w:tcPr>
            <w:cnfStyle w:val="000010000000" w:firstRow="0" w:lastRow="0" w:firstColumn="0" w:lastColumn="0" w:oddVBand="1" w:evenVBand="0" w:oddHBand="0" w:evenHBand="0" w:firstRowFirstColumn="0" w:firstRowLastColumn="0" w:lastRowFirstColumn="0" w:lastRowLastColumn="0"/>
            <w:tcW w:w="137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96F9E93" w14:textId="3DF3BB7F" w:rsidR="00120F14" w:rsidRPr="00EC0D9E" w:rsidRDefault="00120F14" w:rsidP="00120F14">
            <w:pPr>
              <w:spacing w:before="40" w:after="40"/>
              <w:ind w:left="-81" w:right="-90"/>
              <w:jc w:val="center"/>
              <w:rPr>
                <w:rFonts w:cstheme="minorHAnsi"/>
                <w:b w:val="0"/>
                <w:bCs w:val="0"/>
                <w:color w:val="auto"/>
                <w:sz w:val="18"/>
                <w:szCs w:val="18"/>
              </w:rPr>
            </w:pPr>
            <w:r w:rsidRPr="00EC0D9E">
              <w:rPr>
                <w:rFonts w:cstheme="minorHAnsi"/>
                <w:color w:val="auto"/>
                <w:sz w:val="18"/>
                <w:szCs w:val="18"/>
              </w:rPr>
              <w:t>201</w:t>
            </w:r>
            <w:r w:rsidR="00E50921">
              <w:rPr>
                <w:rFonts w:cstheme="minorHAnsi"/>
                <w:color w:val="auto"/>
                <w:sz w:val="18"/>
                <w:szCs w:val="18"/>
              </w:rPr>
              <w:t>8</w:t>
            </w:r>
            <w:r w:rsidRPr="00EC0D9E">
              <w:rPr>
                <w:rFonts w:cstheme="minorHAnsi"/>
                <w:color w:val="auto"/>
                <w:sz w:val="18"/>
                <w:szCs w:val="18"/>
              </w:rPr>
              <w:t>-1</w:t>
            </w:r>
            <w:r w:rsidR="00E50921">
              <w:rPr>
                <w:rFonts w:cstheme="minorHAnsi"/>
                <w:color w:val="auto"/>
                <w:sz w:val="18"/>
                <w:szCs w:val="18"/>
              </w:rPr>
              <w:t>9</w:t>
            </w:r>
          </w:p>
        </w:tc>
        <w:tc>
          <w:tcPr>
            <w:cnfStyle w:val="000100000000" w:firstRow="0" w:lastRow="0" w:firstColumn="0" w:lastColumn="1" w:oddVBand="0" w:evenVBand="0" w:oddHBand="0" w:evenHBand="0" w:firstRowFirstColumn="0" w:firstRowLastColumn="0" w:lastRowFirstColumn="0" w:lastRowLastColumn="0"/>
            <w:tcW w:w="1456"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A23466B" w14:textId="295C3B42" w:rsidR="00120F14" w:rsidRPr="00EC0D9E" w:rsidRDefault="00120F14" w:rsidP="00120F14">
            <w:pPr>
              <w:spacing w:before="40" w:after="40"/>
              <w:ind w:left="-81" w:right="-90"/>
              <w:jc w:val="center"/>
              <w:rPr>
                <w:rFonts w:cstheme="minorHAnsi"/>
                <w:b w:val="0"/>
                <w:bCs w:val="0"/>
                <w:color w:val="auto"/>
                <w:sz w:val="18"/>
                <w:szCs w:val="18"/>
              </w:rPr>
            </w:pPr>
            <w:r w:rsidRPr="00EC0D9E">
              <w:rPr>
                <w:rFonts w:cstheme="minorHAnsi"/>
                <w:color w:val="auto"/>
                <w:sz w:val="18"/>
                <w:szCs w:val="18"/>
              </w:rPr>
              <w:t>201</w:t>
            </w:r>
            <w:r w:rsidR="00E50921">
              <w:rPr>
                <w:rFonts w:cstheme="minorHAnsi"/>
                <w:color w:val="auto"/>
                <w:sz w:val="18"/>
                <w:szCs w:val="18"/>
              </w:rPr>
              <w:t>9</w:t>
            </w:r>
            <w:r w:rsidRPr="00EC0D9E">
              <w:rPr>
                <w:rFonts w:cstheme="minorHAnsi"/>
                <w:color w:val="auto"/>
                <w:sz w:val="18"/>
                <w:szCs w:val="18"/>
              </w:rPr>
              <w:t>-</w:t>
            </w:r>
            <w:r w:rsidR="00E50921">
              <w:rPr>
                <w:rFonts w:cstheme="minorHAnsi"/>
                <w:color w:val="auto"/>
                <w:sz w:val="18"/>
                <w:szCs w:val="18"/>
              </w:rPr>
              <w:t>20</w:t>
            </w:r>
          </w:p>
        </w:tc>
      </w:tr>
      <w:tr w:rsidR="00C72395" w:rsidRPr="00EC0D9E" w14:paraId="40037AC5" w14:textId="77777777" w:rsidTr="00C72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75BB5C2" w14:textId="77777777" w:rsidR="00AD6863" w:rsidRPr="00EC0D9E" w:rsidRDefault="00AD6863" w:rsidP="004F5062">
            <w:pPr>
              <w:spacing w:before="40" w:after="40"/>
              <w:rPr>
                <w:rFonts w:cstheme="minorHAnsi"/>
                <w:b w:val="0"/>
                <w:bCs w:val="0"/>
                <w:color w:val="auto"/>
                <w:sz w:val="18"/>
                <w:szCs w:val="18"/>
              </w:rPr>
            </w:pP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4589D95" w14:textId="77777777" w:rsidR="00AD6863" w:rsidRPr="00EC0D9E" w:rsidRDefault="00AD6863" w:rsidP="004F5062">
            <w:pPr>
              <w:spacing w:before="40" w:after="40"/>
              <w:ind w:left="-81" w:right="-90"/>
              <w:jc w:val="center"/>
              <w:rPr>
                <w:rFonts w:cstheme="minorHAnsi"/>
                <w:b w:val="0"/>
                <w:bCs w:val="0"/>
                <w:color w:val="auto"/>
                <w:sz w:val="18"/>
                <w:szCs w:val="18"/>
              </w:rPr>
            </w:pPr>
            <w:r w:rsidRPr="00EC0D9E">
              <w:rPr>
                <w:rFonts w:cstheme="minorHAnsi"/>
                <w:color w:val="auto"/>
                <w:sz w:val="18"/>
                <w:szCs w:val="18"/>
              </w:rPr>
              <w:t>Male</w:t>
            </w:r>
          </w:p>
        </w:tc>
        <w:tc>
          <w:tcPr>
            <w:tcW w:w="7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A22942" w14:textId="77777777" w:rsidR="00AD6863" w:rsidRPr="00EC0D9E"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EC0D9E">
              <w:rPr>
                <w:rFonts w:cstheme="minorHAnsi"/>
                <w:color w:val="auto"/>
                <w:sz w:val="18"/>
                <w:szCs w:val="18"/>
              </w:rPr>
              <w:t xml:space="preserve">Female </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615916E" w14:textId="77777777" w:rsidR="00AD6863" w:rsidRPr="00EC0D9E" w:rsidRDefault="00AD6863" w:rsidP="004F5062">
            <w:pPr>
              <w:spacing w:before="40" w:after="40"/>
              <w:ind w:left="-81" w:right="-90"/>
              <w:jc w:val="center"/>
              <w:rPr>
                <w:rFonts w:cstheme="minorHAnsi"/>
                <w:b w:val="0"/>
                <w:bCs w:val="0"/>
                <w:color w:val="auto"/>
                <w:sz w:val="18"/>
                <w:szCs w:val="18"/>
              </w:rPr>
            </w:pPr>
            <w:r w:rsidRPr="00EC0D9E">
              <w:rPr>
                <w:rFonts w:cstheme="minorHAnsi"/>
                <w:color w:val="auto"/>
                <w:sz w:val="18"/>
                <w:szCs w:val="18"/>
              </w:rPr>
              <w:t>Male</w:t>
            </w:r>
          </w:p>
        </w:tc>
        <w:tc>
          <w:tcPr>
            <w:tcW w:w="6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4791B9B" w14:textId="77777777" w:rsidR="00AD6863" w:rsidRPr="00EC0D9E"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EC0D9E">
              <w:rPr>
                <w:rFonts w:cstheme="minorHAnsi"/>
                <w:color w:val="auto"/>
                <w:sz w:val="18"/>
                <w:szCs w:val="18"/>
              </w:rPr>
              <w:t xml:space="preserve">Female </w:t>
            </w: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524B957" w14:textId="77777777" w:rsidR="00AD6863" w:rsidRPr="00EC0D9E" w:rsidRDefault="00AD6863" w:rsidP="004F5062">
            <w:pPr>
              <w:spacing w:before="40" w:after="40"/>
              <w:ind w:left="-81" w:right="-90"/>
              <w:jc w:val="center"/>
              <w:rPr>
                <w:rFonts w:cstheme="minorHAnsi"/>
                <w:b w:val="0"/>
                <w:bCs w:val="0"/>
                <w:color w:val="auto"/>
                <w:sz w:val="18"/>
                <w:szCs w:val="18"/>
              </w:rPr>
            </w:pPr>
            <w:r w:rsidRPr="00EC0D9E">
              <w:rPr>
                <w:rFonts w:cstheme="minorHAnsi"/>
                <w:color w:val="auto"/>
                <w:sz w:val="18"/>
                <w:szCs w:val="18"/>
              </w:rPr>
              <w:t>Male</w:t>
            </w:r>
          </w:p>
        </w:tc>
        <w:tc>
          <w:tcPr>
            <w:tcW w:w="7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CE702A3" w14:textId="77777777" w:rsidR="00AD6863" w:rsidRPr="00EC0D9E"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r w:rsidRPr="00EC0D9E">
              <w:rPr>
                <w:rFonts w:cstheme="minorHAnsi"/>
                <w:color w:val="auto"/>
                <w:sz w:val="18"/>
                <w:szCs w:val="18"/>
              </w:rPr>
              <w:t xml:space="preserve">Female </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55D24B8" w14:textId="77777777" w:rsidR="00AD6863" w:rsidRPr="00EC0D9E" w:rsidRDefault="00AD6863" w:rsidP="004F5062">
            <w:pPr>
              <w:spacing w:before="40" w:after="40"/>
              <w:ind w:left="-81" w:right="-90"/>
              <w:jc w:val="center"/>
              <w:rPr>
                <w:rFonts w:cstheme="minorHAnsi"/>
                <w:b w:val="0"/>
                <w:bCs w:val="0"/>
                <w:color w:val="auto"/>
                <w:sz w:val="18"/>
                <w:szCs w:val="18"/>
              </w:rPr>
            </w:pPr>
            <w:r w:rsidRPr="00EC0D9E">
              <w:rPr>
                <w:rFonts w:cstheme="minorHAnsi"/>
                <w:color w:val="auto"/>
                <w:sz w:val="18"/>
                <w:szCs w:val="18"/>
              </w:rPr>
              <w:t>Male</w:t>
            </w: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568A47" w14:textId="77777777" w:rsidR="00AD6863" w:rsidRPr="00EC0D9E" w:rsidRDefault="00AD6863" w:rsidP="004F5062">
            <w:pPr>
              <w:spacing w:before="40" w:after="40"/>
              <w:ind w:left="-81" w:right="-90"/>
              <w:jc w:val="center"/>
              <w:rPr>
                <w:rFonts w:cstheme="minorHAnsi"/>
                <w:color w:val="auto"/>
                <w:sz w:val="18"/>
                <w:szCs w:val="18"/>
              </w:rPr>
            </w:pPr>
            <w:r w:rsidRPr="00EC0D9E">
              <w:rPr>
                <w:rFonts w:cstheme="minorHAnsi"/>
                <w:color w:val="auto"/>
                <w:sz w:val="18"/>
                <w:szCs w:val="18"/>
              </w:rPr>
              <w:t xml:space="preserve">Female </w:t>
            </w:r>
          </w:p>
        </w:tc>
      </w:tr>
      <w:tr w:rsidR="00C72395" w:rsidRPr="00EC0D9E" w14:paraId="4E277B42"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9B26" w14:textId="77777777" w:rsidR="00AD6863" w:rsidRPr="00EC0D9E" w:rsidRDefault="00AD6863" w:rsidP="00EC0D9E">
            <w:pPr>
              <w:spacing w:before="40" w:after="40" w:line="264" w:lineRule="auto"/>
              <w:rPr>
                <w:rFonts w:cstheme="minorHAnsi"/>
                <w:sz w:val="18"/>
                <w:szCs w:val="18"/>
              </w:rPr>
            </w:pPr>
            <w:r w:rsidRPr="00EC0D9E">
              <w:rPr>
                <w:rFonts w:cstheme="minorHAnsi"/>
                <w:sz w:val="18"/>
                <w:szCs w:val="18"/>
              </w:rPr>
              <w:t>Administration</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FADE" w14:textId="77777777" w:rsidR="00AD6863" w:rsidRPr="00EC0D9E" w:rsidRDefault="00AD6863" w:rsidP="00EC0D9E">
            <w:pPr>
              <w:spacing w:before="40" w:after="40" w:line="264" w:lineRule="auto"/>
              <w:ind w:left="-54" w:right="-27"/>
              <w:jc w:val="center"/>
              <w:rPr>
                <w:rFonts w:cstheme="minorHAnsi"/>
                <w:b/>
                <w:bCs/>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C601" w14:textId="77777777" w:rsidR="00AD6863" w:rsidRPr="00EC0D9E" w:rsidRDefault="00AD6863" w:rsidP="00EC0D9E">
            <w:pPr>
              <w:spacing w:before="40" w:after="40" w:line="264" w:lineRule="auto"/>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E66A" w14:textId="77777777" w:rsidR="00AD6863" w:rsidRPr="00EC0D9E" w:rsidRDefault="00AD6863" w:rsidP="00EC0D9E">
            <w:pPr>
              <w:spacing w:before="40" w:after="40" w:line="264" w:lineRule="auto"/>
              <w:ind w:left="-54" w:right="-27"/>
              <w:jc w:val="center"/>
              <w:rPr>
                <w:rFonts w:cstheme="minorHAnsi"/>
                <w:b/>
                <w:bCs/>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2003" w14:textId="77777777" w:rsidR="00AD6863" w:rsidRPr="00EC0D9E" w:rsidRDefault="00AD6863" w:rsidP="00EC0D9E">
            <w:pPr>
              <w:spacing w:before="40" w:after="40" w:line="264" w:lineRule="auto"/>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F312" w14:textId="77777777" w:rsidR="00AD6863" w:rsidRPr="00EC0D9E" w:rsidRDefault="00AD6863" w:rsidP="00EC0D9E">
            <w:pPr>
              <w:spacing w:before="40" w:after="40" w:line="264" w:lineRule="auto"/>
              <w:ind w:left="-54" w:right="-27"/>
              <w:jc w:val="center"/>
              <w:rPr>
                <w:rFonts w:cstheme="minorHAnsi"/>
                <w:b/>
                <w:bCs/>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D87" w14:textId="77777777" w:rsidR="00AD6863" w:rsidRPr="00EC0D9E" w:rsidRDefault="00AD6863" w:rsidP="00EC0D9E">
            <w:pPr>
              <w:spacing w:before="40" w:after="40" w:line="264" w:lineRule="auto"/>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bidi="bn-BD"/>
              </w:rPr>
            </w:pP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34C7" w14:textId="77777777" w:rsidR="00AD6863" w:rsidRPr="00EC0D9E" w:rsidRDefault="00AD6863" w:rsidP="00EC0D9E">
            <w:pPr>
              <w:spacing w:before="40" w:after="40" w:line="264" w:lineRule="auto"/>
              <w:ind w:left="-54" w:right="-27"/>
              <w:jc w:val="center"/>
              <w:rPr>
                <w:rFonts w:cstheme="minorHAnsi"/>
                <w:b/>
                <w:bCs/>
                <w:sz w:val="18"/>
                <w:szCs w:val="18"/>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7CE0" w14:textId="77777777" w:rsidR="00AD6863" w:rsidRPr="00EC0D9E" w:rsidRDefault="00AD6863" w:rsidP="00EC0D9E">
            <w:pPr>
              <w:spacing w:before="40" w:after="40" w:line="264" w:lineRule="auto"/>
              <w:ind w:left="-54" w:right="-27"/>
              <w:jc w:val="center"/>
              <w:rPr>
                <w:rFonts w:cstheme="minorHAnsi"/>
                <w:sz w:val="18"/>
                <w:szCs w:val="18"/>
                <w:lang w:bidi="bn-BD"/>
              </w:rPr>
            </w:pPr>
          </w:p>
        </w:tc>
      </w:tr>
      <w:tr w:rsidR="00120F14" w:rsidRPr="00EC0D9E" w14:paraId="42C57BEE"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5BB083AB" w14:textId="77777777" w:rsidR="00120F14" w:rsidRPr="00EC0D9E" w:rsidRDefault="00120F14" w:rsidP="00120F14">
            <w:pPr>
              <w:spacing w:before="40" w:after="40" w:line="264" w:lineRule="auto"/>
              <w:ind w:left="189"/>
              <w:rPr>
                <w:b w:val="0"/>
                <w:bCs w:val="0"/>
                <w:sz w:val="18"/>
                <w:szCs w:val="18"/>
              </w:rPr>
            </w:pPr>
            <w:permStart w:id="1777617089" w:edGrp="everyone" w:colFirst="7" w:colLast="7"/>
            <w:permStart w:id="650381943" w:edGrp="everyone" w:colFirst="8" w:colLast="8"/>
            <w:permStart w:id="1540382488" w:edGrp="everyone" w:colFirst="3" w:colLast="3"/>
            <w:permStart w:id="2094138047" w:edGrp="everyone" w:colFirst="4" w:colLast="4"/>
            <w:permStart w:id="1165316593" w:edGrp="everyone" w:colFirst="1" w:colLast="1"/>
            <w:permStart w:id="554071625" w:edGrp="everyone" w:colFirst="2" w:colLast="2"/>
            <w:permStart w:id="2064263613" w:edGrp="everyone" w:colFirst="5" w:colLast="5"/>
            <w:permStart w:id="841643590" w:edGrp="everyone" w:colFirst="6" w:colLast="6"/>
            <w:r w:rsidRPr="00EC0D9E">
              <w:rPr>
                <w:sz w:val="18"/>
                <w:szCs w:val="18"/>
              </w:rPr>
              <w:t>Secretariat</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1828" w14:textId="77777777" w:rsidR="00120F14" w:rsidRPr="00EC0D9E" w:rsidRDefault="00120F14" w:rsidP="00E50921">
            <w:pPr>
              <w:spacing w:before="40" w:after="40" w:line="264" w:lineRule="auto"/>
              <w:jc w:val="center"/>
              <w:rPr>
                <w:sz w:val="18"/>
                <w:szCs w:val="18"/>
                <w:lang w:bidi="bn-IN"/>
              </w:rPr>
            </w:pPr>
            <w:r w:rsidRPr="00EC0D9E">
              <w:rPr>
                <w:sz w:val="18"/>
                <w:szCs w:val="18"/>
                <w:lang w:bidi="bn-IN"/>
              </w:rPr>
              <w:t>91.43</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72A0"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IN"/>
              </w:rPr>
            </w:pPr>
            <w:r w:rsidRPr="00EC0D9E">
              <w:rPr>
                <w:sz w:val="18"/>
                <w:szCs w:val="18"/>
                <w:lang w:bidi="bn-IN"/>
              </w:rPr>
              <w:t>8.57</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3186" w14:textId="77777777" w:rsidR="00120F14" w:rsidRPr="00EC0D9E" w:rsidRDefault="00120F14" w:rsidP="00E50921">
            <w:pPr>
              <w:spacing w:before="40" w:after="40" w:line="264" w:lineRule="auto"/>
              <w:jc w:val="center"/>
              <w:rPr>
                <w:sz w:val="18"/>
                <w:szCs w:val="18"/>
                <w:lang w:bidi="bn-IN"/>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D3DE"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IN"/>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DE4F6" w14:textId="77777777" w:rsidR="00120F14" w:rsidRPr="00EC0D9E" w:rsidRDefault="00120F14" w:rsidP="00E50921">
            <w:pPr>
              <w:spacing w:before="40" w:after="40" w:line="264" w:lineRule="auto"/>
              <w:jc w:val="center"/>
              <w:rPr>
                <w:sz w:val="18"/>
                <w:szCs w:val="18"/>
                <w:cs/>
                <w:lang w:bidi="bn-IN"/>
              </w:rPr>
            </w:pPr>
            <w:r w:rsidRPr="00EC0D9E">
              <w:rPr>
                <w:sz w:val="18"/>
                <w:szCs w:val="18"/>
                <w:lang w:bidi="bn-IN"/>
              </w:rPr>
              <w:t>92.42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67D7"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lang w:bidi="bn-IN"/>
              </w:rPr>
            </w:pPr>
            <w:r w:rsidRPr="00EC0D9E">
              <w:rPr>
                <w:sz w:val="18"/>
                <w:szCs w:val="18"/>
                <w:lang w:bidi="bn-IN"/>
              </w:rPr>
              <w:t>7.58</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D7EF8" w14:textId="77777777" w:rsidR="00120F14" w:rsidRPr="00EC0D9E" w:rsidRDefault="00120F14" w:rsidP="00E50921">
            <w:pPr>
              <w:spacing w:before="40" w:after="40" w:line="264" w:lineRule="auto"/>
              <w:jc w:val="center"/>
              <w:rPr>
                <w:sz w:val="18"/>
                <w:szCs w:val="18"/>
                <w:cs/>
                <w:lang w:bidi="bn-IN"/>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BE19" w14:textId="77777777" w:rsidR="00120F14" w:rsidRPr="00EC0D9E" w:rsidRDefault="00120F14" w:rsidP="00E50921">
            <w:pPr>
              <w:spacing w:before="40" w:after="40" w:line="264" w:lineRule="auto"/>
              <w:jc w:val="center"/>
              <w:rPr>
                <w:b w:val="0"/>
                <w:bCs w:val="0"/>
                <w:sz w:val="18"/>
                <w:szCs w:val="18"/>
                <w:lang w:bidi="bn-IN"/>
              </w:rPr>
            </w:pPr>
          </w:p>
        </w:tc>
      </w:tr>
      <w:permEnd w:id="1777617089"/>
      <w:permEnd w:id="650381943"/>
      <w:permEnd w:id="1540382488"/>
      <w:permEnd w:id="2094138047"/>
      <w:permEnd w:id="1165316593"/>
      <w:permEnd w:id="554071625"/>
      <w:permEnd w:id="2064263613"/>
      <w:permEnd w:id="841643590"/>
      <w:tr w:rsidR="00120F14" w:rsidRPr="00EC0D9E" w14:paraId="57844E03"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2D3031CE" w14:textId="77777777" w:rsidR="00120F14" w:rsidRPr="00EC0D9E" w:rsidRDefault="00120F14" w:rsidP="00120F14">
            <w:pPr>
              <w:pStyle w:val="NoSpacing"/>
              <w:spacing w:before="40" w:after="40" w:line="264" w:lineRule="auto"/>
              <w:rPr>
                <w:rFonts w:ascii="Calibri" w:hAnsi="Calibri"/>
                <w:sz w:val="18"/>
                <w:szCs w:val="18"/>
              </w:rPr>
            </w:pPr>
            <w:r w:rsidRPr="00EC0D9E">
              <w:rPr>
                <w:rFonts w:ascii="Calibri" w:hAnsi="Calibri"/>
                <w:sz w:val="18"/>
                <w:szCs w:val="18"/>
                <w:lang w:val="en-GB"/>
              </w:rPr>
              <w:t>Technical education</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653C" w14:textId="77777777" w:rsidR="00120F14" w:rsidRPr="00EC0D9E" w:rsidRDefault="00120F14" w:rsidP="00120F14">
            <w:pPr>
              <w:spacing w:before="40" w:after="40" w:line="264" w:lineRule="auto"/>
              <w:jc w:val="center"/>
              <w:rPr>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6785" w14:textId="77777777" w:rsidR="00120F14" w:rsidRPr="00EC0D9E" w:rsidRDefault="00120F14" w:rsidP="00120F14">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200E" w14:textId="77777777" w:rsidR="00120F14" w:rsidRPr="00EC0D9E" w:rsidRDefault="00120F14" w:rsidP="00120F14">
            <w:pPr>
              <w:spacing w:before="40" w:after="40" w:line="264" w:lineRule="auto"/>
              <w:jc w:val="center"/>
              <w:rPr>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1582F" w14:textId="77777777" w:rsidR="00120F14" w:rsidRPr="00EC0D9E" w:rsidRDefault="00120F14" w:rsidP="00120F14">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C529" w14:textId="77777777" w:rsidR="00120F14" w:rsidRPr="00EC0D9E" w:rsidRDefault="00120F14" w:rsidP="00120F14">
            <w:pPr>
              <w:spacing w:before="40" w:after="40" w:line="264" w:lineRule="auto"/>
              <w:jc w:val="center"/>
              <w:rPr>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AEAE" w14:textId="77777777" w:rsidR="00120F14" w:rsidRPr="00EC0D9E" w:rsidRDefault="00120F14" w:rsidP="00120F14">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1B8F" w14:textId="77777777" w:rsidR="00120F14" w:rsidRPr="00EC0D9E" w:rsidRDefault="00120F14" w:rsidP="00120F14">
            <w:pPr>
              <w:spacing w:before="40" w:after="40" w:line="264" w:lineRule="auto"/>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80855" w14:textId="77777777" w:rsidR="00120F14" w:rsidRPr="00EC0D9E" w:rsidRDefault="00120F14" w:rsidP="00120F14">
            <w:pPr>
              <w:spacing w:before="40" w:after="40" w:line="264" w:lineRule="auto"/>
              <w:jc w:val="center"/>
              <w:rPr>
                <w:sz w:val="18"/>
                <w:szCs w:val="18"/>
              </w:rPr>
            </w:pPr>
          </w:p>
        </w:tc>
      </w:tr>
      <w:tr w:rsidR="00120F14" w:rsidRPr="00EC0D9E" w14:paraId="0E62199E"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09B1BE95" w14:textId="77777777" w:rsidR="00120F14" w:rsidRPr="00EC0D9E" w:rsidRDefault="00120F14" w:rsidP="00120F14">
            <w:pPr>
              <w:spacing w:before="40" w:after="40" w:line="264" w:lineRule="auto"/>
              <w:ind w:left="189"/>
              <w:rPr>
                <w:b w:val="0"/>
                <w:bCs w:val="0"/>
                <w:sz w:val="18"/>
                <w:szCs w:val="18"/>
              </w:rPr>
            </w:pPr>
            <w:permStart w:id="1201236620" w:edGrp="everyone" w:colFirst="7" w:colLast="7"/>
            <w:permStart w:id="773089905" w:edGrp="everyone" w:colFirst="8" w:colLast="8"/>
            <w:permStart w:id="1449619912" w:edGrp="everyone" w:colFirst="3" w:colLast="3"/>
            <w:permStart w:id="1224046404" w:edGrp="everyone" w:colFirst="4" w:colLast="4"/>
            <w:permStart w:id="1174615561" w:edGrp="everyone" w:colFirst="1" w:colLast="1"/>
            <w:permStart w:id="1392192142" w:edGrp="everyone" w:colFirst="2" w:colLast="2"/>
            <w:permStart w:id="1732190205" w:edGrp="everyone" w:colFirst="5" w:colLast="5"/>
            <w:permStart w:id="1030108965" w:edGrp="everyone" w:colFirst="6" w:colLast="6"/>
            <w:r w:rsidRPr="00EC0D9E">
              <w:rPr>
                <w:b w:val="0"/>
                <w:bCs w:val="0"/>
                <w:sz w:val="18"/>
                <w:szCs w:val="18"/>
                <w:lang w:val="en-GB"/>
              </w:rPr>
              <w:t>Directorate of Technical Education</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066A"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80</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D165"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lang w:bidi="bn-BD"/>
              </w:rPr>
            </w:pPr>
            <w:r w:rsidRPr="00EC0D9E">
              <w:rPr>
                <w:sz w:val="18"/>
                <w:szCs w:val="18"/>
                <w:lang w:bidi="bn-BD"/>
              </w:rPr>
              <w:t>20</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8F513"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9B2A"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7C1D" w14:textId="77777777" w:rsidR="00120F14" w:rsidRPr="00EC0D9E" w:rsidRDefault="00120F14" w:rsidP="00E50921">
            <w:pPr>
              <w:spacing w:before="40" w:after="40" w:line="264" w:lineRule="auto"/>
              <w:jc w:val="center"/>
              <w:rPr>
                <w:sz w:val="18"/>
                <w:szCs w:val="18"/>
                <w:lang w:bidi="bn-BD"/>
              </w:rPr>
            </w:pPr>
            <w:r w:rsidRPr="00EC0D9E">
              <w:rPr>
                <w:sz w:val="18"/>
                <w:szCs w:val="18"/>
                <w:lang w:bidi="bn-BD"/>
              </w:rPr>
              <w:t>73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5261"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lang w:bidi="bn-BD"/>
              </w:rPr>
            </w:pPr>
            <w:r w:rsidRPr="00EC0D9E">
              <w:rPr>
                <w:sz w:val="18"/>
                <w:szCs w:val="18"/>
                <w:lang w:bidi="bn-BD"/>
              </w:rPr>
              <w:t>27</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3805" w14:textId="77777777" w:rsidR="00120F14" w:rsidRPr="00EC0D9E" w:rsidRDefault="00120F14" w:rsidP="00E50921">
            <w:pPr>
              <w:spacing w:before="40" w:after="40" w:line="264" w:lineRule="auto"/>
              <w:jc w:val="center"/>
              <w:rPr>
                <w:sz w:val="18"/>
                <w:szCs w:val="18"/>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7D70E" w14:textId="77777777" w:rsidR="00120F14" w:rsidRPr="00EC0D9E" w:rsidRDefault="00120F14" w:rsidP="00E50921">
            <w:pPr>
              <w:spacing w:before="40" w:after="40" w:line="264" w:lineRule="auto"/>
              <w:jc w:val="center"/>
              <w:rPr>
                <w:b w:val="0"/>
                <w:bCs w:val="0"/>
                <w:sz w:val="18"/>
                <w:szCs w:val="18"/>
                <w:lang w:bidi="bn-BD"/>
              </w:rPr>
            </w:pPr>
          </w:p>
        </w:tc>
      </w:tr>
      <w:tr w:rsidR="00120F14" w:rsidRPr="00EC0D9E" w14:paraId="6C618534"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647D7A98" w14:textId="77777777" w:rsidR="00120F14" w:rsidRPr="00EC0D9E" w:rsidRDefault="00120F14" w:rsidP="00120F14">
            <w:pPr>
              <w:spacing w:before="40" w:after="40" w:line="264" w:lineRule="auto"/>
              <w:ind w:left="189"/>
              <w:rPr>
                <w:b w:val="0"/>
                <w:bCs w:val="0"/>
                <w:sz w:val="18"/>
                <w:szCs w:val="18"/>
              </w:rPr>
            </w:pPr>
            <w:permStart w:id="373109266" w:edGrp="everyone" w:colFirst="7" w:colLast="7"/>
            <w:permStart w:id="1936936677" w:edGrp="everyone" w:colFirst="8" w:colLast="8"/>
            <w:permStart w:id="169630202" w:edGrp="everyone" w:colFirst="3" w:colLast="3"/>
            <w:permStart w:id="1057294394" w:edGrp="everyone" w:colFirst="4" w:colLast="4"/>
            <w:permStart w:id="1779252957" w:edGrp="everyone" w:colFirst="1" w:colLast="1"/>
            <w:permStart w:id="33501160" w:edGrp="everyone" w:colFirst="2" w:colLast="2"/>
            <w:permStart w:id="357188018" w:edGrp="everyone" w:colFirst="5" w:colLast="5"/>
            <w:permStart w:id="122846586" w:edGrp="everyone" w:colFirst="6" w:colLast="6"/>
            <w:permEnd w:id="1201236620"/>
            <w:permEnd w:id="773089905"/>
            <w:permEnd w:id="1449619912"/>
            <w:permEnd w:id="1224046404"/>
            <w:permEnd w:id="1174615561"/>
            <w:permEnd w:id="1392192142"/>
            <w:permEnd w:id="1732190205"/>
            <w:permEnd w:id="1030108965"/>
            <w:r w:rsidRPr="00EC0D9E">
              <w:rPr>
                <w:b w:val="0"/>
                <w:bCs w:val="0"/>
                <w:sz w:val="18"/>
                <w:szCs w:val="18"/>
                <w:lang w:val="en-GB"/>
              </w:rPr>
              <w:t>Private educational institutions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FBE6"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87.35</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88DC"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r w:rsidRPr="00EC0D9E">
              <w:rPr>
                <w:sz w:val="18"/>
                <w:szCs w:val="18"/>
                <w:lang w:bidi="bn-BD"/>
              </w:rPr>
              <w:t>12.65</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45C0"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AAD1"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D0C7C"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88.21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4D4EC"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b/>
                <w:bCs/>
                <w:sz w:val="18"/>
                <w:szCs w:val="18"/>
                <w:cs/>
                <w:lang w:bidi="bn-BD"/>
              </w:rPr>
            </w:pPr>
            <w:r w:rsidRPr="00EC0D9E">
              <w:rPr>
                <w:sz w:val="18"/>
                <w:szCs w:val="18"/>
                <w:lang w:bidi="bn-BD"/>
              </w:rPr>
              <w:t>11.79</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66CF"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DD75" w14:textId="77777777" w:rsidR="00120F14" w:rsidRPr="00EC0D9E" w:rsidRDefault="00120F14" w:rsidP="00E50921">
            <w:pPr>
              <w:spacing w:before="40" w:after="40" w:line="264" w:lineRule="auto"/>
              <w:jc w:val="center"/>
              <w:rPr>
                <w:b w:val="0"/>
                <w:bCs w:val="0"/>
                <w:sz w:val="18"/>
                <w:szCs w:val="18"/>
                <w:cs/>
                <w:lang w:bidi="bn-BD"/>
              </w:rPr>
            </w:pPr>
          </w:p>
        </w:tc>
      </w:tr>
      <w:tr w:rsidR="00120F14" w:rsidRPr="00EC0D9E" w14:paraId="238C8BE5"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74400277" w14:textId="77777777" w:rsidR="00120F14" w:rsidRPr="00EC0D9E" w:rsidRDefault="00120F14" w:rsidP="00120F14">
            <w:pPr>
              <w:spacing w:before="40" w:after="40" w:line="264" w:lineRule="auto"/>
              <w:ind w:left="189"/>
              <w:rPr>
                <w:b w:val="0"/>
                <w:bCs w:val="0"/>
                <w:sz w:val="18"/>
                <w:szCs w:val="18"/>
              </w:rPr>
            </w:pPr>
            <w:permStart w:id="1172854491" w:edGrp="everyone" w:colFirst="7" w:colLast="7"/>
            <w:permStart w:id="1988625947" w:edGrp="everyone" w:colFirst="8" w:colLast="8"/>
            <w:permStart w:id="1971262707" w:edGrp="everyone" w:colFirst="3" w:colLast="3"/>
            <w:permStart w:id="1856068526" w:edGrp="everyone" w:colFirst="4" w:colLast="4"/>
            <w:permStart w:id="878318130" w:edGrp="everyone" w:colFirst="1" w:colLast="1"/>
            <w:permStart w:id="1970416198" w:edGrp="everyone" w:colFirst="2" w:colLast="2"/>
            <w:permStart w:id="1635214354" w:edGrp="everyone" w:colFirst="5" w:colLast="5"/>
            <w:permStart w:id="1879467434" w:edGrp="everyone" w:colFirst="6" w:colLast="6"/>
            <w:permEnd w:id="373109266"/>
            <w:permEnd w:id="1936936677"/>
            <w:permEnd w:id="169630202"/>
            <w:permEnd w:id="1057294394"/>
            <w:permEnd w:id="1779252957"/>
            <w:permEnd w:id="33501160"/>
            <w:permEnd w:id="357188018"/>
            <w:permEnd w:id="122846586"/>
            <w:r w:rsidRPr="00EC0D9E">
              <w:rPr>
                <w:b w:val="0"/>
                <w:bCs w:val="0"/>
                <w:sz w:val="18"/>
                <w:szCs w:val="18"/>
                <w:lang w:val="en-GB"/>
              </w:rPr>
              <w:t xml:space="preserve">Technical Teacher Training College </w:t>
            </w:r>
            <w:r w:rsidRPr="00EC0D9E">
              <w:rPr>
                <w:b w:val="0"/>
                <w:bCs w:val="0"/>
                <w:sz w:val="18"/>
                <w:szCs w:val="18"/>
              </w:rPr>
              <w:t>Teacher Training Colleges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B82B2" w14:textId="77777777" w:rsidR="00120F14" w:rsidRPr="00EC0D9E" w:rsidRDefault="00120F14" w:rsidP="00E50921">
            <w:pPr>
              <w:spacing w:before="40" w:after="40" w:line="264" w:lineRule="auto"/>
              <w:jc w:val="center"/>
              <w:rPr>
                <w:sz w:val="18"/>
                <w:szCs w:val="18"/>
              </w:rPr>
            </w:pPr>
            <w:r w:rsidRPr="00EC0D9E">
              <w:rPr>
                <w:sz w:val="18"/>
                <w:szCs w:val="18"/>
              </w:rPr>
              <w:t>42.85</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BD0F"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C0D9E">
              <w:rPr>
                <w:sz w:val="18"/>
                <w:szCs w:val="18"/>
              </w:rPr>
              <w:t>57.15</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AC7B" w14:textId="77777777" w:rsidR="00120F14" w:rsidRPr="00EC0D9E" w:rsidRDefault="00120F14" w:rsidP="00E50921">
            <w:pPr>
              <w:spacing w:before="40" w:after="40" w:line="264" w:lineRule="auto"/>
              <w:jc w:val="center"/>
              <w:rPr>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E830"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75CDF" w14:textId="77777777" w:rsidR="00120F14" w:rsidRPr="00EC0D9E" w:rsidRDefault="00120F14" w:rsidP="00E50921">
            <w:pPr>
              <w:spacing w:before="40" w:after="40" w:line="264" w:lineRule="auto"/>
              <w:jc w:val="center"/>
              <w:rPr>
                <w:sz w:val="18"/>
                <w:szCs w:val="18"/>
              </w:rPr>
            </w:pPr>
            <w:r w:rsidRPr="00EC0D9E">
              <w:rPr>
                <w:sz w:val="18"/>
                <w:szCs w:val="18"/>
              </w:rPr>
              <w:t>74.19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8BE9"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C0D9E">
              <w:rPr>
                <w:sz w:val="18"/>
                <w:szCs w:val="18"/>
              </w:rPr>
              <w:t>25.81</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4C9F" w14:textId="77777777" w:rsidR="00120F14" w:rsidRPr="00EC0D9E" w:rsidRDefault="00120F14" w:rsidP="00E50921">
            <w:pPr>
              <w:spacing w:before="40" w:after="40" w:line="264" w:lineRule="auto"/>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6DF2" w14:textId="77777777" w:rsidR="00120F14" w:rsidRPr="00EC0D9E" w:rsidRDefault="00120F14" w:rsidP="00E50921">
            <w:pPr>
              <w:spacing w:before="40" w:after="40" w:line="264" w:lineRule="auto"/>
              <w:jc w:val="center"/>
              <w:rPr>
                <w:b w:val="0"/>
                <w:bCs w:val="0"/>
                <w:sz w:val="18"/>
                <w:szCs w:val="18"/>
              </w:rPr>
            </w:pPr>
          </w:p>
        </w:tc>
      </w:tr>
      <w:tr w:rsidR="00120F14" w:rsidRPr="00EC0D9E" w14:paraId="65B093A2"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61DFA5C2" w14:textId="77777777" w:rsidR="00120F14" w:rsidRPr="00EC0D9E" w:rsidRDefault="00120F14" w:rsidP="00120F14">
            <w:pPr>
              <w:spacing w:before="40" w:after="40" w:line="264" w:lineRule="auto"/>
              <w:ind w:left="189"/>
              <w:rPr>
                <w:b w:val="0"/>
                <w:bCs w:val="0"/>
                <w:sz w:val="18"/>
                <w:szCs w:val="18"/>
              </w:rPr>
            </w:pPr>
            <w:permStart w:id="1875930148" w:edGrp="everyone" w:colFirst="7" w:colLast="7"/>
            <w:permStart w:id="2108047660" w:edGrp="everyone" w:colFirst="8" w:colLast="8"/>
            <w:permStart w:id="1576414586" w:edGrp="everyone" w:colFirst="3" w:colLast="3"/>
            <w:permStart w:id="974020839" w:edGrp="everyone" w:colFirst="4" w:colLast="4"/>
            <w:permStart w:id="492205854" w:edGrp="everyone" w:colFirst="1" w:colLast="1"/>
            <w:permStart w:id="79239299" w:edGrp="everyone" w:colFirst="2" w:colLast="2"/>
            <w:permStart w:id="1666142208" w:edGrp="everyone" w:colFirst="5" w:colLast="5"/>
            <w:permStart w:id="496312012" w:edGrp="everyone" w:colFirst="6" w:colLast="6"/>
            <w:permEnd w:id="1172854491"/>
            <w:permEnd w:id="1988625947"/>
            <w:permEnd w:id="1971262707"/>
            <w:permEnd w:id="1856068526"/>
            <w:permEnd w:id="878318130"/>
            <w:permEnd w:id="1970416198"/>
            <w:permEnd w:id="1635214354"/>
            <w:permEnd w:id="1879467434"/>
            <w:r w:rsidRPr="00EC0D9E">
              <w:rPr>
                <w:b w:val="0"/>
                <w:bCs w:val="0"/>
                <w:sz w:val="18"/>
                <w:szCs w:val="18"/>
                <w:lang w:val="en-GB"/>
              </w:rPr>
              <w:t>Polytechnic Institute</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EDF3" w14:textId="77777777" w:rsidR="00120F14" w:rsidRPr="00EC0D9E" w:rsidRDefault="00120F14" w:rsidP="00E50921">
            <w:pPr>
              <w:spacing w:before="40" w:after="40" w:line="264" w:lineRule="auto"/>
              <w:jc w:val="center"/>
              <w:rPr>
                <w:sz w:val="18"/>
                <w:szCs w:val="18"/>
              </w:rPr>
            </w:pPr>
            <w:r w:rsidRPr="00EC0D9E">
              <w:rPr>
                <w:sz w:val="18"/>
                <w:szCs w:val="18"/>
              </w:rPr>
              <w:t>81.41</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6163"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EC0D9E">
              <w:rPr>
                <w:sz w:val="18"/>
                <w:szCs w:val="18"/>
              </w:rPr>
              <w:t>18</w:t>
            </w:r>
            <w:r>
              <w:rPr>
                <w:sz w:val="18"/>
                <w:szCs w:val="18"/>
              </w:rPr>
              <w:t>.5</w:t>
            </w:r>
            <w:r w:rsidRPr="00EC0D9E">
              <w:rPr>
                <w:sz w:val="18"/>
                <w:szCs w:val="18"/>
              </w:rPr>
              <w:t>9</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F233" w14:textId="77777777" w:rsidR="00120F14" w:rsidRPr="00EC0D9E" w:rsidRDefault="00120F14" w:rsidP="00E50921">
            <w:pPr>
              <w:spacing w:before="40" w:after="40" w:line="264" w:lineRule="auto"/>
              <w:jc w:val="center"/>
              <w:rPr>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6333"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58BF" w14:textId="77777777" w:rsidR="00120F14" w:rsidRPr="00EC0D9E" w:rsidRDefault="00120F14" w:rsidP="00E50921">
            <w:pPr>
              <w:spacing w:before="40" w:after="40" w:line="264" w:lineRule="auto"/>
              <w:jc w:val="center"/>
              <w:rPr>
                <w:sz w:val="18"/>
                <w:szCs w:val="18"/>
              </w:rPr>
            </w:pPr>
            <w:r w:rsidRPr="00EC0D9E">
              <w:rPr>
                <w:sz w:val="18"/>
                <w:szCs w:val="18"/>
              </w:rPr>
              <w:t>84.23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5A39"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EC0D9E">
              <w:rPr>
                <w:sz w:val="18"/>
                <w:szCs w:val="18"/>
              </w:rPr>
              <w:t>15.77</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1771" w14:textId="77777777" w:rsidR="00120F14" w:rsidRPr="00EC0D9E" w:rsidRDefault="00120F14" w:rsidP="00E50921">
            <w:pPr>
              <w:spacing w:before="40" w:after="40" w:line="264" w:lineRule="auto"/>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448FA" w14:textId="77777777" w:rsidR="00120F14" w:rsidRPr="00EC0D9E" w:rsidRDefault="00120F14" w:rsidP="00E50921">
            <w:pPr>
              <w:spacing w:before="40" w:after="40" w:line="264" w:lineRule="auto"/>
              <w:jc w:val="center"/>
              <w:rPr>
                <w:b w:val="0"/>
                <w:bCs w:val="0"/>
                <w:sz w:val="18"/>
                <w:szCs w:val="18"/>
              </w:rPr>
            </w:pPr>
          </w:p>
        </w:tc>
      </w:tr>
      <w:tr w:rsidR="00120F14" w:rsidRPr="00EC0D9E" w14:paraId="281A5D84"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421C8E82" w14:textId="77777777" w:rsidR="00120F14" w:rsidRPr="00EC0D9E" w:rsidRDefault="00120F14" w:rsidP="00120F14">
            <w:pPr>
              <w:spacing w:before="40" w:after="40" w:line="264" w:lineRule="auto"/>
              <w:ind w:left="189"/>
              <w:rPr>
                <w:b w:val="0"/>
                <w:bCs w:val="0"/>
                <w:sz w:val="18"/>
                <w:szCs w:val="18"/>
              </w:rPr>
            </w:pPr>
            <w:permStart w:id="732193285" w:edGrp="everyone" w:colFirst="7" w:colLast="7"/>
            <w:permStart w:id="1985638133" w:edGrp="everyone" w:colFirst="8" w:colLast="8"/>
            <w:permStart w:id="673127085" w:edGrp="everyone" w:colFirst="3" w:colLast="3"/>
            <w:permStart w:id="682784576" w:edGrp="everyone" w:colFirst="4" w:colLast="4"/>
            <w:permStart w:id="130220708" w:edGrp="everyone" w:colFirst="1" w:colLast="1"/>
            <w:permStart w:id="1061518215" w:edGrp="everyone" w:colFirst="2" w:colLast="2"/>
            <w:permStart w:id="228984705" w:edGrp="everyone" w:colFirst="5" w:colLast="5"/>
            <w:permStart w:id="1885951774" w:edGrp="everyone" w:colFirst="6" w:colLast="6"/>
            <w:permEnd w:id="1875930148"/>
            <w:permEnd w:id="2108047660"/>
            <w:permEnd w:id="1576414586"/>
            <w:permEnd w:id="974020839"/>
            <w:permEnd w:id="492205854"/>
            <w:permEnd w:id="79239299"/>
            <w:permEnd w:id="1666142208"/>
            <w:permEnd w:id="496312012"/>
            <w:r w:rsidRPr="00EC0D9E">
              <w:rPr>
                <w:b w:val="0"/>
                <w:bCs w:val="0"/>
                <w:sz w:val="18"/>
                <w:szCs w:val="18"/>
                <w:lang w:val="en-GB"/>
              </w:rPr>
              <w:t>Technical Schools and Colleges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F734" w14:textId="77777777" w:rsidR="00120F14" w:rsidRPr="00EC0D9E" w:rsidRDefault="00120F14" w:rsidP="00E50921">
            <w:pPr>
              <w:spacing w:before="40" w:after="40" w:line="264" w:lineRule="auto"/>
              <w:jc w:val="center"/>
              <w:rPr>
                <w:sz w:val="18"/>
                <w:szCs w:val="18"/>
              </w:rPr>
            </w:pPr>
            <w:r w:rsidRPr="00EC0D9E">
              <w:rPr>
                <w:sz w:val="18"/>
                <w:szCs w:val="18"/>
              </w:rPr>
              <w:t>89.24</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F67E6"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C0D9E">
              <w:rPr>
                <w:sz w:val="18"/>
                <w:szCs w:val="18"/>
              </w:rPr>
              <w:t>10.76</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AC82" w14:textId="77777777" w:rsidR="00120F14" w:rsidRPr="00EC0D9E" w:rsidRDefault="00120F14" w:rsidP="00E50921">
            <w:pPr>
              <w:spacing w:before="40" w:after="40" w:line="264" w:lineRule="auto"/>
              <w:jc w:val="center"/>
              <w:rPr>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DBC8"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585A" w14:textId="77777777" w:rsidR="00120F14" w:rsidRPr="00EC0D9E" w:rsidRDefault="00120F14" w:rsidP="00E50921">
            <w:pPr>
              <w:spacing w:before="40" w:after="40" w:line="264" w:lineRule="auto"/>
              <w:jc w:val="center"/>
              <w:rPr>
                <w:sz w:val="18"/>
                <w:szCs w:val="18"/>
              </w:rPr>
            </w:pPr>
            <w:r w:rsidRPr="00EC0D9E">
              <w:rPr>
                <w:sz w:val="18"/>
                <w:szCs w:val="18"/>
              </w:rPr>
              <w:t>86.18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6697"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C0D9E">
              <w:rPr>
                <w:sz w:val="18"/>
                <w:szCs w:val="18"/>
              </w:rPr>
              <w:t>13.82</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65ED" w14:textId="77777777" w:rsidR="00120F14" w:rsidRPr="00EC0D9E" w:rsidRDefault="00120F14" w:rsidP="00E50921">
            <w:pPr>
              <w:spacing w:before="40" w:after="40" w:line="264" w:lineRule="auto"/>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2258" w14:textId="77777777" w:rsidR="00120F14" w:rsidRPr="00EC0D9E" w:rsidRDefault="00120F14" w:rsidP="00E50921">
            <w:pPr>
              <w:spacing w:before="40" w:after="40" w:line="264" w:lineRule="auto"/>
              <w:jc w:val="center"/>
              <w:rPr>
                <w:b w:val="0"/>
                <w:bCs w:val="0"/>
                <w:sz w:val="18"/>
                <w:szCs w:val="18"/>
              </w:rPr>
            </w:pPr>
          </w:p>
        </w:tc>
      </w:tr>
      <w:tr w:rsidR="00120F14" w:rsidRPr="00EC0D9E" w14:paraId="67F9E98C"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168258BD" w14:textId="77777777" w:rsidR="00120F14" w:rsidRPr="00EC0D9E" w:rsidRDefault="00120F14" w:rsidP="00120F14">
            <w:pPr>
              <w:spacing w:before="40" w:after="40" w:line="264" w:lineRule="auto"/>
              <w:ind w:left="189"/>
              <w:rPr>
                <w:b w:val="0"/>
                <w:bCs w:val="0"/>
                <w:sz w:val="18"/>
                <w:szCs w:val="18"/>
              </w:rPr>
            </w:pPr>
            <w:permStart w:id="521432245" w:edGrp="everyone" w:colFirst="7" w:colLast="7"/>
            <w:permStart w:id="1675325209" w:edGrp="everyone" w:colFirst="8" w:colLast="8"/>
            <w:permStart w:id="19072743" w:edGrp="everyone" w:colFirst="3" w:colLast="3"/>
            <w:permStart w:id="3553630" w:edGrp="everyone" w:colFirst="4" w:colLast="4"/>
            <w:permStart w:id="974933104" w:edGrp="everyone" w:colFirst="1" w:colLast="1"/>
            <w:permStart w:id="1105006320" w:edGrp="everyone" w:colFirst="2" w:colLast="2"/>
            <w:permStart w:id="796947738" w:edGrp="everyone" w:colFirst="5" w:colLast="5"/>
            <w:permStart w:id="1779267714" w:edGrp="everyone" w:colFirst="6" w:colLast="6"/>
            <w:permEnd w:id="732193285"/>
            <w:permEnd w:id="1985638133"/>
            <w:permEnd w:id="673127085"/>
            <w:permEnd w:id="682784576"/>
            <w:permEnd w:id="130220708"/>
            <w:permEnd w:id="1061518215"/>
            <w:permEnd w:id="228984705"/>
            <w:permEnd w:id="1885951774"/>
            <w:r w:rsidRPr="00EC0D9E">
              <w:rPr>
                <w:b w:val="0"/>
                <w:bCs w:val="0"/>
                <w:sz w:val="18"/>
                <w:szCs w:val="18"/>
                <w:lang w:val="en-GB"/>
              </w:rPr>
              <w:t>Other Technical Institutions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FE96"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89.63</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959D"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r w:rsidRPr="00EC0D9E">
              <w:rPr>
                <w:sz w:val="18"/>
                <w:szCs w:val="18"/>
                <w:lang w:bidi="bn-BD"/>
              </w:rPr>
              <w:t>10.37</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168B3"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6B81"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EA7C"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85.06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0D9"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b/>
                <w:bCs/>
                <w:sz w:val="18"/>
                <w:szCs w:val="18"/>
                <w:cs/>
                <w:lang w:bidi="bn-BD"/>
              </w:rPr>
            </w:pPr>
            <w:r w:rsidRPr="00EC0D9E">
              <w:rPr>
                <w:sz w:val="18"/>
                <w:szCs w:val="18"/>
                <w:lang w:bidi="bn-BD"/>
              </w:rPr>
              <w:t>14.94</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E1AB"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38FB" w14:textId="77777777" w:rsidR="00120F14" w:rsidRPr="00EC0D9E" w:rsidRDefault="00120F14" w:rsidP="00E50921">
            <w:pPr>
              <w:spacing w:before="40" w:after="40" w:line="264" w:lineRule="auto"/>
              <w:jc w:val="center"/>
              <w:rPr>
                <w:b w:val="0"/>
                <w:bCs w:val="0"/>
                <w:sz w:val="18"/>
                <w:szCs w:val="18"/>
                <w:cs/>
                <w:lang w:bidi="bn-BD"/>
              </w:rPr>
            </w:pPr>
          </w:p>
        </w:tc>
      </w:tr>
      <w:permEnd w:id="521432245"/>
      <w:permEnd w:id="1675325209"/>
      <w:permEnd w:id="19072743"/>
      <w:permEnd w:id="3553630"/>
      <w:permEnd w:id="974933104"/>
      <w:permEnd w:id="1105006320"/>
      <w:permEnd w:id="796947738"/>
      <w:permEnd w:id="1779267714"/>
      <w:tr w:rsidR="00120F14" w:rsidRPr="00EC0D9E" w14:paraId="0D68B2CB"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79817D11" w14:textId="77777777" w:rsidR="00120F14" w:rsidRPr="00EC0D9E" w:rsidRDefault="00120F14" w:rsidP="00120F14">
            <w:pPr>
              <w:pStyle w:val="NoSpacing"/>
              <w:spacing w:before="40" w:after="40" w:line="264" w:lineRule="auto"/>
              <w:rPr>
                <w:rFonts w:ascii="Calibri" w:hAnsi="Calibri"/>
                <w:sz w:val="18"/>
                <w:szCs w:val="18"/>
                <w:lang w:val="en-GB"/>
              </w:rPr>
            </w:pPr>
            <w:r w:rsidRPr="00EC0D9E">
              <w:rPr>
                <w:rFonts w:ascii="Calibri" w:hAnsi="Calibri"/>
                <w:sz w:val="18"/>
                <w:szCs w:val="18"/>
                <w:lang w:val="en-GB"/>
              </w:rPr>
              <w:t>Madrasah Education</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F3E0" w14:textId="77777777" w:rsidR="00120F14" w:rsidRPr="00EC0D9E" w:rsidRDefault="00120F14" w:rsidP="00120F14">
            <w:pPr>
              <w:spacing w:before="40" w:after="40" w:line="264" w:lineRule="auto"/>
              <w:jc w:val="center"/>
              <w:rPr>
                <w:sz w:val="18"/>
                <w:szCs w:val="18"/>
                <w:cs/>
                <w:lang w:bidi="bn-BD"/>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DE93" w14:textId="77777777" w:rsidR="00120F14" w:rsidRPr="00EC0D9E" w:rsidRDefault="00120F14" w:rsidP="00120F1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E6D2B" w14:textId="77777777" w:rsidR="00120F14" w:rsidRPr="00EC0D9E" w:rsidRDefault="00120F14" w:rsidP="00120F14">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ED433" w14:textId="77777777" w:rsidR="00120F14" w:rsidRPr="00EC0D9E" w:rsidRDefault="00120F14" w:rsidP="00120F1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9C1B" w14:textId="77777777" w:rsidR="00120F14" w:rsidRPr="00EC0D9E" w:rsidRDefault="00120F14" w:rsidP="00120F14">
            <w:pPr>
              <w:spacing w:before="40" w:after="40" w:line="264" w:lineRule="auto"/>
              <w:jc w:val="center"/>
              <w:rPr>
                <w:sz w:val="18"/>
                <w:szCs w:val="18"/>
                <w:cs/>
                <w:lang w:bidi="bn-BD"/>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856F" w14:textId="77777777" w:rsidR="00120F14" w:rsidRPr="00EC0D9E" w:rsidRDefault="00120F14" w:rsidP="00120F1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D40E" w14:textId="77777777" w:rsidR="00120F14" w:rsidRPr="00EC0D9E" w:rsidRDefault="00120F14" w:rsidP="00120F14">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70A09" w14:textId="77777777" w:rsidR="00120F14" w:rsidRPr="00EC0D9E" w:rsidRDefault="00120F14" w:rsidP="00120F14">
            <w:pPr>
              <w:spacing w:before="40" w:after="40" w:line="264" w:lineRule="auto"/>
              <w:jc w:val="center"/>
              <w:rPr>
                <w:sz w:val="18"/>
                <w:szCs w:val="18"/>
                <w:cs/>
                <w:lang w:bidi="bn-BD"/>
              </w:rPr>
            </w:pPr>
          </w:p>
        </w:tc>
      </w:tr>
      <w:tr w:rsidR="00120F14" w:rsidRPr="00EC0D9E" w14:paraId="263BDE4B"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049FE014" w14:textId="77777777" w:rsidR="00120F14" w:rsidRPr="00EC0D9E" w:rsidRDefault="00120F14" w:rsidP="00120F14">
            <w:pPr>
              <w:spacing w:before="40" w:after="40" w:line="264" w:lineRule="auto"/>
              <w:ind w:left="189"/>
              <w:rPr>
                <w:b w:val="0"/>
                <w:bCs w:val="0"/>
                <w:sz w:val="18"/>
                <w:szCs w:val="18"/>
              </w:rPr>
            </w:pPr>
            <w:permStart w:id="456936636" w:edGrp="everyone" w:colFirst="7" w:colLast="7"/>
            <w:permStart w:id="1433668256" w:edGrp="everyone" w:colFirst="8" w:colLast="8"/>
            <w:permStart w:id="1067548258" w:edGrp="everyone" w:colFirst="3" w:colLast="3"/>
            <w:permStart w:id="1678595593" w:edGrp="everyone" w:colFirst="4" w:colLast="4"/>
            <w:permStart w:id="1754223193" w:edGrp="everyone" w:colFirst="1" w:colLast="1"/>
            <w:permStart w:id="1055160095" w:edGrp="everyone" w:colFirst="2" w:colLast="2"/>
            <w:permStart w:id="1718188609" w:edGrp="everyone" w:colFirst="5" w:colLast="5"/>
            <w:permStart w:id="2005012897" w:edGrp="everyone" w:colFirst="6" w:colLast="6"/>
            <w:r w:rsidRPr="00EC0D9E">
              <w:rPr>
                <w:b w:val="0"/>
                <w:bCs w:val="0"/>
                <w:sz w:val="18"/>
                <w:szCs w:val="18"/>
                <w:lang w:val="en-GB"/>
              </w:rPr>
              <w:t>Directorate of Madrasah Education</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19F0"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78.95</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C849"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r w:rsidRPr="00EC0D9E">
              <w:rPr>
                <w:sz w:val="18"/>
                <w:szCs w:val="18"/>
                <w:lang w:bidi="bn-BD"/>
              </w:rPr>
              <w:t>21.05</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3F8F"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1CC7"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2D13C"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94.12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EDED"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b/>
                <w:bCs/>
                <w:sz w:val="18"/>
                <w:szCs w:val="18"/>
                <w:cs/>
                <w:lang w:bidi="bn-BD"/>
              </w:rPr>
            </w:pPr>
            <w:r w:rsidRPr="00EC0D9E">
              <w:rPr>
                <w:sz w:val="18"/>
                <w:szCs w:val="18"/>
                <w:lang w:bidi="bn-BD"/>
              </w:rPr>
              <w:t>5.88</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4BC7"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F15B" w14:textId="77777777" w:rsidR="00120F14" w:rsidRPr="00EC0D9E" w:rsidRDefault="00120F14" w:rsidP="00E50921">
            <w:pPr>
              <w:spacing w:before="40" w:after="40" w:line="264" w:lineRule="auto"/>
              <w:jc w:val="center"/>
              <w:rPr>
                <w:b w:val="0"/>
                <w:bCs w:val="0"/>
                <w:sz w:val="18"/>
                <w:szCs w:val="18"/>
                <w:cs/>
                <w:lang w:bidi="bn-BD"/>
              </w:rPr>
            </w:pPr>
          </w:p>
        </w:tc>
      </w:tr>
      <w:tr w:rsidR="00120F14" w:rsidRPr="00EC0D9E" w14:paraId="7CE29580" w14:textId="77777777" w:rsidTr="00C72395">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61CB997E" w14:textId="77777777" w:rsidR="00120F14" w:rsidRPr="00EC0D9E" w:rsidRDefault="00120F14" w:rsidP="00120F14">
            <w:pPr>
              <w:spacing w:before="40" w:after="40" w:line="264" w:lineRule="auto"/>
              <w:ind w:left="189"/>
              <w:rPr>
                <w:b w:val="0"/>
                <w:bCs w:val="0"/>
                <w:sz w:val="18"/>
                <w:szCs w:val="18"/>
                <w:lang w:val="en-GB"/>
              </w:rPr>
            </w:pPr>
            <w:permStart w:id="908730737" w:edGrp="everyone" w:colFirst="7" w:colLast="7"/>
            <w:permStart w:id="1524834558" w:edGrp="everyone" w:colFirst="8" w:colLast="8"/>
            <w:permStart w:id="2123003174" w:edGrp="everyone" w:colFirst="3" w:colLast="3"/>
            <w:permStart w:id="835604022" w:edGrp="everyone" w:colFirst="4" w:colLast="4"/>
            <w:permStart w:id="211620895" w:edGrp="everyone" w:colFirst="1" w:colLast="1"/>
            <w:permStart w:id="1635457831" w:edGrp="everyone" w:colFirst="2" w:colLast="2"/>
            <w:permStart w:id="2125622061" w:edGrp="everyone" w:colFirst="5" w:colLast="5"/>
            <w:permStart w:id="2129870394" w:edGrp="everyone" w:colFirst="6" w:colLast="6"/>
            <w:permEnd w:id="456936636"/>
            <w:permEnd w:id="1433668256"/>
            <w:permEnd w:id="1067548258"/>
            <w:permEnd w:id="1678595593"/>
            <w:permEnd w:id="1754223193"/>
            <w:permEnd w:id="1055160095"/>
            <w:permEnd w:id="1718188609"/>
            <w:permEnd w:id="2005012897"/>
            <w:r w:rsidRPr="00EC0D9E">
              <w:rPr>
                <w:b w:val="0"/>
                <w:bCs w:val="0"/>
                <w:sz w:val="18"/>
                <w:szCs w:val="18"/>
                <w:lang w:val="en-GB"/>
              </w:rPr>
              <w:t>Government Madrasas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C6418"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94.03</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C714"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r w:rsidRPr="00EC0D9E">
              <w:rPr>
                <w:sz w:val="18"/>
                <w:szCs w:val="18"/>
                <w:lang w:bidi="bn-BD"/>
              </w:rPr>
              <w:t>5.97</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4CB8"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DEB76"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E5AF"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100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3FEC"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cs/>
                <w:lang w:bidi="bn-BD"/>
              </w:rPr>
            </w:pPr>
            <w:r w:rsidRPr="00EC0D9E">
              <w:rPr>
                <w:sz w:val="18"/>
                <w:szCs w:val="18"/>
                <w:lang w:bidi="bn-BD"/>
              </w:rPr>
              <w:t>0</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EFF1"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B4AA" w14:textId="77777777" w:rsidR="00120F14" w:rsidRPr="00EC0D9E" w:rsidRDefault="00120F14" w:rsidP="00E50921">
            <w:pPr>
              <w:spacing w:before="40" w:after="40" w:line="264" w:lineRule="auto"/>
              <w:jc w:val="center"/>
              <w:rPr>
                <w:b w:val="0"/>
                <w:bCs w:val="0"/>
                <w:sz w:val="18"/>
                <w:szCs w:val="18"/>
                <w:cs/>
                <w:lang w:bidi="bn-BD"/>
              </w:rPr>
            </w:pPr>
          </w:p>
        </w:tc>
      </w:tr>
      <w:tr w:rsidR="00120F14" w:rsidRPr="00EC0D9E" w14:paraId="1B24D7CD" w14:textId="77777777" w:rsidTr="00C72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1B8E551A" w14:textId="77777777" w:rsidR="00120F14" w:rsidRPr="00EC0D9E" w:rsidRDefault="00120F14" w:rsidP="00120F14">
            <w:pPr>
              <w:spacing w:before="40" w:after="40" w:line="264" w:lineRule="auto"/>
              <w:ind w:left="189"/>
              <w:rPr>
                <w:b w:val="0"/>
                <w:bCs w:val="0"/>
                <w:sz w:val="18"/>
                <w:szCs w:val="18"/>
                <w:lang w:val="en-GB"/>
              </w:rPr>
            </w:pPr>
            <w:permStart w:id="696351185" w:edGrp="everyone" w:colFirst="7" w:colLast="7"/>
            <w:permStart w:id="1998809041" w:edGrp="everyone" w:colFirst="8" w:colLast="8"/>
            <w:permStart w:id="614680908" w:edGrp="everyone" w:colFirst="3" w:colLast="3"/>
            <w:permStart w:id="1426210942" w:edGrp="everyone" w:colFirst="4" w:colLast="4"/>
            <w:permStart w:id="1777863919" w:edGrp="everyone" w:colFirst="1" w:colLast="1"/>
            <w:permStart w:id="1203117673" w:edGrp="everyone" w:colFirst="2" w:colLast="2"/>
            <w:permStart w:id="1903125423" w:edGrp="everyone" w:colFirst="5" w:colLast="5"/>
            <w:permStart w:id="690384507" w:edGrp="everyone" w:colFirst="6" w:colLast="6"/>
            <w:permEnd w:id="908730737"/>
            <w:permEnd w:id="1524834558"/>
            <w:permEnd w:id="2123003174"/>
            <w:permEnd w:id="835604022"/>
            <w:permEnd w:id="211620895"/>
            <w:permEnd w:id="1635457831"/>
            <w:permEnd w:id="2125622061"/>
            <w:permEnd w:id="2129870394"/>
            <w:r w:rsidRPr="00EC0D9E">
              <w:rPr>
                <w:b w:val="0"/>
                <w:bCs w:val="0"/>
                <w:sz w:val="18"/>
                <w:szCs w:val="18"/>
                <w:lang w:val="en-GB"/>
              </w:rPr>
              <w:t>Bangladesh Madrasa Teachers Training Institute</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74D4" w14:textId="77777777" w:rsidR="00120F14" w:rsidRPr="00EC0D9E" w:rsidRDefault="00120F14" w:rsidP="00E50921">
            <w:pPr>
              <w:spacing w:before="40" w:after="40" w:line="264" w:lineRule="auto"/>
              <w:jc w:val="center"/>
              <w:rPr>
                <w:sz w:val="18"/>
                <w:szCs w:val="18"/>
                <w:lang w:bidi="bn-BD"/>
              </w:rPr>
            </w:pPr>
            <w:r w:rsidRPr="00EC0D9E">
              <w:rPr>
                <w:sz w:val="18"/>
                <w:szCs w:val="18"/>
                <w:lang w:bidi="bn-BD"/>
              </w:rPr>
              <w:t>84.62</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AD34"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lang w:bidi="bn-BD"/>
              </w:rPr>
            </w:pPr>
            <w:r w:rsidRPr="00EC0D9E">
              <w:rPr>
                <w:sz w:val="18"/>
                <w:szCs w:val="18"/>
                <w:lang w:bidi="bn-BD"/>
              </w:rPr>
              <w:t>15.38</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629C" w14:textId="77777777" w:rsidR="00120F14" w:rsidRPr="00EC0D9E" w:rsidRDefault="00120F14" w:rsidP="00E50921">
            <w:pPr>
              <w:spacing w:before="40" w:after="40" w:line="264" w:lineRule="auto"/>
              <w:jc w:val="center"/>
              <w:rPr>
                <w:sz w:val="18"/>
                <w:szCs w:val="18"/>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AF6B"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9748" w14:textId="77777777" w:rsidR="00120F14" w:rsidRPr="00EC0D9E" w:rsidRDefault="00120F14" w:rsidP="00E50921">
            <w:pPr>
              <w:spacing w:before="40" w:after="40" w:line="264" w:lineRule="auto"/>
              <w:jc w:val="center"/>
              <w:rPr>
                <w:sz w:val="18"/>
                <w:szCs w:val="18"/>
                <w:lang w:bidi="bn-BD"/>
              </w:rPr>
            </w:pPr>
            <w:r w:rsidRPr="00EC0D9E">
              <w:rPr>
                <w:sz w:val="18"/>
                <w:szCs w:val="18"/>
                <w:lang w:bidi="bn-BD"/>
              </w:rPr>
              <w:t>92.31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B5EED"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b/>
                <w:bCs/>
                <w:sz w:val="18"/>
                <w:szCs w:val="18"/>
                <w:lang w:bidi="bn-BD"/>
              </w:rPr>
            </w:pPr>
            <w:r w:rsidRPr="00EC0D9E">
              <w:rPr>
                <w:sz w:val="18"/>
                <w:szCs w:val="18"/>
                <w:lang w:bidi="bn-BD"/>
              </w:rPr>
              <w:t>7.69</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85A9" w14:textId="77777777" w:rsidR="00120F14" w:rsidRPr="00EC0D9E" w:rsidRDefault="00120F14" w:rsidP="00E50921">
            <w:pPr>
              <w:spacing w:before="40" w:after="40" w:line="264" w:lineRule="auto"/>
              <w:jc w:val="center"/>
              <w:rPr>
                <w:sz w:val="18"/>
                <w:szCs w:val="18"/>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7CE2" w14:textId="77777777" w:rsidR="00120F14" w:rsidRPr="00EC0D9E" w:rsidRDefault="00120F14" w:rsidP="00E50921">
            <w:pPr>
              <w:spacing w:before="40" w:after="40" w:line="264" w:lineRule="auto"/>
              <w:jc w:val="center"/>
              <w:rPr>
                <w:b w:val="0"/>
                <w:bCs w:val="0"/>
                <w:sz w:val="18"/>
                <w:szCs w:val="18"/>
                <w:lang w:bidi="bn-BD"/>
              </w:rPr>
            </w:pPr>
          </w:p>
        </w:tc>
      </w:tr>
      <w:tr w:rsidR="00120F14" w:rsidRPr="00EC0D9E" w14:paraId="33B4BF87" w14:textId="77777777" w:rsidTr="00EC0D9E">
        <w:trPr>
          <w:trHeight w:val="6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6F7783F3" w14:textId="77777777" w:rsidR="00120F14" w:rsidRPr="00EC0D9E" w:rsidRDefault="00120F14" w:rsidP="00120F14">
            <w:pPr>
              <w:spacing w:before="40" w:after="40" w:line="264" w:lineRule="auto"/>
              <w:ind w:left="189"/>
              <w:rPr>
                <w:b w:val="0"/>
                <w:bCs w:val="0"/>
                <w:sz w:val="18"/>
                <w:szCs w:val="18"/>
                <w:lang w:val="en-GB"/>
              </w:rPr>
            </w:pPr>
            <w:permStart w:id="363554376" w:edGrp="everyone" w:colFirst="7" w:colLast="7"/>
            <w:permStart w:id="1196257062" w:edGrp="everyone" w:colFirst="8" w:colLast="8"/>
            <w:permStart w:id="721749553" w:edGrp="everyone" w:colFirst="3" w:colLast="3"/>
            <w:permStart w:id="1942358148" w:edGrp="everyone" w:colFirst="4" w:colLast="4"/>
            <w:permStart w:id="2033735738" w:edGrp="everyone" w:colFirst="1" w:colLast="1"/>
            <w:permStart w:id="1481521244" w:edGrp="everyone" w:colFirst="2" w:colLast="2"/>
            <w:permStart w:id="951418272" w:edGrp="everyone" w:colFirst="5" w:colLast="5"/>
            <w:permStart w:id="1326659786" w:edGrp="everyone" w:colFirst="6" w:colLast="6"/>
            <w:permEnd w:id="696351185"/>
            <w:permEnd w:id="1998809041"/>
            <w:permEnd w:id="614680908"/>
            <w:permEnd w:id="1426210942"/>
            <w:permEnd w:id="1777863919"/>
            <w:permEnd w:id="1203117673"/>
            <w:permEnd w:id="1903125423"/>
            <w:permEnd w:id="690384507"/>
            <w:r w:rsidRPr="00EC0D9E">
              <w:rPr>
                <w:b w:val="0"/>
                <w:bCs w:val="0"/>
                <w:sz w:val="18"/>
                <w:szCs w:val="18"/>
                <w:lang w:val="en-GB"/>
              </w:rPr>
              <w:t>Private madrassa educational institutions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EF1F"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66.67</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5D31"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r w:rsidRPr="00EC0D9E">
              <w:rPr>
                <w:sz w:val="18"/>
                <w:szCs w:val="18"/>
                <w:lang w:bidi="bn-BD"/>
              </w:rPr>
              <w:t>33.33</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EDF9"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6D1C"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8430" w14:textId="77777777" w:rsidR="00120F14" w:rsidRPr="00EC0D9E" w:rsidRDefault="00120F14" w:rsidP="00E50921">
            <w:pPr>
              <w:spacing w:before="40" w:after="40" w:line="264" w:lineRule="auto"/>
              <w:jc w:val="center"/>
              <w:rPr>
                <w:sz w:val="18"/>
                <w:szCs w:val="18"/>
                <w:cs/>
                <w:lang w:bidi="bn-BD"/>
              </w:rPr>
            </w:pPr>
            <w:r w:rsidRPr="00EC0D9E">
              <w:rPr>
                <w:sz w:val="18"/>
                <w:szCs w:val="18"/>
                <w:lang w:bidi="bn-BD"/>
              </w:rPr>
              <w:t>92.31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2E68" w14:textId="77777777" w:rsidR="00120F14" w:rsidRPr="00EC0D9E" w:rsidRDefault="00120F14" w:rsidP="00E50921">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
                <w:bCs/>
                <w:sz w:val="18"/>
                <w:szCs w:val="18"/>
                <w:cs/>
                <w:lang w:bidi="bn-BD"/>
              </w:rPr>
            </w:pPr>
            <w:r w:rsidRPr="00EC0D9E">
              <w:rPr>
                <w:sz w:val="18"/>
                <w:szCs w:val="18"/>
                <w:lang w:bidi="bn-BD"/>
              </w:rPr>
              <w:t>7.69</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271F"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93D8" w14:textId="77777777" w:rsidR="00120F14" w:rsidRPr="00EC0D9E" w:rsidRDefault="00120F14" w:rsidP="00E50921">
            <w:pPr>
              <w:spacing w:before="40" w:after="40" w:line="264" w:lineRule="auto"/>
              <w:jc w:val="center"/>
              <w:rPr>
                <w:b w:val="0"/>
                <w:bCs w:val="0"/>
                <w:sz w:val="18"/>
                <w:szCs w:val="18"/>
                <w:cs/>
                <w:lang w:bidi="bn-BD"/>
              </w:rPr>
            </w:pPr>
          </w:p>
        </w:tc>
      </w:tr>
      <w:tr w:rsidR="00120F14" w:rsidRPr="00EC0D9E" w14:paraId="04BC3EE8" w14:textId="77777777" w:rsidTr="00EC0D9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382473C3" w14:textId="77777777" w:rsidR="00120F14" w:rsidRPr="00EC0D9E" w:rsidRDefault="00120F14" w:rsidP="00120F14">
            <w:pPr>
              <w:pStyle w:val="NoSpacing"/>
              <w:spacing w:before="40" w:after="40" w:line="264" w:lineRule="auto"/>
              <w:rPr>
                <w:rFonts w:ascii="Calibri" w:hAnsi="Calibri"/>
                <w:sz w:val="18"/>
                <w:szCs w:val="18"/>
              </w:rPr>
            </w:pPr>
            <w:permStart w:id="2054840599" w:edGrp="everyone" w:colFirst="1" w:colLast="1"/>
            <w:permStart w:id="639595608" w:edGrp="everyone" w:colFirst="2" w:colLast="2"/>
            <w:permStart w:id="196292150" w:edGrp="everyone" w:colFirst="3" w:colLast="3"/>
            <w:permStart w:id="371529139" w:edGrp="everyone" w:colFirst="4" w:colLast="4"/>
            <w:permStart w:id="1532118980" w:edGrp="everyone" w:colFirst="5" w:colLast="5"/>
            <w:permStart w:id="191239599" w:edGrp="everyone" w:colFirst="6" w:colLast="6"/>
            <w:permStart w:id="687763687" w:edGrp="everyone" w:colFirst="7" w:colLast="7"/>
            <w:permStart w:id="115235412" w:edGrp="everyone" w:colFirst="8" w:colLast="8"/>
            <w:permEnd w:id="363554376"/>
            <w:permEnd w:id="1196257062"/>
            <w:permEnd w:id="721749553"/>
            <w:permEnd w:id="1942358148"/>
            <w:permEnd w:id="2033735738"/>
            <w:permEnd w:id="1481521244"/>
            <w:permEnd w:id="951418272"/>
            <w:permEnd w:id="1326659786"/>
            <w:r w:rsidRPr="00EC0D9E">
              <w:rPr>
                <w:rFonts w:ascii="Calibri" w:hAnsi="Calibri"/>
                <w:sz w:val="18"/>
                <w:szCs w:val="18"/>
                <w:lang w:val="en-GB"/>
              </w:rPr>
              <w:t>Other educational institutions</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D1E2" w14:textId="77777777" w:rsidR="00120F14" w:rsidRPr="00EC0D9E" w:rsidRDefault="00120F14" w:rsidP="00E50921">
            <w:pPr>
              <w:spacing w:before="40" w:after="40" w:line="264" w:lineRule="auto"/>
              <w:jc w:val="center"/>
              <w:rPr>
                <w:sz w:val="18"/>
                <w:szCs w:val="18"/>
                <w:cs/>
                <w:lang w:bidi="bn-BD"/>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C756"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E7DD" w14:textId="77777777" w:rsidR="00120F14" w:rsidRPr="00EC0D9E" w:rsidRDefault="00120F14" w:rsidP="00E50921">
            <w:pPr>
              <w:spacing w:before="40" w:after="40" w:line="264" w:lineRule="auto"/>
              <w:jc w:val="center"/>
              <w:rPr>
                <w:sz w:val="18"/>
                <w:szCs w:val="18"/>
                <w:cs/>
                <w:lang w:bidi="bn-BD"/>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D6E9"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94E0" w14:textId="77777777" w:rsidR="00120F14" w:rsidRPr="00EC0D9E" w:rsidRDefault="00120F14" w:rsidP="00E50921">
            <w:pPr>
              <w:spacing w:before="40" w:after="40" w:line="264" w:lineRule="auto"/>
              <w:jc w:val="center"/>
              <w:rPr>
                <w:sz w:val="18"/>
                <w:szCs w:val="18"/>
                <w:cs/>
                <w:lang w:bidi="bn-BD"/>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5102" w14:textId="77777777" w:rsidR="00120F14" w:rsidRPr="00EC0D9E" w:rsidRDefault="00120F14" w:rsidP="00E50921">
            <w:pPr>
              <w:spacing w:before="40" w:after="40" w:line="264" w:lineRule="auto"/>
              <w:jc w:val="center"/>
              <w:cnfStyle w:val="000000100000" w:firstRow="0" w:lastRow="0" w:firstColumn="0" w:lastColumn="0" w:oddVBand="0" w:evenVBand="0" w:oddHBand="1" w:evenHBand="0" w:firstRowFirstColumn="0" w:firstRowLastColumn="0" w:lastRowFirstColumn="0" w:lastRowLastColumn="0"/>
              <w:rPr>
                <w:sz w:val="18"/>
                <w:szCs w:val="18"/>
                <w:cs/>
                <w:lang w:bidi="bn-BD"/>
              </w:rPr>
            </w:pP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887A" w14:textId="77777777" w:rsidR="00120F14" w:rsidRPr="00EC0D9E" w:rsidRDefault="00120F14" w:rsidP="00E50921">
            <w:pPr>
              <w:spacing w:before="40" w:after="40" w:line="264" w:lineRule="auto"/>
              <w:jc w:val="center"/>
              <w:rPr>
                <w:sz w:val="18"/>
                <w:szCs w:val="18"/>
                <w:cs/>
                <w:lang w:bidi="bn-BD"/>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867D" w14:textId="77777777" w:rsidR="00120F14" w:rsidRPr="00EC0D9E" w:rsidRDefault="00120F14" w:rsidP="00E50921">
            <w:pPr>
              <w:spacing w:before="40" w:after="40" w:line="264" w:lineRule="auto"/>
              <w:jc w:val="center"/>
              <w:rPr>
                <w:sz w:val="18"/>
                <w:szCs w:val="18"/>
                <w:cs/>
                <w:lang w:bidi="bn-BD"/>
              </w:rPr>
            </w:pPr>
          </w:p>
        </w:tc>
      </w:tr>
      <w:tr w:rsidR="00120F14" w:rsidRPr="00EC0D9E" w14:paraId="47AA6E56" w14:textId="77777777" w:rsidTr="00C723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000000"/>
              <w:left w:val="single" w:sz="4" w:space="0" w:color="000000"/>
              <w:bottom w:val="single" w:sz="4" w:space="0" w:color="000000"/>
              <w:right w:val="single" w:sz="4" w:space="0" w:color="000000"/>
            </w:tcBorders>
            <w:shd w:val="clear" w:color="auto" w:fill="auto"/>
          </w:tcPr>
          <w:p w14:paraId="44C6076C" w14:textId="77777777" w:rsidR="00120F14" w:rsidRPr="00EC0D9E" w:rsidRDefault="00120F14" w:rsidP="00120F14">
            <w:pPr>
              <w:spacing w:before="40" w:after="40" w:line="264" w:lineRule="auto"/>
              <w:ind w:left="189"/>
              <w:rPr>
                <w:b w:val="0"/>
                <w:bCs w:val="0"/>
                <w:sz w:val="18"/>
                <w:szCs w:val="18"/>
              </w:rPr>
            </w:pPr>
            <w:permStart w:id="1223704498" w:edGrp="everyone" w:colFirst="7" w:colLast="7"/>
            <w:permStart w:id="1891003034" w:edGrp="everyone" w:colFirst="8" w:colLast="8"/>
            <w:permStart w:id="306199125" w:edGrp="everyone" w:colFirst="3" w:colLast="3"/>
            <w:permStart w:id="1602117190" w:edGrp="everyone" w:colFirst="4" w:colLast="4"/>
            <w:permStart w:id="1771123347" w:edGrp="everyone" w:colFirst="1" w:colLast="1"/>
            <w:permStart w:id="1966619210" w:edGrp="everyone" w:colFirst="2" w:colLast="2"/>
            <w:permStart w:id="296303082" w:edGrp="everyone" w:colFirst="5" w:colLast="5"/>
            <w:permStart w:id="76556957" w:edGrp="everyone" w:colFirst="6" w:colLast="6"/>
            <w:permEnd w:id="2054840599"/>
            <w:permEnd w:id="639595608"/>
            <w:permEnd w:id="196292150"/>
            <w:permEnd w:id="371529139"/>
            <w:permEnd w:id="1532118980"/>
            <w:permEnd w:id="191239599"/>
            <w:permEnd w:id="687763687"/>
            <w:permEnd w:id="115235412"/>
            <w:r w:rsidRPr="00EC0D9E">
              <w:rPr>
                <w:b w:val="0"/>
                <w:bCs w:val="0"/>
                <w:sz w:val="18"/>
                <w:szCs w:val="18"/>
                <w:lang w:val="en-GB"/>
              </w:rPr>
              <w:t>National Computer Training and Research Academy (Necter)</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79C76" w14:textId="77777777" w:rsidR="00120F14" w:rsidRPr="00EC0D9E" w:rsidRDefault="00120F14" w:rsidP="00E50921">
            <w:pPr>
              <w:spacing w:before="40" w:after="40" w:line="264" w:lineRule="auto"/>
              <w:jc w:val="center"/>
              <w:rPr>
                <w:b w:val="0"/>
                <w:bCs w:val="0"/>
                <w:sz w:val="18"/>
                <w:szCs w:val="18"/>
                <w:cs/>
                <w:lang w:bidi="bn-IN"/>
              </w:rPr>
            </w:pPr>
            <w:r w:rsidRPr="00EC0D9E">
              <w:rPr>
                <w:b w:val="0"/>
                <w:bCs w:val="0"/>
                <w:sz w:val="18"/>
                <w:szCs w:val="18"/>
                <w:lang w:bidi="bn-IN"/>
              </w:rPr>
              <w:t>91.30</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6017" w14:textId="77777777" w:rsidR="00120F14" w:rsidRPr="00EC0D9E" w:rsidRDefault="00120F14" w:rsidP="00E50921">
            <w:pPr>
              <w:spacing w:before="40" w:after="40" w:line="264" w:lineRule="auto"/>
              <w:jc w:val="center"/>
              <w:cnfStyle w:val="010000000000" w:firstRow="0" w:lastRow="1" w:firstColumn="0" w:lastColumn="0" w:oddVBand="0" w:evenVBand="0" w:oddHBand="0" w:evenHBand="0" w:firstRowFirstColumn="0" w:firstRowLastColumn="0" w:lastRowFirstColumn="0" w:lastRowLastColumn="0"/>
              <w:rPr>
                <w:b w:val="0"/>
                <w:bCs w:val="0"/>
                <w:sz w:val="18"/>
                <w:szCs w:val="18"/>
                <w:cs/>
                <w:lang w:bidi="bn-IN"/>
              </w:rPr>
            </w:pPr>
            <w:r w:rsidRPr="00EC0D9E">
              <w:rPr>
                <w:b w:val="0"/>
                <w:bCs w:val="0"/>
                <w:sz w:val="18"/>
                <w:szCs w:val="18"/>
                <w:lang w:bidi="bn-IN"/>
              </w:rPr>
              <w:t>8.70</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52AB2" w14:textId="77777777" w:rsidR="00120F14" w:rsidRPr="00EC0D9E" w:rsidRDefault="00120F14" w:rsidP="00E50921">
            <w:pPr>
              <w:spacing w:before="40" w:after="40" w:line="264" w:lineRule="auto"/>
              <w:jc w:val="center"/>
              <w:rPr>
                <w:b w:val="0"/>
                <w:bCs w:val="0"/>
                <w:sz w:val="18"/>
                <w:szCs w:val="18"/>
                <w:cs/>
                <w:lang w:bidi="bn-IN"/>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3CE6D" w14:textId="77777777" w:rsidR="00120F14" w:rsidRPr="00EC0D9E" w:rsidRDefault="00120F14" w:rsidP="00E50921">
            <w:pPr>
              <w:spacing w:before="40" w:after="40" w:line="264" w:lineRule="auto"/>
              <w:jc w:val="center"/>
              <w:cnfStyle w:val="010000000000" w:firstRow="0" w:lastRow="1" w:firstColumn="0" w:lastColumn="0" w:oddVBand="0" w:evenVBand="0" w:oddHBand="0" w:evenHBand="0" w:firstRowFirstColumn="0" w:firstRowLastColumn="0" w:lastRowFirstColumn="0" w:lastRowLastColumn="0"/>
              <w:rPr>
                <w:b w:val="0"/>
                <w:bCs w:val="0"/>
                <w:sz w:val="18"/>
                <w:szCs w:val="18"/>
                <w:cs/>
                <w:lang w:bidi="bn-IN"/>
              </w:rPr>
            </w:pPr>
          </w:p>
        </w:tc>
        <w:tc>
          <w:tcPr>
            <w:cnfStyle w:val="000010000000" w:firstRow="0" w:lastRow="0" w:firstColumn="0" w:lastColumn="0" w:oddVBand="1" w:evenVBand="0" w:oddHBand="0" w:evenHBand="0" w:firstRowFirstColumn="0" w:firstRowLastColumn="0" w:lastRowFirstColumn="0" w:lastRowLastColumn="0"/>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E453" w14:textId="77777777" w:rsidR="00120F14" w:rsidRPr="00EC0D9E" w:rsidRDefault="00120F14" w:rsidP="00E50921">
            <w:pPr>
              <w:spacing w:before="40" w:after="40" w:line="264" w:lineRule="auto"/>
              <w:jc w:val="center"/>
              <w:rPr>
                <w:b w:val="0"/>
                <w:bCs w:val="0"/>
                <w:sz w:val="18"/>
                <w:szCs w:val="18"/>
                <w:cs/>
                <w:lang w:bidi="bn-IN"/>
              </w:rPr>
            </w:pPr>
            <w:r w:rsidRPr="00EC0D9E">
              <w:rPr>
                <w:b w:val="0"/>
                <w:bCs w:val="0"/>
                <w:sz w:val="18"/>
                <w:szCs w:val="18"/>
                <w:lang w:bidi="bn-IN"/>
              </w:rPr>
              <w:t>86.57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E486" w14:textId="77777777" w:rsidR="00120F14" w:rsidRPr="00EC0D9E" w:rsidRDefault="00120F14" w:rsidP="00E50921">
            <w:pPr>
              <w:spacing w:before="40" w:after="40" w:line="264" w:lineRule="auto"/>
              <w:jc w:val="center"/>
              <w:cnfStyle w:val="010000000000" w:firstRow="0" w:lastRow="1" w:firstColumn="0" w:lastColumn="0" w:oddVBand="0" w:evenVBand="0" w:oddHBand="0" w:evenHBand="0" w:firstRowFirstColumn="0" w:firstRowLastColumn="0" w:lastRowFirstColumn="0" w:lastRowLastColumn="0"/>
              <w:rPr>
                <w:b w:val="0"/>
                <w:bCs w:val="0"/>
                <w:sz w:val="18"/>
                <w:szCs w:val="18"/>
                <w:cs/>
                <w:lang w:bidi="bn-IN"/>
              </w:rPr>
            </w:pPr>
            <w:r w:rsidRPr="00EC0D9E">
              <w:rPr>
                <w:b w:val="0"/>
                <w:bCs w:val="0"/>
                <w:sz w:val="18"/>
                <w:szCs w:val="18"/>
                <w:lang w:bidi="bn-IN"/>
              </w:rPr>
              <w:t>13.43</w:t>
            </w:r>
          </w:p>
        </w:tc>
        <w:tc>
          <w:tcPr>
            <w:cnfStyle w:val="000010000000" w:firstRow="0" w:lastRow="0" w:firstColumn="0" w:lastColumn="0" w:oddVBand="1" w:evenVBand="0" w:oddHBand="0" w:evenHBand="0" w:firstRowFirstColumn="0" w:firstRowLastColumn="0" w:lastRowFirstColumn="0" w:lastRowLastColumn="0"/>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AE23" w14:textId="77777777" w:rsidR="00120F14" w:rsidRPr="00EC0D9E" w:rsidRDefault="00120F14" w:rsidP="00E50921">
            <w:pPr>
              <w:spacing w:before="40" w:after="40" w:line="264" w:lineRule="auto"/>
              <w:jc w:val="center"/>
              <w:rPr>
                <w:b w:val="0"/>
                <w:bCs w:val="0"/>
                <w:sz w:val="18"/>
                <w:szCs w:val="18"/>
                <w:cs/>
                <w:lang w:bidi="bn-IN"/>
              </w:rPr>
            </w:pPr>
          </w:p>
        </w:tc>
        <w:tc>
          <w:tcPr>
            <w:cnfStyle w:val="000100000000" w:firstRow="0" w:lastRow="0" w:firstColumn="0" w:lastColumn="1" w:oddVBand="0" w:evenVBand="0" w:oddHBand="0" w:evenHBand="0" w:firstRowFirstColumn="0" w:firstRowLastColumn="0" w:lastRowFirstColumn="0" w:lastRowLastColumn="0"/>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742B" w14:textId="77777777" w:rsidR="00120F14" w:rsidRPr="00EC0D9E" w:rsidRDefault="00120F14" w:rsidP="00E50921">
            <w:pPr>
              <w:spacing w:before="40" w:after="40" w:line="264" w:lineRule="auto"/>
              <w:jc w:val="center"/>
              <w:rPr>
                <w:b w:val="0"/>
                <w:bCs w:val="0"/>
                <w:sz w:val="18"/>
                <w:szCs w:val="18"/>
                <w:cs/>
                <w:lang w:bidi="bn-IN"/>
              </w:rPr>
            </w:pPr>
          </w:p>
        </w:tc>
      </w:tr>
    </w:tbl>
    <w:permEnd w:id="1223704498"/>
    <w:permEnd w:id="1891003034"/>
    <w:permEnd w:id="306199125"/>
    <w:permEnd w:id="1602117190"/>
    <w:permEnd w:id="1771123347"/>
    <w:permEnd w:id="1966619210"/>
    <w:permEnd w:id="296303082"/>
    <w:permEnd w:id="76556957"/>
    <w:p w14:paraId="7057B57A" w14:textId="77777777" w:rsidR="005F7E6D" w:rsidRPr="00C72395" w:rsidRDefault="00AD6863" w:rsidP="005F7E6D">
      <w:pPr>
        <w:spacing w:before="120" w:after="120"/>
        <w:ind w:left="720" w:hanging="720"/>
        <w:jc w:val="both"/>
        <w:rPr>
          <w:b/>
          <w:lang w:val="en-GB"/>
        </w:rPr>
      </w:pPr>
      <w:r w:rsidRPr="00C72395">
        <w:rPr>
          <w:rFonts w:eastAsia="Times New Roman" w:cstheme="minorHAnsi"/>
          <w:b/>
          <w:lang w:val="en-GB"/>
        </w:rPr>
        <w:t>6.2</w:t>
      </w:r>
      <w:r w:rsidRPr="00C72395">
        <w:rPr>
          <w:rFonts w:eastAsia="Times New Roman" w:cstheme="minorHAnsi"/>
          <w:b/>
          <w:lang w:val="en-GB"/>
        </w:rPr>
        <w:tab/>
      </w:r>
      <w:r w:rsidR="005F7E6D" w:rsidRPr="00C72395">
        <w:rPr>
          <w:b/>
          <w:lang w:val="en-GB"/>
        </w:rPr>
        <w:t>Statistics of beneficiary of women and men in various departments/organizations</w:t>
      </w:r>
    </w:p>
    <w:p w14:paraId="6FD9FA29" w14:textId="77777777" w:rsidR="005F7E6D" w:rsidRPr="00C72395" w:rsidRDefault="005F7E6D" w:rsidP="005F7E6D">
      <w:pPr>
        <w:spacing w:before="120" w:after="120"/>
        <w:ind w:left="720" w:hanging="720"/>
        <w:jc w:val="both"/>
        <w:rPr>
          <w:b/>
          <w:lang w:val="en-GB"/>
        </w:rPr>
      </w:pPr>
      <w:r w:rsidRPr="00C72395">
        <w:rPr>
          <w:b/>
          <w:lang w:val="en-GB"/>
        </w:rPr>
        <w:t>6.2.1</w:t>
      </w:r>
      <w:r w:rsidRPr="00C72395">
        <w:rPr>
          <w:b/>
          <w:lang w:val="en-GB"/>
        </w:rPr>
        <w:tab/>
        <w:t>Women as service providers (Ratios of men and women teachers)</w:t>
      </w:r>
    </w:p>
    <w:p w14:paraId="185EE604" w14:textId="2F343B74" w:rsidR="00AD6863" w:rsidRPr="00C72395" w:rsidRDefault="005F7E6D" w:rsidP="00EC0D9E">
      <w:pPr>
        <w:spacing w:before="120" w:after="120"/>
        <w:ind w:left="720"/>
        <w:jc w:val="both"/>
        <w:rPr>
          <w:rFonts w:eastAsia="Times New Roman" w:cstheme="minorHAnsi"/>
          <w:lang w:val="en-GB"/>
        </w:rPr>
      </w:pPr>
      <w:permStart w:id="918368406" w:edGrp="everyone"/>
      <w:r w:rsidRPr="00C72395">
        <w:rPr>
          <w:lang w:val="en-GB"/>
        </w:rPr>
        <w:t xml:space="preserve">Table-2 shows the gender disaggregation of teachers to portray the role of women as service providers. It is observed that, at secondary </w:t>
      </w:r>
      <w:r w:rsidR="00AD1DFB">
        <w:rPr>
          <w:lang w:val="en-GB"/>
        </w:rPr>
        <w:t xml:space="preserve">and higher secondary </w:t>
      </w:r>
      <w:r w:rsidRPr="00C72395">
        <w:rPr>
          <w:lang w:val="en-GB"/>
        </w:rPr>
        <w:t>level</w:t>
      </w:r>
      <w:r w:rsidR="00AD1DFB">
        <w:rPr>
          <w:lang w:val="en-GB"/>
        </w:rPr>
        <w:t>s</w:t>
      </w:r>
      <w:r w:rsidRPr="00C72395">
        <w:rPr>
          <w:lang w:val="en-GB"/>
        </w:rPr>
        <w:t>, the number of female teachers serving at govt. schools</w:t>
      </w:r>
      <w:r w:rsidR="00A9237A">
        <w:rPr>
          <w:lang w:val="en-GB"/>
        </w:rPr>
        <w:t xml:space="preserve"> and collages</w:t>
      </w:r>
      <w:r w:rsidRPr="00C72395">
        <w:rPr>
          <w:lang w:val="en-GB"/>
        </w:rPr>
        <w:t xml:space="preserve"> is</w:t>
      </w:r>
      <w:r w:rsidR="004841A1">
        <w:rPr>
          <w:lang w:val="en-GB"/>
        </w:rPr>
        <w:t xml:space="preserve"> 31.50% </w:t>
      </w:r>
      <w:r w:rsidR="00A9237A">
        <w:rPr>
          <w:lang w:val="en-GB"/>
        </w:rPr>
        <w:t xml:space="preserve">and 26.72% </w:t>
      </w:r>
      <w:r w:rsidR="004841A1">
        <w:rPr>
          <w:lang w:val="en-GB"/>
        </w:rPr>
        <w:t>which is</w:t>
      </w:r>
      <w:r w:rsidRPr="00C72395">
        <w:rPr>
          <w:lang w:val="en-GB"/>
        </w:rPr>
        <w:t xml:space="preserve"> higher in numbers than</w:t>
      </w:r>
      <w:r w:rsidR="004841A1">
        <w:rPr>
          <w:lang w:val="en-GB"/>
        </w:rPr>
        <w:t xml:space="preserve"> that of</w:t>
      </w:r>
      <w:r w:rsidR="00EC0D9E">
        <w:rPr>
          <w:lang w:val="en-GB"/>
        </w:rPr>
        <w:t xml:space="preserve"> </w:t>
      </w:r>
      <w:r w:rsidRPr="00C72395">
        <w:rPr>
          <w:lang w:val="en-GB"/>
        </w:rPr>
        <w:t>non-govt. schools</w:t>
      </w:r>
      <w:r w:rsidR="00E50921">
        <w:rPr>
          <w:lang w:val="en-GB"/>
        </w:rPr>
        <w:t xml:space="preserve"> </w:t>
      </w:r>
      <w:r w:rsidR="004841A1">
        <w:rPr>
          <w:lang w:val="en-GB"/>
        </w:rPr>
        <w:t>(25.46%</w:t>
      </w:r>
      <w:r w:rsidR="00A9237A">
        <w:rPr>
          <w:lang w:val="en-GB"/>
        </w:rPr>
        <w:t xml:space="preserve"> and 22.65%</w:t>
      </w:r>
      <w:r w:rsidR="004841A1">
        <w:rPr>
          <w:lang w:val="en-GB"/>
        </w:rPr>
        <w:t>)</w:t>
      </w:r>
      <w:r w:rsidRPr="00C72395">
        <w:rPr>
          <w:lang w:val="en-GB"/>
        </w:rPr>
        <w:t xml:space="preserve">. In case of madrasa education, in non-government organizations, </w:t>
      </w:r>
      <w:r w:rsidR="000D6A9E">
        <w:rPr>
          <w:lang w:val="en-GB"/>
        </w:rPr>
        <w:t>86.94%</w:t>
      </w:r>
      <w:r w:rsidR="00EC0D9E">
        <w:rPr>
          <w:lang w:val="en-GB"/>
        </w:rPr>
        <w:t xml:space="preserve"> </w:t>
      </w:r>
      <w:r w:rsidRPr="00C72395">
        <w:rPr>
          <w:lang w:val="en-GB"/>
        </w:rPr>
        <w:t>teachers</w:t>
      </w:r>
      <w:r w:rsidR="000D6A9E">
        <w:rPr>
          <w:lang w:val="en-GB"/>
        </w:rPr>
        <w:t xml:space="preserve"> are male</w:t>
      </w:r>
      <w:r w:rsidRPr="00C72395">
        <w:rPr>
          <w:lang w:val="en-GB"/>
        </w:rPr>
        <w:t>,</w:t>
      </w:r>
      <w:r w:rsidR="00E50921">
        <w:rPr>
          <w:lang w:val="en-GB"/>
        </w:rPr>
        <w:t xml:space="preserve"> </w:t>
      </w:r>
      <w:r w:rsidR="000D6A9E">
        <w:rPr>
          <w:lang w:val="en-GB"/>
        </w:rPr>
        <w:t xml:space="preserve">in Govt. Madrasa’s 100% are male, </w:t>
      </w:r>
      <w:r w:rsidRPr="00C72395">
        <w:rPr>
          <w:lang w:val="en-GB"/>
        </w:rPr>
        <w:t>which means that the male dominance as a service provider is still prevalent.</w:t>
      </w:r>
      <w:r w:rsidR="00E50921">
        <w:rPr>
          <w:lang w:val="en-GB"/>
        </w:rPr>
        <w:t xml:space="preserve"> </w:t>
      </w:r>
      <w:r w:rsidR="000D6A9E">
        <w:rPr>
          <w:lang w:val="en-GB"/>
        </w:rPr>
        <w:t xml:space="preserve">The picture seen in the technical </w:t>
      </w:r>
      <w:r w:rsidR="000D6A9E">
        <w:rPr>
          <w:lang w:val="en-GB"/>
        </w:rPr>
        <w:lastRenderedPageBreak/>
        <w:t>education</w:t>
      </w:r>
      <w:r w:rsidR="002A2C05">
        <w:rPr>
          <w:lang w:val="en-GB"/>
        </w:rPr>
        <w:t xml:space="preserve"> institution </w:t>
      </w:r>
      <w:r w:rsidR="000D6A9E">
        <w:rPr>
          <w:lang w:val="en-GB"/>
        </w:rPr>
        <w:t xml:space="preserve"> is that, there are 13.96% and 22.17% female teachers working in Govt. and non-Govt. madrasa’s respectively.</w:t>
      </w:r>
    </w:p>
    <w:permEnd w:id="918368406"/>
    <w:p w14:paraId="0BAAE952" w14:textId="77777777" w:rsidR="00AD6863" w:rsidRPr="00C72395" w:rsidRDefault="00AD6863" w:rsidP="004F5062">
      <w:pPr>
        <w:spacing w:before="120" w:after="120"/>
        <w:ind w:left="720" w:hanging="720"/>
        <w:jc w:val="center"/>
        <w:rPr>
          <w:rFonts w:eastAsia="Times New Roman" w:cstheme="minorHAnsi"/>
          <w:lang w:val="en-GB"/>
        </w:rPr>
      </w:pPr>
      <w:r w:rsidRPr="00C72395">
        <w:rPr>
          <w:rFonts w:eastAsia="Times New Roman" w:cstheme="minorHAnsi"/>
          <w:b/>
          <w:lang w:val="en-GB"/>
        </w:rPr>
        <w:t>Table-2</w:t>
      </w:r>
    </w:p>
    <w:p w14:paraId="36C5954E" w14:textId="77777777" w:rsidR="00AD6863" w:rsidRPr="00C72395" w:rsidRDefault="00AD6863" w:rsidP="004F5062">
      <w:pPr>
        <w:spacing w:before="120" w:after="120"/>
        <w:ind w:left="720"/>
        <w:jc w:val="center"/>
        <w:rPr>
          <w:rFonts w:eastAsia="Times New Roman" w:cstheme="minorHAnsi"/>
          <w:b/>
          <w:bCs/>
        </w:rPr>
      </w:pPr>
      <w:r w:rsidRPr="00C72395">
        <w:rPr>
          <w:rFonts w:eastAsia="Times New Roman" w:cstheme="minorHAnsi"/>
          <w:b/>
          <w:bCs/>
        </w:rPr>
        <w:t xml:space="preserve">Male and Female Teachers by Categories of Education </w:t>
      </w:r>
    </w:p>
    <w:tbl>
      <w:tblPr>
        <w:tblStyle w:val="TableGrid"/>
        <w:tblW w:w="0" w:type="auto"/>
        <w:tblInd w:w="108" w:type="dxa"/>
        <w:tblLook w:val="04A0" w:firstRow="1" w:lastRow="0" w:firstColumn="1" w:lastColumn="0" w:noHBand="0" w:noVBand="1"/>
      </w:tblPr>
      <w:tblGrid>
        <w:gridCol w:w="3837"/>
        <w:gridCol w:w="1012"/>
        <w:gridCol w:w="780"/>
        <w:gridCol w:w="1012"/>
        <w:gridCol w:w="829"/>
        <w:gridCol w:w="945"/>
      </w:tblGrid>
      <w:tr w:rsidR="00C72395" w:rsidRPr="00C72395" w14:paraId="5699E725" w14:textId="77777777" w:rsidTr="001E7A96">
        <w:trPr>
          <w:tblHeader/>
        </w:trPr>
        <w:tc>
          <w:tcPr>
            <w:tcW w:w="3837" w:type="dxa"/>
            <w:vMerge w:val="restart"/>
            <w:shd w:val="clear" w:color="auto" w:fill="EAF1DD" w:themeFill="accent3" w:themeFillTint="33"/>
            <w:vAlign w:val="center"/>
          </w:tcPr>
          <w:p w14:paraId="54FD92BF" w14:textId="77777777" w:rsidR="00BB7DFD" w:rsidRPr="00C72395" w:rsidRDefault="00BB7DFD" w:rsidP="004F5062">
            <w:pPr>
              <w:spacing w:before="40" w:after="40"/>
              <w:rPr>
                <w:rFonts w:ascii="Calibri" w:hAnsi="Calibri" w:cstheme="minorHAnsi"/>
                <w:sz w:val="18"/>
                <w:szCs w:val="18"/>
                <w:lang w:val="en-GB"/>
              </w:rPr>
            </w:pPr>
            <w:r w:rsidRPr="00C72395">
              <w:rPr>
                <w:rFonts w:ascii="Calibri" w:hAnsi="Calibri" w:cstheme="minorHAnsi"/>
                <w:b/>
                <w:bCs/>
                <w:sz w:val="18"/>
                <w:szCs w:val="18"/>
              </w:rPr>
              <w:t>Level and Type of Education</w:t>
            </w:r>
          </w:p>
        </w:tc>
        <w:tc>
          <w:tcPr>
            <w:tcW w:w="1792" w:type="dxa"/>
            <w:gridSpan w:val="2"/>
            <w:shd w:val="clear" w:color="auto" w:fill="EAF1DD" w:themeFill="accent3" w:themeFillTint="33"/>
          </w:tcPr>
          <w:p w14:paraId="1EF3992F" w14:textId="77777777" w:rsidR="00BB7DFD" w:rsidRPr="00C72395" w:rsidRDefault="00BB7DFD" w:rsidP="004F5062">
            <w:pPr>
              <w:spacing w:before="40" w:after="40"/>
              <w:ind w:left="-73" w:right="-73"/>
              <w:jc w:val="center"/>
              <w:rPr>
                <w:rFonts w:ascii="Calibri" w:hAnsi="Calibri" w:cstheme="minorHAnsi"/>
                <w:sz w:val="18"/>
                <w:szCs w:val="18"/>
                <w:lang w:val="en-GB"/>
              </w:rPr>
            </w:pPr>
            <w:r w:rsidRPr="00C72395">
              <w:rPr>
                <w:rFonts w:ascii="Calibri" w:hAnsi="Calibri" w:cstheme="minorHAnsi"/>
                <w:b/>
                <w:sz w:val="18"/>
                <w:szCs w:val="18"/>
              </w:rPr>
              <w:t>Male</w:t>
            </w:r>
          </w:p>
        </w:tc>
        <w:tc>
          <w:tcPr>
            <w:tcW w:w="1841" w:type="dxa"/>
            <w:gridSpan w:val="2"/>
            <w:shd w:val="clear" w:color="auto" w:fill="EAF1DD" w:themeFill="accent3" w:themeFillTint="33"/>
          </w:tcPr>
          <w:p w14:paraId="024853DB" w14:textId="77777777" w:rsidR="00BB7DFD" w:rsidRPr="00C72395" w:rsidRDefault="00BB7DFD" w:rsidP="004F5062">
            <w:pPr>
              <w:spacing w:before="40" w:after="40"/>
              <w:ind w:left="-73" w:right="-73"/>
              <w:jc w:val="center"/>
              <w:rPr>
                <w:rFonts w:ascii="Calibri" w:hAnsi="Calibri" w:cstheme="minorHAnsi"/>
                <w:sz w:val="18"/>
                <w:szCs w:val="18"/>
                <w:lang w:val="en-GB"/>
              </w:rPr>
            </w:pPr>
            <w:r w:rsidRPr="00C72395">
              <w:rPr>
                <w:rFonts w:ascii="Calibri" w:hAnsi="Calibri" w:cstheme="minorHAnsi"/>
                <w:b/>
                <w:sz w:val="18"/>
                <w:szCs w:val="18"/>
              </w:rPr>
              <w:t>Female</w:t>
            </w:r>
          </w:p>
        </w:tc>
        <w:tc>
          <w:tcPr>
            <w:tcW w:w="945" w:type="dxa"/>
            <w:vMerge w:val="restart"/>
            <w:shd w:val="clear" w:color="auto" w:fill="EAF1DD" w:themeFill="accent3" w:themeFillTint="33"/>
          </w:tcPr>
          <w:p w14:paraId="2BC59961" w14:textId="77777777" w:rsidR="00BB7DFD" w:rsidRPr="00C72395" w:rsidRDefault="00BB7DFD" w:rsidP="004F5062">
            <w:pPr>
              <w:spacing w:before="40" w:after="40"/>
              <w:ind w:left="-73" w:right="-73"/>
              <w:jc w:val="center"/>
              <w:rPr>
                <w:rFonts w:ascii="Calibri" w:hAnsi="Calibri" w:cstheme="minorHAnsi"/>
                <w:b/>
                <w:sz w:val="18"/>
                <w:szCs w:val="18"/>
              </w:rPr>
            </w:pPr>
            <w:r w:rsidRPr="00C72395">
              <w:rPr>
                <w:rFonts w:ascii="Calibri" w:hAnsi="Calibri" w:cstheme="minorHAnsi"/>
                <w:b/>
                <w:sz w:val="18"/>
                <w:szCs w:val="18"/>
              </w:rPr>
              <w:t>Total Number of Teacher</w:t>
            </w:r>
          </w:p>
        </w:tc>
      </w:tr>
      <w:tr w:rsidR="00C72395" w:rsidRPr="00C72395" w14:paraId="0C2B79D9" w14:textId="77777777" w:rsidTr="001E7A96">
        <w:trPr>
          <w:tblHeader/>
        </w:trPr>
        <w:tc>
          <w:tcPr>
            <w:tcW w:w="3837" w:type="dxa"/>
            <w:vMerge/>
            <w:shd w:val="clear" w:color="auto" w:fill="EAF1DD" w:themeFill="accent3" w:themeFillTint="33"/>
          </w:tcPr>
          <w:p w14:paraId="69455D2A" w14:textId="77777777" w:rsidR="00BB7DFD" w:rsidRPr="00C72395" w:rsidRDefault="00BB7DFD" w:rsidP="004F5062">
            <w:pPr>
              <w:spacing w:before="40" w:after="40"/>
              <w:jc w:val="center"/>
              <w:rPr>
                <w:rFonts w:ascii="Calibri" w:hAnsi="Calibri" w:cstheme="minorHAnsi"/>
                <w:sz w:val="18"/>
                <w:szCs w:val="18"/>
                <w:lang w:val="en-GB"/>
              </w:rPr>
            </w:pPr>
          </w:p>
        </w:tc>
        <w:tc>
          <w:tcPr>
            <w:tcW w:w="1012" w:type="dxa"/>
            <w:shd w:val="clear" w:color="auto" w:fill="EAF1DD" w:themeFill="accent3" w:themeFillTint="33"/>
            <w:vAlign w:val="center"/>
          </w:tcPr>
          <w:p w14:paraId="25141596" w14:textId="77777777" w:rsidR="00BB7DFD" w:rsidRPr="00C72395" w:rsidRDefault="00BB7DFD" w:rsidP="004F5062">
            <w:pPr>
              <w:spacing w:before="40" w:after="40"/>
              <w:ind w:left="-73" w:right="-73"/>
              <w:jc w:val="center"/>
              <w:rPr>
                <w:rFonts w:ascii="Calibri" w:hAnsi="Calibri" w:cstheme="minorHAnsi"/>
                <w:b/>
                <w:bCs/>
                <w:sz w:val="18"/>
                <w:szCs w:val="18"/>
              </w:rPr>
            </w:pPr>
            <w:r w:rsidRPr="00C72395">
              <w:rPr>
                <w:rFonts w:ascii="Calibri" w:hAnsi="Calibri" w:cstheme="minorHAnsi"/>
                <w:b/>
                <w:bCs/>
                <w:sz w:val="18"/>
                <w:szCs w:val="18"/>
              </w:rPr>
              <w:t>Number of teachers</w:t>
            </w:r>
          </w:p>
        </w:tc>
        <w:tc>
          <w:tcPr>
            <w:tcW w:w="780" w:type="dxa"/>
            <w:shd w:val="clear" w:color="auto" w:fill="EAF1DD" w:themeFill="accent3" w:themeFillTint="33"/>
            <w:vAlign w:val="center"/>
          </w:tcPr>
          <w:p w14:paraId="0E8CE29A" w14:textId="77777777" w:rsidR="00BB7DFD" w:rsidRPr="00C72395" w:rsidRDefault="00BB7DFD" w:rsidP="004F5062">
            <w:pPr>
              <w:spacing w:before="40" w:after="40"/>
              <w:ind w:left="-73" w:right="-73"/>
              <w:jc w:val="center"/>
              <w:rPr>
                <w:rFonts w:ascii="Calibri" w:hAnsi="Calibri" w:cstheme="minorHAnsi"/>
                <w:b/>
                <w:bCs/>
                <w:sz w:val="18"/>
                <w:szCs w:val="18"/>
              </w:rPr>
            </w:pPr>
            <w:r w:rsidRPr="00C72395">
              <w:rPr>
                <w:rFonts w:ascii="Calibri" w:hAnsi="Calibri" w:cstheme="minorHAnsi"/>
                <w:b/>
                <w:bCs/>
                <w:sz w:val="18"/>
                <w:szCs w:val="18"/>
              </w:rPr>
              <w:t>Percent</w:t>
            </w:r>
          </w:p>
        </w:tc>
        <w:tc>
          <w:tcPr>
            <w:tcW w:w="1012" w:type="dxa"/>
            <w:shd w:val="clear" w:color="auto" w:fill="EAF1DD" w:themeFill="accent3" w:themeFillTint="33"/>
            <w:vAlign w:val="center"/>
          </w:tcPr>
          <w:p w14:paraId="4DDDEFE2" w14:textId="77777777" w:rsidR="00BB7DFD" w:rsidRPr="00C72395" w:rsidRDefault="00BB7DFD" w:rsidP="004F5062">
            <w:pPr>
              <w:spacing w:before="40" w:after="40"/>
              <w:ind w:left="-73" w:right="-73"/>
              <w:jc w:val="center"/>
              <w:rPr>
                <w:rFonts w:ascii="Calibri" w:hAnsi="Calibri" w:cstheme="minorHAnsi"/>
                <w:b/>
                <w:bCs/>
                <w:sz w:val="18"/>
                <w:szCs w:val="18"/>
              </w:rPr>
            </w:pPr>
            <w:r w:rsidRPr="00C72395">
              <w:rPr>
                <w:rFonts w:ascii="Calibri" w:hAnsi="Calibri" w:cstheme="minorHAnsi"/>
                <w:b/>
                <w:bCs/>
                <w:sz w:val="18"/>
                <w:szCs w:val="18"/>
              </w:rPr>
              <w:t>Number of teachers</w:t>
            </w:r>
          </w:p>
        </w:tc>
        <w:tc>
          <w:tcPr>
            <w:tcW w:w="829" w:type="dxa"/>
            <w:shd w:val="clear" w:color="auto" w:fill="EAF1DD" w:themeFill="accent3" w:themeFillTint="33"/>
            <w:vAlign w:val="center"/>
          </w:tcPr>
          <w:p w14:paraId="564884F2" w14:textId="77777777" w:rsidR="00BB7DFD" w:rsidRPr="00C72395" w:rsidRDefault="00BB7DFD" w:rsidP="004F5062">
            <w:pPr>
              <w:spacing w:before="40" w:after="40"/>
              <w:ind w:left="-73" w:right="-73"/>
              <w:jc w:val="center"/>
              <w:rPr>
                <w:rFonts w:ascii="Calibri" w:hAnsi="Calibri" w:cstheme="minorHAnsi"/>
                <w:b/>
                <w:bCs/>
                <w:sz w:val="18"/>
                <w:szCs w:val="18"/>
              </w:rPr>
            </w:pPr>
            <w:r w:rsidRPr="00C72395">
              <w:rPr>
                <w:rFonts w:ascii="Calibri" w:hAnsi="Calibri" w:cstheme="minorHAnsi"/>
                <w:b/>
                <w:bCs/>
                <w:sz w:val="18"/>
                <w:szCs w:val="18"/>
              </w:rPr>
              <w:t>Percent</w:t>
            </w:r>
          </w:p>
        </w:tc>
        <w:tc>
          <w:tcPr>
            <w:tcW w:w="945" w:type="dxa"/>
            <w:vMerge/>
            <w:shd w:val="clear" w:color="auto" w:fill="EAF1DD" w:themeFill="accent3" w:themeFillTint="33"/>
          </w:tcPr>
          <w:p w14:paraId="37211B92" w14:textId="77777777" w:rsidR="00BB7DFD" w:rsidRPr="00C72395" w:rsidRDefault="00BB7DFD" w:rsidP="004F5062">
            <w:pPr>
              <w:spacing w:before="40" w:after="40"/>
              <w:ind w:left="-73" w:right="-73"/>
              <w:jc w:val="center"/>
              <w:rPr>
                <w:rFonts w:ascii="Calibri" w:hAnsi="Calibri" w:cstheme="minorHAnsi"/>
                <w:b/>
                <w:bCs/>
                <w:sz w:val="18"/>
                <w:szCs w:val="18"/>
              </w:rPr>
            </w:pPr>
          </w:p>
        </w:tc>
      </w:tr>
      <w:tr w:rsidR="00C72395" w:rsidRPr="00C72395" w14:paraId="0A1535B1" w14:textId="77777777" w:rsidTr="006F0268">
        <w:tc>
          <w:tcPr>
            <w:tcW w:w="3837" w:type="dxa"/>
          </w:tcPr>
          <w:p w14:paraId="7AEE2A15" w14:textId="77777777" w:rsidR="001E7A96" w:rsidRPr="00C72395" w:rsidRDefault="001E7A96" w:rsidP="001E7A96">
            <w:pPr>
              <w:spacing w:before="40" w:after="40" w:line="240" w:lineRule="auto"/>
              <w:ind w:left="270" w:hanging="270"/>
              <w:jc w:val="both"/>
              <w:rPr>
                <w:rFonts w:ascii="Calibri" w:hAnsi="Calibri"/>
                <w:sz w:val="18"/>
                <w:szCs w:val="18"/>
                <w:lang w:bidi="bn-IN"/>
              </w:rPr>
            </w:pPr>
            <w:permStart w:id="706028953" w:edGrp="everyone" w:colFirst="1" w:colLast="1"/>
            <w:permStart w:id="1522869429" w:edGrp="everyone" w:colFirst="2" w:colLast="2"/>
            <w:permStart w:id="1957168294" w:edGrp="everyone" w:colFirst="3" w:colLast="3"/>
            <w:permStart w:id="1949372562" w:edGrp="everyone" w:colFirst="4" w:colLast="4"/>
            <w:permStart w:id="1339573094" w:edGrp="everyone" w:colFirst="5" w:colLast="5"/>
            <w:r w:rsidRPr="00C72395">
              <w:rPr>
                <w:rFonts w:ascii="Calibri" w:hAnsi="Calibri"/>
                <w:sz w:val="18"/>
                <w:szCs w:val="18"/>
              </w:rPr>
              <w:t>Secondary School (government)</w:t>
            </w:r>
          </w:p>
        </w:tc>
        <w:tc>
          <w:tcPr>
            <w:tcW w:w="1012" w:type="dxa"/>
            <w:vAlign w:val="center"/>
          </w:tcPr>
          <w:p w14:paraId="1DD166E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5580</w:t>
            </w:r>
          </w:p>
        </w:tc>
        <w:tc>
          <w:tcPr>
            <w:tcW w:w="780" w:type="dxa"/>
            <w:vAlign w:val="center"/>
          </w:tcPr>
          <w:p w14:paraId="0566A9AE"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68.50</w:t>
            </w:r>
          </w:p>
        </w:tc>
        <w:tc>
          <w:tcPr>
            <w:tcW w:w="1012" w:type="dxa"/>
            <w:vAlign w:val="center"/>
          </w:tcPr>
          <w:p w14:paraId="4E883D4B"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2566</w:t>
            </w:r>
          </w:p>
        </w:tc>
        <w:tc>
          <w:tcPr>
            <w:tcW w:w="829" w:type="dxa"/>
            <w:vAlign w:val="center"/>
          </w:tcPr>
          <w:p w14:paraId="5BA45237"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31.50</w:t>
            </w:r>
          </w:p>
        </w:tc>
        <w:tc>
          <w:tcPr>
            <w:tcW w:w="945" w:type="dxa"/>
            <w:vAlign w:val="center"/>
          </w:tcPr>
          <w:p w14:paraId="49F2FE5E"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8146</w:t>
            </w:r>
          </w:p>
        </w:tc>
      </w:tr>
      <w:tr w:rsidR="00C72395" w:rsidRPr="00C72395" w14:paraId="1097FA78" w14:textId="77777777" w:rsidTr="006F0268">
        <w:tc>
          <w:tcPr>
            <w:tcW w:w="3837" w:type="dxa"/>
          </w:tcPr>
          <w:p w14:paraId="6AB97D19" w14:textId="77777777" w:rsidR="001E7A96" w:rsidRPr="00C72395" w:rsidRDefault="001E7A96" w:rsidP="001E7A96">
            <w:pPr>
              <w:spacing w:before="40" w:after="40" w:line="240" w:lineRule="auto"/>
              <w:ind w:left="270" w:hanging="270"/>
              <w:jc w:val="both"/>
              <w:rPr>
                <w:rFonts w:ascii="Calibri" w:hAnsi="Calibri"/>
                <w:sz w:val="18"/>
                <w:szCs w:val="18"/>
              </w:rPr>
            </w:pPr>
            <w:permStart w:id="999838970" w:edGrp="everyone" w:colFirst="1" w:colLast="1"/>
            <w:permStart w:id="1494119440" w:edGrp="everyone" w:colFirst="2" w:colLast="2"/>
            <w:permStart w:id="1685398519" w:edGrp="everyone" w:colFirst="3" w:colLast="3"/>
            <w:permStart w:id="1058089487" w:edGrp="everyone" w:colFirst="4" w:colLast="4"/>
            <w:permStart w:id="1198730571" w:edGrp="everyone" w:colFirst="5" w:colLast="5"/>
            <w:permEnd w:id="706028953"/>
            <w:permEnd w:id="1522869429"/>
            <w:permEnd w:id="1957168294"/>
            <w:permEnd w:id="1949372562"/>
            <w:permEnd w:id="1339573094"/>
            <w:r w:rsidRPr="00C72395">
              <w:rPr>
                <w:rFonts w:ascii="Calibri" w:hAnsi="Calibri"/>
                <w:sz w:val="18"/>
                <w:szCs w:val="18"/>
              </w:rPr>
              <w:t>Secondary School (non-government,)</w:t>
            </w:r>
          </w:p>
        </w:tc>
        <w:tc>
          <w:tcPr>
            <w:tcW w:w="1012" w:type="dxa"/>
            <w:vAlign w:val="center"/>
          </w:tcPr>
          <w:p w14:paraId="690111F4"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175477</w:t>
            </w:r>
          </w:p>
        </w:tc>
        <w:tc>
          <w:tcPr>
            <w:tcW w:w="780" w:type="dxa"/>
            <w:vAlign w:val="center"/>
          </w:tcPr>
          <w:p w14:paraId="691AB0BA"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74.54</w:t>
            </w:r>
          </w:p>
        </w:tc>
        <w:tc>
          <w:tcPr>
            <w:tcW w:w="1012" w:type="dxa"/>
            <w:vAlign w:val="center"/>
          </w:tcPr>
          <w:p w14:paraId="3FFACFC6"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59930</w:t>
            </w:r>
          </w:p>
        </w:tc>
        <w:tc>
          <w:tcPr>
            <w:tcW w:w="829" w:type="dxa"/>
            <w:vAlign w:val="center"/>
          </w:tcPr>
          <w:p w14:paraId="1401B09B"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25.46</w:t>
            </w:r>
          </w:p>
        </w:tc>
        <w:tc>
          <w:tcPr>
            <w:tcW w:w="945" w:type="dxa"/>
            <w:vAlign w:val="center"/>
          </w:tcPr>
          <w:p w14:paraId="1FE0DD56"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235407</w:t>
            </w:r>
          </w:p>
        </w:tc>
      </w:tr>
      <w:tr w:rsidR="00C72395" w:rsidRPr="00C72395" w14:paraId="154B7533" w14:textId="77777777" w:rsidTr="006F0268">
        <w:tc>
          <w:tcPr>
            <w:tcW w:w="3837" w:type="dxa"/>
          </w:tcPr>
          <w:p w14:paraId="31709959" w14:textId="77777777" w:rsidR="001E7A96" w:rsidRPr="00C72395" w:rsidRDefault="001E7A96" w:rsidP="001E7A96">
            <w:pPr>
              <w:spacing w:before="40" w:after="40" w:line="240" w:lineRule="auto"/>
              <w:ind w:left="270" w:hanging="270"/>
              <w:jc w:val="both"/>
              <w:rPr>
                <w:rFonts w:ascii="Calibri" w:hAnsi="Calibri"/>
                <w:sz w:val="18"/>
                <w:szCs w:val="18"/>
                <w:lang w:bidi="bn-IN"/>
              </w:rPr>
            </w:pPr>
            <w:permStart w:id="515462617" w:edGrp="everyone" w:colFirst="1" w:colLast="1"/>
            <w:permStart w:id="1565417046" w:edGrp="everyone" w:colFirst="2" w:colLast="2"/>
            <w:permStart w:id="600720519" w:edGrp="everyone" w:colFirst="3" w:colLast="3"/>
            <w:permStart w:id="1969309079" w:edGrp="everyone" w:colFirst="4" w:colLast="4"/>
            <w:permStart w:id="1594313801" w:edGrp="everyone" w:colFirst="5" w:colLast="5"/>
            <w:permEnd w:id="999838970"/>
            <w:permEnd w:id="1494119440"/>
            <w:permEnd w:id="1685398519"/>
            <w:permEnd w:id="1058089487"/>
            <w:permEnd w:id="1198730571"/>
            <w:r w:rsidRPr="00C72395">
              <w:rPr>
                <w:rFonts w:ascii="Calibri" w:hAnsi="Calibri"/>
                <w:sz w:val="18"/>
                <w:szCs w:val="18"/>
              </w:rPr>
              <w:t>Higher Secondary Level (govt.)</w:t>
            </w:r>
          </w:p>
        </w:tc>
        <w:tc>
          <w:tcPr>
            <w:tcW w:w="1012" w:type="dxa"/>
            <w:vAlign w:val="center"/>
          </w:tcPr>
          <w:p w14:paraId="47B7B74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10055</w:t>
            </w:r>
          </w:p>
        </w:tc>
        <w:tc>
          <w:tcPr>
            <w:tcW w:w="780" w:type="dxa"/>
            <w:vAlign w:val="center"/>
          </w:tcPr>
          <w:p w14:paraId="6E003294"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73.28</w:t>
            </w:r>
          </w:p>
        </w:tc>
        <w:tc>
          <w:tcPr>
            <w:tcW w:w="1012" w:type="dxa"/>
            <w:vAlign w:val="center"/>
          </w:tcPr>
          <w:p w14:paraId="18A152A7"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3667</w:t>
            </w:r>
          </w:p>
        </w:tc>
        <w:tc>
          <w:tcPr>
            <w:tcW w:w="829" w:type="dxa"/>
            <w:vAlign w:val="center"/>
          </w:tcPr>
          <w:p w14:paraId="7FEC7FF2"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26.72</w:t>
            </w:r>
          </w:p>
        </w:tc>
        <w:tc>
          <w:tcPr>
            <w:tcW w:w="945" w:type="dxa"/>
            <w:vAlign w:val="center"/>
          </w:tcPr>
          <w:p w14:paraId="2EF5585B"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13722</w:t>
            </w:r>
          </w:p>
        </w:tc>
      </w:tr>
      <w:tr w:rsidR="00C72395" w:rsidRPr="00C72395" w14:paraId="5772720A" w14:textId="77777777" w:rsidTr="006F0268">
        <w:tc>
          <w:tcPr>
            <w:tcW w:w="3837" w:type="dxa"/>
          </w:tcPr>
          <w:p w14:paraId="0ADBECB6" w14:textId="77777777" w:rsidR="001E7A96" w:rsidRPr="00C72395" w:rsidRDefault="001E7A96" w:rsidP="001E7A96">
            <w:pPr>
              <w:spacing w:before="40" w:after="40" w:line="240" w:lineRule="auto"/>
              <w:ind w:left="270" w:hanging="270"/>
              <w:jc w:val="both"/>
              <w:rPr>
                <w:rFonts w:ascii="Calibri" w:hAnsi="Calibri"/>
                <w:sz w:val="18"/>
                <w:szCs w:val="18"/>
              </w:rPr>
            </w:pPr>
            <w:permStart w:id="567892685" w:edGrp="everyone" w:colFirst="1" w:colLast="1"/>
            <w:permStart w:id="353122287" w:edGrp="everyone" w:colFirst="2" w:colLast="2"/>
            <w:permStart w:id="1887641874" w:edGrp="everyone" w:colFirst="3" w:colLast="3"/>
            <w:permStart w:id="1286542799" w:edGrp="everyone" w:colFirst="4" w:colLast="4"/>
            <w:permStart w:id="276043116" w:edGrp="everyone" w:colFirst="5" w:colLast="5"/>
            <w:permEnd w:id="515462617"/>
            <w:permEnd w:id="1565417046"/>
            <w:permEnd w:id="600720519"/>
            <w:permEnd w:id="1969309079"/>
            <w:permEnd w:id="1594313801"/>
            <w:r w:rsidRPr="00C72395">
              <w:rPr>
                <w:rFonts w:ascii="Calibri" w:hAnsi="Calibri"/>
                <w:sz w:val="18"/>
                <w:szCs w:val="18"/>
              </w:rPr>
              <w:t>Higher Secondary Level (non- government.)</w:t>
            </w:r>
          </w:p>
        </w:tc>
        <w:tc>
          <w:tcPr>
            <w:tcW w:w="1012" w:type="dxa"/>
            <w:vAlign w:val="center"/>
          </w:tcPr>
          <w:p w14:paraId="3214CB06"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80144</w:t>
            </w:r>
          </w:p>
        </w:tc>
        <w:tc>
          <w:tcPr>
            <w:tcW w:w="780" w:type="dxa"/>
            <w:vAlign w:val="center"/>
          </w:tcPr>
          <w:p w14:paraId="62BD74E7"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77.35</w:t>
            </w:r>
          </w:p>
        </w:tc>
        <w:tc>
          <w:tcPr>
            <w:tcW w:w="1012" w:type="dxa"/>
            <w:vAlign w:val="center"/>
          </w:tcPr>
          <w:p w14:paraId="193AA5F3"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23471</w:t>
            </w:r>
          </w:p>
        </w:tc>
        <w:tc>
          <w:tcPr>
            <w:tcW w:w="829" w:type="dxa"/>
            <w:vAlign w:val="center"/>
          </w:tcPr>
          <w:p w14:paraId="79FD218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22.65</w:t>
            </w:r>
          </w:p>
        </w:tc>
        <w:tc>
          <w:tcPr>
            <w:tcW w:w="945" w:type="dxa"/>
            <w:vAlign w:val="center"/>
          </w:tcPr>
          <w:p w14:paraId="7EFD5352"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103615</w:t>
            </w:r>
          </w:p>
        </w:tc>
      </w:tr>
      <w:tr w:rsidR="00C72395" w:rsidRPr="00C72395" w14:paraId="1A220953" w14:textId="77777777" w:rsidTr="006F0268">
        <w:tc>
          <w:tcPr>
            <w:tcW w:w="3837" w:type="dxa"/>
          </w:tcPr>
          <w:p w14:paraId="5C8DD035" w14:textId="77777777" w:rsidR="001E7A96" w:rsidRPr="00C72395" w:rsidRDefault="001E7A96" w:rsidP="001E7A96">
            <w:pPr>
              <w:spacing w:before="40" w:after="40" w:line="240" w:lineRule="auto"/>
              <w:jc w:val="both"/>
              <w:rPr>
                <w:rFonts w:ascii="Calibri" w:hAnsi="Calibri"/>
                <w:sz w:val="18"/>
                <w:szCs w:val="18"/>
              </w:rPr>
            </w:pPr>
            <w:permStart w:id="1927702437" w:edGrp="everyone" w:colFirst="1" w:colLast="1"/>
            <w:permStart w:id="2041588948" w:edGrp="everyone" w:colFirst="2" w:colLast="2"/>
            <w:permStart w:id="1913460249" w:edGrp="everyone" w:colFirst="3" w:colLast="3"/>
            <w:permStart w:id="745482286" w:edGrp="everyone" w:colFirst="4" w:colLast="4"/>
            <w:permStart w:id="1372409509" w:edGrp="everyone" w:colFirst="5" w:colLast="5"/>
            <w:permEnd w:id="567892685"/>
            <w:permEnd w:id="353122287"/>
            <w:permEnd w:id="1887641874"/>
            <w:permEnd w:id="1286542799"/>
            <w:permEnd w:id="276043116"/>
            <w:r w:rsidRPr="00C72395">
              <w:rPr>
                <w:rFonts w:ascii="Calibri" w:hAnsi="Calibri"/>
                <w:sz w:val="18"/>
                <w:szCs w:val="18"/>
              </w:rPr>
              <w:t>Madrasa Education (Public)</w:t>
            </w:r>
          </w:p>
        </w:tc>
        <w:tc>
          <w:tcPr>
            <w:tcW w:w="1012" w:type="dxa"/>
            <w:vAlign w:val="center"/>
          </w:tcPr>
          <w:p w14:paraId="477974A5"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73</w:t>
            </w:r>
          </w:p>
        </w:tc>
        <w:tc>
          <w:tcPr>
            <w:tcW w:w="780" w:type="dxa"/>
            <w:vAlign w:val="center"/>
          </w:tcPr>
          <w:p w14:paraId="197CAD4B"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100</w:t>
            </w:r>
          </w:p>
        </w:tc>
        <w:tc>
          <w:tcPr>
            <w:tcW w:w="1012" w:type="dxa"/>
            <w:vAlign w:val="center"/>
          </w:tcPr>
          <w:p w14:paraId="5F10D76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0</w:t>
            </w:r>
          </w:p>
        </w:tc>
        <w:tc>
          <w:tcPr>
            <w:tcW w:w="829" w:type="dxa"/>
            <w:vAlign w:val="center"/>
          </w:tcPr>
          <w:p w14:paraId="24259837"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0</w:t>
            </w:r>
          </w:p>
        </w:tc>
        <w:tc>
          <w:tcPr>
            <w:tcW w:w="945" w:type="dxa"/>
            <w:vAlign w:val="center"/>
          </w:tcPr>
          <w:p w14:paraId="514D361E"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73</w:t>
            </w:r>
          </w:p>
        </w:tc>
      </w:tr>
      <w:tr w:rsidR="00C72395" w:rsidRPr="00C72395" w14:paraId="54930294" w14:textId="77777777" w:rsidTr="006F0268">
        <w:tc>
          <w:tcPr>
            <w:tcW w:w="3837" w:type="dxa"/>
          </w:tcPr>
          <w:p w14:paraId="26CC6243" w14:textId="77777777" w:rsidR="001E7A96" w:rsidRPr="00C72395" w:rsidRDefault="001E7A96" w:rsidP="001E7A96">
            <w:pPr>
              <w:spacing w:before="40" w:after="40" w:line="240" w:lineRule="auto"/>
              <w:jc w:val="both"/>
              <w:rPr>
                <w:rFonts w:ascii="Calibri" w:hAnsi="Calibri"/>
                <w:sz w:val="18"/>
                <w:szCs w:val="18"/>
              </w:rPr>
            </w:pPr>
            <w:permStart w:id="915765257" w:edGrp="everyone" w:colFirst="1" w:colLast="1"/>
            <w:permStart w:id="1051603525" w:edGrp="everyone" w:colFirst="2" w:colLast="2"/>
            <w:permStart w:id="903303257" w:edGrp="everyone" w:colFirst="3" w:colLast="3"/>
            <w:permStart w:id="1404190262" w:edGrp="everyone" w:colFirst="4" w:colLast="4"/>
            <w:permStart w:id="1248661146" w:edGrp="everyone" w:colFirst="5" w:colLast="5"/>
            <w:permEnd w:id="1927702437"/>
            <w:permEnd w:id="2041588948"/>
            <w:permEnd w:id="1913460249"/>
            <w:permEnd w:id="745482286"/>
            <w:permEnd w:id="1372409509"/>
            <w:r w:rsidRPr="00C72395">
              <w:rPr>
                <w:rFonts w:ascii="Calibri" w:hAnsi="Calibri"/>
                <w:sz w:val="18"/>
                <w:szCs w:val="18"/>
              </w:rPr>
              <w:t>Madrasa Education (Private)</w:t>
            </w:r>
          </w:p>
        </w:tc>
        <w:tc>
          <w:tcPr>
            <w:tcW w:w="1012" w:type="dxa"/>
            <w:vAlign w:val="center"/>
          </w:tcPr>
          <w:p w14:paraId="09E26528"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98498</w:t>
            </w:r>
          </w:p>
        </w:tc>
        <w:tc>
          <w:tcPr>
            <w:tcW w:w="780" w:type="dxa"/>
            <w:vAlign w:val="center"/>
          </w:tcPr>
          <w:p w14:paraId="4D4F6794"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86.94</w:t>
            </w:r>
          </w:p>
        </w:tc>
        <w:tc>
          <w:tcPr>
            <w:tcW w:w="1012" w:type="dxa"/>
            <w:vAlign w:val="center"/>
          </w:tcPr>
          <w:p w14:paraId="7A456D82"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14797</w:t>
            </w:r>
          </w:p>
        </w:tc>
        <w:tc>
          <w:tcPr>
            <w:tcW w:w="829" w:type="dxa"/>
            <w:vAlign w:val="center"/>
          </w:tcPr>
          <w:p w14:paraId="5486FEC6"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13.06</w:t>
            </w:r>
          </w:p>
        </w:tc>
        <w:tc>
          <w:tcPr>
            <w:tcW w:w="945" w:type="dxa"/>
            <w:vAlign w:val="center"/>
          </w:tcPr>
          <w:p w14:paraId="59E8D728"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113295</w:t>
            </w:r>
          </w:p>
        </w:tc>
      </w:tr>
      <w:tr w:rsidR="00C72395" w:rsidRPr="00C72395" w14:paraId="6B93685E" w14:textId="77777777" w:rsidTr="006F0268">
        <w:tc>
          <w:tcPr>
            <w:tcW w:w="3837" w:type="dxa"/>
          </w:tcPr>
          <w:p w14:paraId="26D6DAEF" w14:textId="77777777" w:rsidR="001E7A96" w:rsidRPr="00C72395" w:rsidRDefault="001E7A96" w:rsidP="001E7A96">
            <w:pPr>
              <w:spacing w:before="40" w:after="40" w:line="240" w:lineRule="auto"/>
              <w:jc w:val="both"/>
              <w:rPr>
                <w:rFonts w:ascii="Calibri" w:hAnsi="Calibri"/>
                <w:sz w:val="18"/>
                <w:szCs w:val="18"/>
              </w:rPr>
            </w:pPr>
            <w:permStart w:id="1826227516" w:edGrp="everyone" w:colFirst="1" w:colLast="1"/>
            <w:permStart w:id="1933658306" w:edGrp="everyone" w:colFirst="2" w:colLast="2"/>
            <w:permStart w:id="1679051072" w:edGrp="everyone" w:colFirst="3" w:colLast="3"/>
            <w:permStart w:id="1881352420" w:edGrp="everyone" w:colFirst="4" w:colLast="4"/>
            <w:permStart w:id="754925399" w:edGrp="everyone" w:colFirst="5" w:colLast="5"/>
            <w:permEnd w:id="915765257"/>
            <w:permEnd w:id="1051603525"/>
            <w:permEnd w:id="903303257"/>
            <w:permEnd w:id="1404190262"/>
            <w:permEnd w:id="1248661146"/>
            <w:r w:rsidRPr="00C72395">
              <w:rPr>
                <w:rFonts w:ascii="Calibri" w:hAnsi="Calibri"/>
                <w:sz w:val="18"/>
                <w:szCs w:val="18"/>
                <w:lang w:val="en-GB"/>
              </w:rPr>
              <w:t>Technical Education (Public)</w:t>
            </w:r>
          </w:p>
        </w:tc>
        <w:tc>
          <w:tcPr>
            <w:tcW w:w="1012" w:type="dxa"/>
            <w:vAlign w:val="center"/>
          </w:tcPr>
          <w:p w14:paraId="1B99BD45"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4279</w:t>
            </w:r>
          </w:p>
        </w:tc>
        <w:tc>
          <w:tcPr>
            <w:tcW w:w="780" w:type="dxa"/>
            <w:vAlign w:val="center"/>
          </w:tcPr>
          <w:p w14:paraId="73FECD9D"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86.04</w:t>
            </w:r>
          </w:p>
        </w:tc>
        <w:tc>
          <w:tcPr>
            <w:tcW w:w="1012" w:type="dxa"/>
            <w:vAlign w:val="center"/>
          </w:tcPr>
          <w:p w14:paraId="1123002A"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694</w:t>
            </w:r>
          </w:p>
        </w:tc>
        <w:tc>
          <w:tcPr>
            <w:tcW w:w="829" w:type="dxa"/>
            <w:vAlign w:val="center"/>
          </w:tcPr>
          <w:p w14:paraId="06CA161D"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13.96</w:t>
            </w:r>
          </w:p>
        </w:tc>
        <w:tc>
          <w:tcPr>
            <w:tcW w:w="945" w:type="dxa"/>
            <w:vAlign w:val="center"/>
          </w:tcPr>
          <w:p w14:paraId="11BF1B9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4973</w:t>
            </w:r>
          </w:p>
        </w:tc>
      </w:tr>
      <w:tr w:rsidR="00C72395" w:rsidRPr="00C72395" w14:paraId="7CF48ACC" w14:textId="77777777" w:rsidTr="006F0268">
        <w:tc>
          <w:tcPr>
            <w:tcW w:w="3837" w:type="dxa"/>
          </w:tcPr>
          <w:p w14:paraId="1117D48A" w14:textId="77777777" w:rsidR="001E7A96" w:rsidRPr="00C72395" w:rsidRDefault="001E7A96" w:rsidP="001E7A96">
            <w:pPr>
              <w:spacing w:before="40" w:after="40" w:line="240" w:lineRule="auto"/>
              <w:jc w:val="both"/>
              <w:rPr>
                <w:rFonts w:ascii="Calibri" w:hAnsi="Calibri"/>
                <w:sz w:val="18"/>
                <w:szCs w:val="18"/>
              </w:rPr>
            </w:pPr>
            <w:permStart w:id="703889117" w:edGrp="everyone" w:colFirst="1" w:colLast="1"/>
            <w:permStart w:id="305086778" w:edGrp="everyone" w:colFirst="2" w:colLast="2"/>
            <w:permStart w:id="561076066" w:edGrp="everyone" w:colFirst="3" w:colLast="3"/>
            <w:permStart w:id="825635834" w:edGrp="everyone" w:colFirst="4" w:colLast="4"/>
            <w:permStart w:id="428676130" w:edGrp="everyone" w:colFirst="5" w:colLast="5"/>
            <w:permEnd w:id="1826227516"/>
            <w:permEnd w:id="1933658306"/>
            <w:permEnd w:id="1679051072"/>
            <w:permEnd w:id="1881352420"/>
            <w:permEnd w:id="754925399"/>
            <w:r w:rsidRPr="00C72395">
              <w:rPr>
                <w:rFonts w:ascii="Calibri" w:hAnsi="Calibri"/>
                <w:sz w:val="18"/>
                <w:szCs w:val="18"/>
                <w:lang w:val="en-GB"/>
              </w:rPr>
              <w:t>Technical Education (Private)</w:t>
            </w:r>
          </w:p>
        </w:tc>
        <w:tc>
          <w:tcPr>
            <w:tcW w:w="1012" w:type="dxa"/>
            <w:vAlign w:val="center"/>
          </w:tcPr>
          <w:p w14:paraId="5A41654F"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21331</w:t>
            </w:r>
          </w:p>
        </w:tc>
        <w:tc>
          <w:tcPr>
            <w:tcW w:w="780" w:type="dxa"/>
            <w:vAlign w:val="center"/>
          </w:tcPr>
          <w:p w14:paraId="19D863DD"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77.83</w:t>
            </w:r>
          </w:p>
        </w:tc>
        <w:tc>
          <w:tcPr>
            <w:tcW w:w="1012" w:type="dxa"/>
            <w:vAlign w:val="center"/>
          </w:tcPr>
          <w:p w14:paraId="1D7BD8CC"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6075</w:t>
            </w:r>
          </w:p>
        </w:tc>
        <w:tc>
          <w:tcPr>
            <w:tcW w:w="829" w:type="dxa"/>
            <w:vAlign w:val="center"/>
          </w:tcPr>
          <w:p w14:paraId="3338D6D6"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22.17</w:t>
            </w:r>
          </w:p>
        </w:tc>
        <w:tc>
          <w:tcPr>
            <w:tcW w:w="945" w:type="dxa"/>
            <w:vAlign w:val="center"/>
          </w:tcPr>
          <w:p w14:paraId="2696A995" w14:textId="77777777" w:rsidR="001E7A96" w:rsidRPr="00C72395" w:rsidRDefault="001E7A96" w:rsidP="006F0268">
            <w:pPr>
              <w:spacing w:before="40" w:after="40" w:line="240" w:lineRule="auto"/>
              <w:jc w:val="center"/>
              <w:rPr>
                <w:rFonts w:ascii="Calibri" w:hAnsi="Calibri"/>
                <w:sz w:val="18"/>
                <w:szCs w:val="18"/>
              </w:rPr>
            </w:pPr>
            <w:r w:rsidRPr="00C72395">
              <w:rPr>
                <w:rFonts w:ascii="Calibri" w:hAnsi="Calibri"/>
                <w:sz w:val="18"/>
                <w:szCs w:val="18"/>
              </w:rPr>
              <w:t>27406</w:t>
            </w:r>
          </w:p>
        </w:tc>
      </w:tr>
    </w:tbl>
    <w:permEnd w:id="703889117"/>
    <w:permEnd w:id="305086778"/>
    <w:permEnd w:id="561076066"/>
    <w:permEnd w:id="825635834"/>
    <w:permEnd w:id="428676130"/>
    <w:p w14:paraId="4C7DB3DD" w14:textId="77777777" w:rsidR="00AD6863" w:rsidRPr="00C72395" w:rsidRDefault="00AD6863" w:rsidP="00601156">
      <w:pPr>
        <w:spacing w:before="120" w:after="120"/>
        <w:rPr>
          <w:rFonts w:eastAsia="Times New Roman" w:cstheme="minorHAnsi"/>
          <w:sz w:val="18"/>
          <w:szCs w:val="18"/>
          <w:lang w:val="en-GB"/>
        </w:rPr>
      </w:pPr>
      <w:r w:rsidRPr="00C72395">
        <w:rPr>
          <w:rFonts w:eastAsia="Times New Roman" w:cstheme="minorHAnsi"/>
          <w:sz w:val="18"/>
          <w:szCs w:val="18"/>
          <w:lang w:val="en-GB"/>
        </w:rPr>
        <w:t>Source</w:t>
      </w:r>
      <w:r w:rsidRPr="00C72395">
        <w:rPr>
          <w:rFonts w:eastAsia="Times New Roman" w:cstheme="minorHAnsi"/>
          <w:i/>
          <w:iCs/>
          <w:sz w:val="18"/>
          <w:szCs w:val="18"/>
          <w:lang w:val="en-GB"/>
        </w:rPr>
        <w:t>: Bangladesh Educational Statistics, 20</w:t>
      </w:r>
      <w:r w:rsidR="00AB3D9F" w:rsidRPr="00C72395">
        <w:rPr>
          <w:rFonts w:eastAsia="Times New Roman" w:cstheme="minorHAnsi"/>
          <w:i/>
          <w:iCs/>
          <w:sz w:val="18"/>
          <w:szCs w:val="18"/>
          <w:lang w:val="en-GB"/>
        </w:rPr>
        <w:t>1</w:t>
      </w:r>
      <w:r w:rsidR="008558F8" w:rsidRPr="00C72395">
        <w:rPr>
          <w:rFonts w:eastAsia="Times New Roman" w:cstheme="minorHAnsi"/>
          <w:i/>
          <w:iCs/>
          <w:sz w:val="18"/>
          <w:szCs w:val="18"/>
          <w:lang w:val="en-GB"/>
        </w:rPr>
        <w:t>6</w:t>
      </w:r>
      <w:r w:rsidRPr="00C72395">
        <w:rPr>
          <w:rFonts w:eastAsia="Times New Roman" w:cstheme="minorHAnsi"/>
          <w:sz w:val="18"/>
          <w:szCs w:val="18"/>
          <w:lang w:val="en-GB"/>
        </w:rPr>
        <w:t>- published by BANBEIS</w:t>
      </w:r>
    </w:p>
    <w:p w14:paraId="3B079A27" w14:textId="6EC22CF7" w:rsidR="00E50921" w:rsidRDefault="00E50921" w:rsidP="00E50921">
      <w:pPr>
        <w:spacing w:before="120" w:after="120"/>
        <w:ind w:left="720" w:hanging="720"/>
        <w:rPr>
          <w:rFonts w:cs="Calibri"/>
          <w:b/>
        </w:rPr>
      </w:pPr>
      <w:r>
        <w:rPr>
          <w:rFonts w:cstheme="minorHAnsi"/>
          <w:b/>
        </w:rPr>
        <w:t xml:space="preserve">6.3 </w:t>
      </w:r>
      <w:r>
        <w:rPr>
          <w:rFonts w:cstheme="minorHAnsi"/>
          <w:b/>
        </w:rPr>
        <w:tab/>
      </w:r>
      <w:r>
        <w:rPr>
          <w:rFonts w:cs="Calibri"/>
          <w:b/>
        </w:rPr>
        <w:t xml:space="preserve">Women’s Share in </w:t>
      </w:r>
      <w:r>
        <w:rPr>
          <w:rFonts w:cs="Calibri"/>
          <w:b/>
        </w:rPr>
        <w:t>Division</w:t>
      </w:r>
      <w:r>
        <w:rPr>
          <w:rFonts w:cs="Calibri"/>
          <w:b/>
        </w:rPr>
        <w:t>’s Total Expenditure</w:t>
      </w:r>
    </w:p>
    <w:p w14:paraId="2DB19F96" w14:textId="77777777" w:rsidR="00E50921" w:rsidRDefault="00E50921" w:rsidP="00E50921">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E50921" w14:paraId="66AF6353" w14:textId="77777777" w:rsidTr="00E50921">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2441A08" w14:textId="77777777" w:rsidR="00E50921" w:rsidRDefault="00E50921">
            <w:pPr>
              <w:spacing w:before="20" w:after="20"/>
              <w:jc w:val="center"/>
              <w:rPr>
                <w:rFonts w:ascii="Calibri" w:hAnsi="Calibri" w:cs="Calibri"/>
                <w:b/>
                <w:sz w:val="14"/>
                <w:szCs w:val="14"/>
                <w:lang w:bidi="bn-BD"/>
              </w:rPr>
            </w:pPr>
            <w:r>
              <w:rPr>
                <w:rFonts w:ascii="Calibri" w:hAnsi="Calibri"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9A764E5"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5D683AE"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1865F90"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B0CD760"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 2019-20</w:t>
            </w:r>
          </w:p>
        </w:tc>
      </w:tr>
      <w:tr w:rsidR="00E50921" w14:paraId="6A66E7A4" w14:textId="77777777" w:rsidTr="00E50921">
        <w:trPr>
          <w:tblHeader/>
        </w:trPr>
        <w:tc>
          <w:tcPr>
            <w:tcW w:w="1211" w:type="dxa"/>
            <w:vMerge/>
            <w:tcBorders>
              <w:top w:val="single" w:sz="4" w:space="0" w:color="auto"/>
              <w:left w:val="nil"/>
              <w:bottom w:val="single" w:sz="4" w:space="0" w:color="auto"/>
              <w:right w:val="nil"/>
            </w:tcBorders>
            <w:vAlign w:val="center"/>
            <w:hideMark/>
          </w:tcPr>
          <w:p w14:paraId="71826541" w14:textId="77777777" w:rsidR="00E50921" w:rsidRDefault="00E50921">
            <w:pPr>
              <w:spacing w:after="0" w:line="240" w:lineRule="auto"/>
              <w:rPr>
                <w:rFonts w:ascii="Calibri" w:hAnsi="Calibri"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273635A"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FB74D8A"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6265272"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7359272"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D3FC747"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2CCBA8D"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31D58D7"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7E5EAA1"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r>
      <w:tr w:rsidR="00E50921" w14:paraId="0F89C9E1" w14:textId="77777777" w:rsidTr="00E50921">
        <w:trPr>
          <w:tblHeader/>
        </w:trPr>
        <w:tc>
          <w:tcPr>
            <w:tcW w:w="1211" w:type="dxa"/>
            <w:vMerge/>
            <w:tcBorders>
              <w:top w:val="single" w:sz="4" w:space="0" w:color="auto"/>
              <w:left w:val="nil"/>
              <w:bottom w:val="single" w:sz="4" w:space="0" w:color="auto"/>
              <w:right w:val="nil"/>
            </w:tcBorders>
            <w:vAlign w:val="center"/>
            <w:hideMark/>
          </w:tcPr>
          <w:p w14:paraId="08D169E6" w14:textId="77777777" w:rsidR="00E50921" w:rsidRDefault="00E50921">
            <w:pPr>
              <w:spacing w:after="0" w:line="240" w:lineRule="auto"/>
              <w:rPr>
                <w:rFonts w:ascii="Calibri" w:hAnsi="Calibri"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64D84C5B" w14:textId="77777777" w:rsidR="00E50921" w:rsidRDefault="00E50921">
            <w:pPr>
              <w:spacing w:after="0" w:line="240" w:lineRule="auto"/>
              <w:rPr>
                <w:rFonts w:ascii="Calibri" w:hAnsi="Calibri"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F63AEA"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93F0682"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1E9B1D3" w14:textId="77777777" w:rsidR="00E50921" w:rsidRDefault="00E50921">
            <w:pPr>
              <w:spacing w:after="0" w:line="240" w:lineRule="auto"/>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D57A438"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643FDDF"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196F126E" w14:textId="77777777" w:rsidR="00E50921" w:rsidRDefault="00E50921">
            <w:pPr>
              <w:spacing w:after="0" w:line="240" w:lineRule="auto"/>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522C533"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1F41B0E"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7CBEC6A4" w14:textId="77777777" w:rsidR="00E50921" w:rsidRDefault="00E50921">
            <w:pPr>
              <w:spacing w:after="0" w:line="240" w:lineRule="auto"/>
              <w:rPr>
                <w:rFonts w:ascii="Calibri" w:hAnsi="Calibri"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DD78A9F"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0EDD825" w14:textId="77777777" w:rsidR="00E50921" w:rsidRDefault="00E50921">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r>
      <w:tr w:rsidR="00E50921" w14:paraId="07E6BEAF" w14:textId="77777777" w:rsidTr="00E50921">
        <w:tc>
          <w:tcPr>
            <w:tcW w:w="1211" w:type="dxa"/>
            <w:tcBorders>
              <w:top w:val="single" w:sz="4" w:space="0" w:color="auto"/>
              <w:left w:val="nil"/>
              <w:bottom w:val="single" w:sz="4" w:space="0" w:color="auto"/>
              <w:right w:val="nil"/>
            </w:tcBorders>
            <w:vAlign w:val="center"/>
            <w:hideMark/>
          </w:tcPr>
          <w:p w14:paraId="34126653" w14:textId="77777777" w:rsidR="00E50921" w:rsidRDefault="00E50921">
            <w:pPr>
              <w:spacing w:before="40" w:after="40"/>
              <w:rPr>
                <w:rFonts w:ascii="Calibri" w:hAnsi="Calibri" w:cs="Calibri"/>
                <w:sz w:val="14"/>
                <w:szCs w:val="14"/>
                <w:lang w:bidi="bn-BD"/>
              </w:rPr>
            </w:pPr>
            <w:r>
              <w:rPr>
                <w:rFonts w:ascii="Calibri" w:hAnsi="Calibri"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40EC50B9" w14:textId="77777777" w:rsidR="00E50921" w:rsidRDefault="00E50921">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44E1A97D"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203009E9"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6DF8FFE4" w14:textId="77777777" w:rsidR="00E50921" w:rsidRDefault="00E50921">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47DBC47"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6AC9960"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684F0D0"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3517157C" w14:textId="77777777" w:rsidR="00E50921" w:rsidRDefault="00E50921">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519FF92F" w14:textId="77777777" w:rsidR="00E50921" w:rsidRDefault="00E50921">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01275054"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5C41483B"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F7CF599" w14:textId="77777777" w:rsidR="00E50921" w:rsidRDefault="00E50921">
            <w:pPr>
              <w:spacing w:before="40" w:after="40"/>
              <w:ind w:left="-87" w:right="-98"/>
              <w:jc w:val="right"/>
              <w:rPr>
                <w:rFonts w:ascii="Calibri" w:hAnsi="Calibri"/>
                <w:sz w:val="14"/>
                <w:szCs w:val="14"/>
                <w:lang w:bidi="bn-BD"/>
              </w:rPr>
            </w:pPr>
          </w:p>
        </w:tc>
      </w:tr>
      <w:tr w:rsidR="00E50921" w14:paraId="17245495" w14:textId="77777777" w:rsidTr="00E50921">
        <w:tc>
          <w:tcPr>
            <w:tcW w:w="1211" w:type="dxa"/>
            <w:tcBorders>
              <w:top w:val="single" w:sz="4" w:space="0" w:color="auto"/>
              <w:left w:val="nil"/>
              <w:bottom w:val="single" w:sz="4" w:space="0" w:color="auto"/>
              <w:right w:val="nil"/>
            </w:tcBorders>
            <w:vAlign w:val="center"/>
            <w:hideMark/>
          </w:tcPr>
          <w:p w14:paraId="3A2DF9B8" w14:textId="49E4E17E" w:rsidR="00E50921" w:rsidRDefault="00E50921">
            <w:pPr>
              <w:spacing w:before="40" w:after="40"/>
              <w:rPr>
                <w:rFonts w:ascii="Calibri" w:hAnsi="Calibri" w:cs="Calibri"/>
                <w:sz w:val="14"/>
                <w:szCs w:val="14"/>
                <w:lang w:bidi="bn-BD"/>
              </w:rPr>
            </w:pPr>
            <w:r>
              <w:rPr>
                <w:rFonts w:ascii="Calibri" w:hAnsi="Calibri" w:cs="Calibri"/>
                <w:sz w:val="14"/>
                <w:szCs w:val="14"/>
                <w:lang w:bidi="bn-BD"/>
              </w:rPr>
              <w:t>Division</w:t>
            </w:r>
            <w:r>
              <w:rPr>
                <w:rFonts w:ascii="Calibri" w:hAnsi="Calibri" w:cs="Calibr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10D1DFE3" w14:textId="77777777" w:rsidR="00E50921" w:rsidRDefault="00E50921">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5E86CB59"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743404E6"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0AACD728" w14:textId="77777777" w:rsidR="00E50921" w:rsidRDefault="00E50921">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3C6C6B7"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BC22244"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1A93EA2"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54D47B9B" w14:textId="77777777" w:rsidR="00E50921" w:rsidRDefault="00E50921">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7696D055" w14:textId="77777777" w:rsidR="00E50921" w:rsidRDefault="00E50921">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12C34F2F"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69C16CC1"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3C76082C" w14:textId="77777777" w:rsidR="00E50921" w:rsidRDefault="00E50921">
            <w:pPr>
              <w:spacing w:before="40" w:after="40"/>
              <w:ind w:left="-87" w:right="-98"/>
              <w:jc w:val="right"/>
              <w:rPr>
                <w:rFonts w:ascii="Calibri" w:hAnsi="Calibri"/>
                <w:sz w:val="14"/>
                <w:szCs w:val="14"/>
                <w:lang w:bidi="bn-BD"/>
              </w:rPr>
            </w:pPr>
          </w:p>
        </w:tc>
      </w:tr>
      <w:tr w:rsidR="00E50921" w14:paraId="021D5DEC" w14:textId="77777777" w:rsidTr="00E50921">
        <w:tc>
          <w:tcPr>
            <w:tcW w:w="1211" w:type="dxa"/>
            <w:tcBorders>
              <w:top w:val="single" w:sz="4" w:space="0" w:color="auto"/>
              <w:left w:val="nil"/>
              <w:bottom w:val="single" w:sz="4" w:space="0" w:color="auto"/>
              <w:right w:val="nil"/>
            </w:tcBorders>
            <w:vAlign w:val="center"/>
            <w:hideMark/>
          </w:tcPr>
          <w:p w14:paraId="67CD8E60" w14:textId="77777777" w:rsidR="00E50921" w:rsidRDefault="00E50921">
            <w:pPr>
              <w:spacing w:before="40" w:after="40"/>
              <w:rPr>
                <w:rFonts w:ascii="Calibri" w:hAnsi="Calibri" w:cs="Calibri"/>
                <w:sz w:val="14"/>
                <w:szCs w:val="14"/>
                <w:lang w:bidi="bn-BD"/>
              </w:rPr>
            </w:pPr>
            <w:r>
              <w:rPr>
                <w:rFonts w:ascii="Calibri" w:hAnsi="Calibri"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53DBE632" w14:textId="77777777" w:rsidR="00E50921" w:rsidRDefault="00E50921">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361AE687"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10AA521"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506DC5E5" w14:textId="77777777" w:rsidR="00E50921" w:rsidRDefault="00E50921">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E4DB30B"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5DA6019"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5A57447"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76A8F6C" w14:textId="77777777" w:rsidR="00E50921" w:rsidRDefault="00E50921">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4E0D14F3" w14:textId="77777777" w:rsidR="00E50921" w:rsidRDefault="00E50921">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66E98BB6"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28A1B25D"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5E446D2E" w14:textId="77777777" w:rsidR="00E50921" w:rsidRDefault="00E50921">
            <w:pPr>
              <w:spacing w:before="40" w:after="40"/>
              <w:ind w:left="-87" w:right="-98"/>
              <w:jc w:val="right"/>
              <w:rPr>
                <w:rFonts w:ascii="Calibri" w:hAnsi="Calibri"/>
                <w:sz w:val="14"/>
                <w:szCs w:val="14"/>
                <w:lang w:bidi="bn-BD"/>
              </w:rPr>
            </w:pPr>
          </w:p>
        </w:tc>
      </w:tr>
      <w:tr w:rsidR="00E50921" w14:paraId="3B71FF01" w14:textId="77777777" w:rsidTr="00E50921">
        <w:tc>
          <w:tcPr>
            <w:tcW w:w="1211" w:type="dxa"/>
            <w:tcBorders>
              <w:top w:val="single" w:sz="4" w:space="0" w:color="auto"/>
              <w:left w:val="nil"/>
              <w:bottom w:val="single" w:sz="4" w:space="0" w:color="auto"/>
              <w:right w:val="nil"/>
            </w:tcBorders>
            <w:vAlign w:val="center"/>
            <w:hideMark/>
          </w:tcPr>
          <w:p w14:paraId="3BA8E2E7" w14:textId="77777777" w:rsidR="00E50921" w:rsidRDefault="00E50921">
            <w:pPr>
              <w:spacing w:before="40" w:after="40"/>
              <w:rPr>
                <w:rFonts w:ascii="Calibri" w:hAnsi="Calibri" w:cs="Calibri"/>
                <w:sz w:val="14"/>
                <w:szCs w:val="14"/>
                <w:lang w:bidi="bn-BD"/>
              </w:rPr>
            </w:pPr>
            <w:r>
              <w:rPr>
                <w:rFonts w:ascii="Calibri" w:hAnsi="Calibri"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59158C4A" w14:textId="77777777" w:rsidR="00E50921" w:rsidRDefault="00E50921">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2AB3D198"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F7C7E79" w14:textId="77777777" w:rsidR="00E50921" w:rsidRDefault="00E50921">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760CC205" w14:textId="77777777" w:rsidR="00E50921" w:rsidRDefault="00E50921">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27C2064"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EF38FCB"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0E03510" w14:textId="77777777" w:rsidR="00E50921" w:rsidRDefault="00E50921">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4608A3E" w14:textId="77777777" w:rsidR="00E50921" w:rsidRDefault="00E50921">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66A447DC" w14:textId="77777777" w:rsidR="00E50921" w:rsidRDefault="00E50921">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4765ACDF"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22A5BAB5" w14:textId="77777777" w:rsidR="00E50921" w:rsidRDefault="00E50921">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AF88779" w14:textId="77777777" w:rsidR="00E50921" w:rsidRDefault="00E50921">
            <w:pPr>
              <w:spacing w:before="40" w:after="40"/>
              <w:ind w:left="-87" w:right="-98"/>
              <w:jc w:val="right"/>
              <w:rPr>
                <w:rFonts w:ascii="Calibri" w:hAnsi="Calibri"/>
                <w:sz w:val="14"/>
                <w:szCs w:val="14"/>
                <w:lang w:bidi="bn-BD"/>
              </w:rPr>
            </w:pPr>
          </w:p>
        </w:tc>
      </w:tr>
    </w:tbl>
    <w:p w14:paraId="1F509F3C" w14:textId="77777777" w:rsidR="00E50921" w:rsidRDefault="00E50921" w:rsidP="00E50921">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412FBE4B" w14:textId="77777777" w:rsidR="00AD6863" w:rsidRPr="00C72395" w:rsidRDefault="00AD6863" w:rsidP="004F5062">
      <w:pPr>
        <w:spacing w:before="120" w:after="120"/>
        <w:ind w:left="720" w:hanging="720"/>
        <w:jc w:val="both"/>
        <w:rPr>
          <w:rFonts w:cstheme="minorHAnsi"/>
          <w:b/>
        </w:rPr>
      </w:pPr>
      <w:r w:rsidRPr="00C72395">
        <w:rPr>
          <w:rFonts w:eastAsia="Times New Roman" w:cstheme="minorHAnsi"/>
          <w:b/>
        </w:rPr>
        <w:t>7.0</w:t>
      </w:r>
      <w:r w:rsidRPr="00C72395">
        <w:rPr>
          <w:rFonts w:eastAsia="Times New Roman" w:cstheme="minorHAnsi"/>
          <w:b/>
        </w:rPr>
        <w:tab/>
      </w:r>
      <w:r w:rsidR="002A2C05">
        <w:rPr>
          <w:rFonts w:eastAsia="Times New Roman" w:cstheme="minorHAnsi"/>
          <w:b/>
        </w:rPr>
        <w:t xml:space="preserve">Achievements in </w:t>
      </w:r>
      <w:r w:rsidRPr="00C72395">
        <w:rPr>
          <w:rFonts w:cstheme="minorHAnsi"/>
          <w:b/>
        </w:rPr>
        <w:t xml:space="preserve">Key Performance Indicators (KPIs) of the </w:t>
      </w:r>
      <w:r w:rsidR="005948F1">
        <w:rPr>
          <w:rFonts w:cstheme="minorHAnsi"/>
          <w:b/>
        </w:rPr>
        <w:t>Division</w:t>
      </w:r>
      <w:r w:rsidRPr="00C72395">
        <w:rPr>
          <w:rFonts w:cstheme="minorHAnsi"/>
          <w:b/>
        </w:rPr>
        <w:t xml:space="preserve"> in relation to Women’s Advancement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810"/>
        <w:gridCol w:w="720"/>
        <w:gridCol w:w="810"/>
        <w:gridCol w:w="720"/>
        <w:gridCol w:w="810"/>
        <w:gridCol w:w="720"/>
        <w:gridCol w:w="720"/>
        <w:gridCol w:w="675"/>
      </w:tblGrid>
      <w:tr w:rsidR="00C72395" w:rsidRPr="00EC0D9E" w14:paraId="3A571839" w14:textId="77777777" w:rsidTr="00C90576">
        <w:trPr>
          <w:tblHeader/>
        </w:trPr>
        <w:tc>
          <w:tcPr>
            <w:tcW w:w="2340" w:type="dxa"/>
            <w:vMerge w:val="restart"/>
            <w:shd w:val="clear" w:color="auto" w:fill="D6E3BC" w:themeFill="accent3" w:themeFillTint="66"/>
            <w:vAlign w:val="center"/>
          </w:tcPr>
          <w:p w14:paraId="5FA40B67" w14:textId="77777777" w:rsidR="001E7A96" w:rsidRPr="00EC0D9E" w:rsidRDefault="001E7A96" w:rsidP="001E7A96">
            <w:pPr>
              <w:spacing w:before="40" w:after="40" w:line="240" w:lineRule="auto"/>
              <w:jc w:val="center"/>
              <w:rPr>
                <w:b/>
                <w:sz w:val="18"/>
                <w:szCs w:val="18"/>
              </w:rPr>
            </w:pPr>
            <w:r w:rsidRPr="00EC0D9E">
              <w:rPr>
                <w:b/>
                <w:bCs/>
                <w:sz w:val="18"/>
                <w:szCs w:val="18"/>
              </w:rPr>
              <w:t>Indicators</w:t>
            </w:r>
          </w:p>
        </w:tc>
        <w:tc>
          <w:tcPr>
            <w:tcW w:w="810" w:type="dxa"/>
            <w:vMerge w:val="restart"/>
            <w:shd w:val="clear" w:color="auto" w:fill="D6E3BC" w:themeFill="accent3" w:themeFillTint="66"/>
            <w:vAlign w:val="center"/>
          </w:tcPr>
          <w:p w14:paraId="33564530" w14:textId="77777777" w:rsidR="001E7A96" w:rsidRPr="00EC0D9E" w:rsidRDefault="001E7A96" w:rsidP="001E7A96">
            <w:pPr>
              <w:spacing w:before="40" w:after="40" w:line="240" w:lineRule="auto"/>
              <w:ind w:left="-86" w:right="-86"/>
              <w:jc w:val="center"/>
              <w:rPr>
                <w:b/>
                <w:sz w:val="18"/>
                <w:szCs w:val="18"/>
              </w:rPr>
            </w:pPr>
            <w:r w:rsidRPr="00EC0D9E">
              <w:rPr>
                <w:b/>
                <w:bCs/>
                <w:sz w:val="18"/>
                <w:szCs w:val="18"/>
              </w:rPr>
              <w:t>Unit</w:t>
            </w:r>
          </w:p>
        </w:tc>
        <w:tc>
          <w:tcPr>
            <w:tcW w:w="720" w:type="dxa"/>
            <w:shd w:val="clear" w:color="auto" w:fill="D6E3BC" w:themeFill="accent3" w:themeFillTint="66"/>
            <w:vAlign w:val="center"/>
          </w:tcPr>
          <w:p w14:paraId="0FA902F4"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Target Revised</w:t>
            </w:r>
          </w:p>
        </w:tc>
        <w:tc>
          <w:tcPr>
            <w:tcW w:w="810" w:type="dxa"/>
            <w:shd w:val="clear" w:color="auto" w:fill="D6E3BC" w:themeFill="accent3" w:themeFillTint="66"/>
            <w:vAlign w:val="center"/>
          </w:tcPr>
          <w:p w14:paraId="61E30D2D"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Target</w:t>
            </w:r>
          </w:p>
          <w:p w14:paraId="5E7D5C93"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Achieved</w:t>
            </w:r>
          </w:p>
        </w:tc>
        <w:tc>
          <w:tcPr>
            <w:tcW w:w="720" w:type="dxa"/>
            <w:shd w:val="clear" w:color="auto" w:fill="D6E3BC" w:themeFill="accent3" w:themeFillTint="66"/>
            <w:vAlign w:val="center"/>
          </w:tcPr>
          <w:p w14:paraId="0A555C75"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Target Revised</w:t>
            </w:r>
          </w:p>
        </w:tc>
        <w:tc>
          <w:tcPr>
            <w:tcW w:w="810" w:type="dxa"/>
            <w:shd w:val="clear" w:color="auto" w:fill="D6E3BC" w:themeFill="accent3" w:themeFillTint="66"/>
            <w:vAlign w:val="center"/>
          </w:tcPr>
          <w:p w14:paraId="07C89AF2"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Target</w:t>
            </w:r>
          </w:p>
          <w:p w14:paraId="35ECF05C"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Achieved</w:t>
            </w:r>
          </w:p>
        </w:tc>
        <w:tc>
          <w:tcPr>
            <w:tcW w:w="2115" w:type="dxa"/>
            <w:gridSpan w:val="3"/>
            <w:shd w:val="clear" w:color="auto" w:fill="D6E3BC" w:themeFill="accent3" w:themeFillTint="66"/>
            <w:vAlign w:val="center"/>
          </w:tcPr>
          <w:p w14:paraId="5DCDC6F9" w14:textId="77777777" w:rsidR="001E7A96" w:rsidRPr="00EC0D9E" w:rsidRDefault="001E7A96" w:rsidP="00C90576">
            <w:pPr>
              <w:spacing w:before="40" w:after="40" w:line="240" w:lineRule="auto"/>
              <w:ind w:left="-66" w:right="-80"/>
              <w:jc w:val="center"/>
              <w:rPr>
                <w:b/>
                <w:sz w:val="18"/>
                <w:szCs w:val="18"/>
              </w:rPr>
            </w:pPr>
            <w:r w:rsidRPr="00EC0D9E">
              <w:rPr>
                <w:b/>
                <w:bCs/>
                <w:sz w:val="18"/>
                <w:szCs w:val="18"/>
              </w:rPr>
              <w:t>Medium Term Target</w:t>
            </w:r>
          </w:p>
        </w:tc>
      </w:tr>
      <w:tr w:rsidR="00120F14" w:rsidRPr="00EC0D9E" w14:paraId="2960466D" w14:textId="77777777" w:rsidTr="00C90576">
        <w:trPr>
          <w:tblHeader/>
        </w:trPr>
        <w:tc>
          <w:tcPr>
            <w:tcW w:w="2340" w:type="dxa"/>
            <w:vMerge/>
            <w:shd w:val="clear" w:color="auto" w:fill="D6E3BC" w:themeFill="accent3" w:themeFillTint="66"/>
            <w:vAlign w:val="center"/>
          </w:tcPr>
          <w:p w14:paraId="3A490D69" w14:textId="77777777" w:rsidR="00120F14" w:rsidRPr="00EC0D9E" w:rsidRDefault="00120F14" w:rsidP="00120F14">
            <w:pPr>
              <w:spacing w:before="40" w:after="40" w:line="240" w:lineRule="auto"/>
              <w:jc w:val="center"/>
              <w:rPr>
                <w:b/>
                <w:sz w:val="18"/>
                <w:szCs w:val="18"/>
              </w:rPr>
            </w:pPr>
          </w:p>
        </w:tc>
        <w:tc>
          <w:tcPr>
            <w:tcW w:w="810" w:type="dxa"/>
            <w:vMerge/>
            <w:shd w:val="clear" w:color="auto" w:fill="D6E3BC" w:themeFill="accent3" w:themeFillTint="66"/>
            <w:vAlign w:val="center"/>
          </w:tcPr>
          <w:p w14:paraId="1F9452A8" w14:textId="77777777" w:rsidR="00120F14" w:rsidRPr="00EC0D9E" w:rsidRDefault="00120F14" w:rsidP="00120F14">
            <w:pPr>
              <w:spacing w:before="40" w:after="40" w:line="240" w:lineRule="auto"/>
              <w:jc w:val="center"/>
              <w:rPr>
                <w:b/>
                <w:sz w:val="18"/>
                <w:szCs w:val="18"/>
              </w:rPr>
            </w:pPr>
          </w:p>
        </w:tc>
        <w:tc>
          <w:tcPr>
            <w:tcW w:w="1530" w:type="dxa"/>
            <w:gridSpan w:val="2"/>
            <w:shd w:val="clear" w:color="auto" w:fill="D6E3BC" w:themeFill="accent3" w:themeFillTint="66"/>
            <w:vAlign w:val="center"/>
          </w:tcPr>
          <w:p w14:paraId="1833C4E2" w14:textId="638DD0ED" w:rsidR="00120F14" w:rsidRPr="00EC0D9E" w:rsidRDefault="00120F14" w:rsidP="00120F14">
            <w:pPr>
              <w:spacing w:before="40" w:after="40" w:line="240" w:lineRule="auto"/>
              <w:ind w:left="-66" w:right="-80"/>
              <w:jc w:val="center"/>
              <w:rPr>
                <w:b/>
                <w:sz w:val="18"/>
                <w:szCs w:val="18"/>
              </w:rPr>
            </w:pPr>
            <w:r w:rsidRPr="00EC0D9E">
              <w:rPr>
                <w:b/>
                <w:sz w:val="18"/>
                <w:szCs w:val="18"/>
              </w:rPr>
              <w:t>201</w:t>
            </w:r>
            <w:r w:rsidR="00E50921">
              <w:rPr>
                <w:b/>
                <w:sz w:val="18"/>
                <w:szCs w:val="18"/>
              </w:rPr>
              <w:t>9</w:t>
            </w:r>
            <w:r w:rsidRPr="00EC0D9E">
              <w:rPr>
                <w:b/>
                <w:sz w:val="18"/>
                <w:szCs w:val="18"/>
              </w:rPr>
              <w:t>-</w:t>
            </w:r>
            <w:r w:rsidR="00E50921">
              <w:rPr>
                <w:b/>
                <w:sz w:val="18"/>
                <w:szCs w:val="18"/>
              </w:rPr>
              <w:t>20</w:t>
            </w:r>
          </w:p>
        </w:tc>
        <w:tc>
          <w:tcPr>
            <w:tcW w:w="1530" w:type="dxa"/>
            <w:gridSpan w:val="2"/>
            <w:shd w:val="clear" w:color="auto" w:fill="D6E3BC" w:themeFill="accent3" w:themeFillTint="66"/>
            <w:vAlign w:val="center"/>
          </w:tcPr>
          <w:p w14:paraId="1514E161" w14:textId="3D1BC762" w:rsidR="00120F14" w:rsidRPr="00EC0D9E" w:rsidRDefault="00120F14" w:rsidP="00120F14">
            <w:pPr>
              <w:spacing w:before="40" w:after="40" w:line="240" w:lineRule="auto"/>
              <w:ind w:left="-66" w:right="-80"/>
              <w:jc w:val="center"/>
              <w:rPr>
                <w:b/>
                <w:sz w:val="18"/>
                <w:szCs w:val="18"/>
              </w:rPr>
            </w:pPr>
            <w:r w:rsidRPr="00EC0D9E">
              <w:rPr>
                <w:b/>
                <w:sz w:val="18"/>
                <w:szCs w:val="18"/>
              </w:rPr>
              <w:t>20</w:t>
            </w:r>
            <w:r w:rsidR="00E50921">
              <w:rPr>
                <w:b/>
                <w:sz w:val="18"/>
                <w:szCs w:val="18"/>
              </w:rPr>
              <w:t>20</w:t>
            </w:r>
            <w:r w:rsidRPr="00EC0D9E">
              <w:rPr>
                <w:b/>
                <w:sz w:val="18"/>
                <w:szCs w:val="18"/>
              </w:rPr>
              <w:t>-</w:t>
            </w:r>
            <w:r>
              <w:rPr>
                <w:b/>
                <w:sz w:val="18"/>
                <w:szCs w:val="18"/>
              </w:rPr>
              <w:t>2</w:t>
            </w:r>
            <w:r w:rsidR="00E50921">
              <w:rPr>
                <w:b/>
                <w:sz w:val="18"/>
                <w:szCs w:val="18"/>
              </w:rPr>
              <w:t>1</w:t>
            </w:r>
          </w:p>
        </w:tc>
        <w:tc>
          <w:tcPr>
            <w:tcW w:w="720" w:type="dxa"/>
            <w:shd w:val="clear" w:color="auto" w:fill="D6E3BC" w:themeFill="accent3" w:themeFillTint="66"/>
            <w:vAlign w:val="center"/>
          </w:tcPr>
          <w:p w14:paraId="5D170075" w14:textId="63EA8545" w:rsidR="00120F14" w:rsidRPr="00EC0D9E" w:rsidRDefault="00120F14" w:rsidP="00120F14">
            <w:pPr>
              <w:spacing w:before="40" w:after="40" w:line="240" w:lineRule="auto"/>
              <w:ind w:left="-66" w:right="-80"/>
              <w:jc w:val="center"/>
              <w:rPr>
                <w:b/>
                <w:sz w:val="18"/>
                <w:szCs w:val="18"/>
              </w:rPr>
            </w:pPr>
            <w:r w:rsidRPr="00EC0D9E">
              <w:rPr>
                <w:b/>
                <w:sz w:val="18"/>
                <w:szCs w:val="18"/>
              </w:rPr>
              <w:t>20</w:t>
            </w:r>
            <w:r>
              <w:rPr>
                <w:b/>
                <w:sz w:val="18"/>
                <w:szCs w:val="18"/>
              </w:rPr>
              <w:t>2</w:t>
            </w:r>
            <w:r w:rsidR="00E50921">
              <w:rPr>
                <w:b/>
                <w:sz w:val="18"/>
                <w:szCs w:val="18"/>
              </w:rPr>
              <w:t>1</w:t>
            </w:r>
            <w:r w:rsidRPr="00EC0D9E">
              <w:rPr>
                <w:b/>
                <w:sz w:val="18"/>
                <w:szCs w:val="18"/>
              </w:rPr>
              <w:t>-2</w:t>
            </w:r>
            <w:r w:rsidR="00E50921">
              <w:rPr>
                <w:b/>
                <w:sz w:val="18"/>
                <w:szCs w:val="18"/>
              </w:rPr>
              <w:t>2</w:t>
            </w:r>
          </w:p>
        </w:tc>
        <w:tc>
          <w:tcPr>
            <w:tcW w:w="720" w:type="dxa"/>
            <w:shd w:val="clear" w:color="auto" w:fill="D6E3BC" w:themeFill="accent3" w:themeFillTint="66"/>
            <w:vAlign w:val="center"/>
          </w:tcPr>
          <w:p w14:paraId="56796783" w14:textId="0F686251" w:rsidR="00120F14" w:rsidRPr="00EC0D9E" w:rsidRDefault="00120F14" w:rsidP="00120F14">
            <w:pPr>
              <w:spacing w:before="40" w:after="40" w:line="240" w:lineRule="auto"/>
              <w:ind w:left="-66" w:right="-80"/>
              <w:jc w:val="center"/>
              <w:rPr>
                <w:b/>
                <w:sz w:val="18"/>
                <w:szCs w:val="18"/>
              </w:rPr>
            </w:pPr>
            <w:r w:rsidRPr="00EC0D9E">
              <w:rPr>
                <w:b/>
                <w:sz w:val="18"/>
                <w:szCs w:val="18"/>
              </w:rPr>
              <w:t>202</w:t>
            </w:r>
            <w:r w:rsidR="00E50921">
              <w:rPr>
                <w:b/>
                <w:sz w:val="18"/>
                <w:szCs w:val="18"/>
              </w:rPr>
              <w:t>2</w:t>
            </w:r>
            <w:r w:rsidRPr="00EC0D9E">
              <w:rPr>
                <w:b/>
                <w:sz w:val="18"/>
                <w:szCs w:val="18"/>
              </w:rPr>
              <w:t>-2</w:t>
            </w:r>
            <w:r w:rsidR="00E50921">
              <w:rPr>
                <w:b/>
                <w:sz w:val="18"/>
                <w:szCs w:val="18"/>
              </w:rPr>
              <w:t>3</w:t>
            </w:r>
          </w:p>
        </w:tc>
        <w:tc>
          <w:tcPr>
            <w:tcW w:w="675" w:type="dxa"/>
            <w:shd w:val="clear" w:color="auto" w:fill="D6E3BC" w:themeFill="accent3" w:themeFillTint="66"/>
            <w:vAlign w:val="center"/>
          </w:tcPr>
          <w:p w14:paraId="0A84F2B8" w14:textId="599F5570" w:rsidR="00120F14" w:rsidRPr="00EC0D9E" w:rsidRDefault="00120F14" w:rsidP="00120F14">
            <w:pPr>
              <w:spacing w:before="40" w:after="40" w:line="240" w:lineRule="auto"/>
              <w:ind w:left="-66" w:right="-80"/>
              <w:jc w:val="center"/>
              <w:rPr>
                <w:b/>
                <w:sz w:val="18"/>
                <w:szCs w:val="18"/>
              </w:rPr>
            </w:pPr>
            <w:r>
              <w:rPr>
                <w:b/>
                <w:sz w:val="18"/>
                <w:szCs w:val="18"/>
              </w:rPr>
              <w:t>202</w:t>
            </w:r>
            <w:r w:rsidR="00E50921">
              <w:rPr>
                <w:b/>
                <w:sz w:val="18"/>
                <w:szCs w:val="18"/>
              </w:rPr>
              <w:t>3</w:t>
            </w:r>
            <w:r>
              <w:rPr>
                <w:b/>
                <w:sz w:val="18"/>
                <w:szCs w:val="18"/>
              </w:rPr>
              <w:t>-2</w:t>
            </w:r>
            <w:r w:rsidR="00E50921">
              <w:rPr>
                <w:b/>
                <w:sz w:val="18"/>
                <w:szCs w:val="18"/>
              </w:rPr>
              <w:t>4</w:t>
            </w:r>
          </w:p>
        </w:tc>
      </w:tr>
      <w:tr w:rsidR="00C72395" w:rsidRPr="00EC0D9E" w14:paraId="1DD08349" w14:textId="77777777" w:rsidTr="00C90576">
        <w:trPr>
          <w:tblHeader/>
        </w:trPr>
        <w:tc>
          <w:tcPr>
            <w:tcW w:w="2340" w:type="dxa"/>
            <w:shd w:val="clear" w:color="auto" w:fill="D6E3BC" w:themeFill="accent3" w:themeFillTint="66"/>
            <w:vAlign w:val="center"/>
          </w:tcPr>
          <w:p w14:paraId="6D7A854F" w14:textId="77777777" w:rsidR="001E7A96" w:rsidRPr="00EC0D9E" w:rsidRDefault="001E7A96" w:rsidP="001E7A96">
            <w:pPr>
              <w:spacing w:before="40" w:after="40" w:line="240" w:lineRule="auto"/>
              <w:jc w:val="center"/>
              <w:rPr>
                <w:b/>
                <w:sz w:val="18"/>
                <w:szCs w:val="18"/>
              </w:rPr>
            </w:pPr>
            <w:r w:rsidRPr="00EC0D9E">
              <w:rPr>
                <w:b/>
                <w:sz w:val="18"/>
                <w:szCs w:val="18"/>
              </w:rPr>
              <w:t>1</w:t>
            </w:r>
          </w:p>
        </w:tc>
        <w:tc>
          <w:tcPr>
            <w:tcW w:w="810" w:type="dxa"/>
            <w:shd w:val="clear" w:color="auto" w:fill="D6E3BC" w:themeFill="accent3" w:themeFillTint="66"/>
            <w:vAlign w:val="center"/>
          </w:tcPr>
          <w:p w14:paraId="10590D01" w14:textId="77777777" w:rsidR="001E7A96" w:rsidRPr="00EC0D9E" w:rsidRDefault="001E7A96" w:rsidP="001E7A96">
            <w:pPr>
              <w:spacing w:before="40" w:after="40" w:line="240" w:lineRule="auto"/>
              <w:jc w:val="center"/>
              <w:rPr>
                <w:b/>
                <w:sz w:val="18"/>
                <w:szCs w:val="18"/>
              </w:rPr>
            </w:pPr>
            <w:r w:rsidRPr="00EC0D9E">
              <w:rPr>
                <w:b/>
                <w:sz w:val="18"/>
                <w:szCs w:val="18"/>
              </w:rPr>
              <w:t>2</w:t>
            </w:r>
          </w:p>
        </w:tc>
        <w:tc>
          <w:tcPr>
            <w:tcW w:w="720" w:type="dxa"/>
            <w:shd w:val="clear" w:color="auto" w:fill="D6E3BC" w:themeFill="accent3" w:themeFillTint="66"/>
            <w:vAlign w:val="center"/>
          </w:tcPr>
          <w:p w14:paraId="4354A905"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4</w:t>
            </w:r>
          </w:p>
        </w:tc>
        <w:tc>
          <w:tcPr>
            <w:tcW w:w="810" w:type="dxa"/>
            <w:shd w:val="clear" w:color="auto" w:fill="D6E3BC" w:themeFill="accent3" w:themeFillTint="66"/>
            <w:vAlign w:val="center"/>
          </w:tcPr>
          <w:p w14:paraId="21E4ED80"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5</w:t>
            </w:r>
          </w:p>
        </w:tc>
        <w:tc>
          <w:tcPr>
            <w:tcW w:w="720" w:type="dxa"/>
            <w:shd w:val="clear" w:color="auto" w:fill="D6E3BC" w:themeFill="accent3" w:themeFillTint="66"/>
            <w:vAlign w:val="center"/>
          </w:tcPr>
          <w:p w14:paraId="66780251"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6</w:t>
            </w:r>
          </w:p>
        </w:tc>
        <w:tc>
          <w:tcPr>
            <w:tcW w:w="810" w:type="dxa"/>
            <w:shd w:val="clear" w:color="auto" w:fill="D6E3BC" w:themeFill="accent3" w:themeFillTint="66"/>
            <w:vAlign w:val="center"/>
          </w:tcPr>
          <w:p w14:paraId="24FDCDD2"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7</w:t>
            </w:r>
          </w:p>
        </w:tc>
        <w:tc>
          <w:tcPr>
            <w:tcW w:w="720" w:type="dxa"/>
            <w:shd w:val="clear" w:color="auto" w:fill="D6E3BC" w:themeFill="accent3" w:themeFillTint="66"/>
            <w:vAlign w:val="center"/>
          </w:tcPr>
          <w:p w14:paraId="37CDB673"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8</w:t>
            </w:r>
          </w:p>
        </w:tc>
        <w:tc>
          <w:tcPr>
            <w:tcW w:w="720" w:type="dxa"/>
            <w:shd w:val="clear" w:color="auto" w:fill="D6E3BC" w:themeFill="accent3" w:themeFillTint="66"/>
            <w:vAlign w:val="center"/>
          </w:tcPr>
          <w:p w14:paraId="69DD265A"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9</w:t>
            </w:r>
          </w:p>
        </w:tc>
        <w:tc>
          <w:tcPr>
            <w:tcW w:w="675" w:type="dxa"/>
            <w:shd w:val="clear" w:color="auto" w:fill="D6E3BC" w:themeFill="accent3" w:themeFillTint="66"/>
            <w:vAlign w:val="center"/>
          </w:tcPr>
          <w:p w14:paraId="64153CF6" w14:textId="77777777" w:rsidR="001E7A96" w:rsidRPr="00EC0D9E" w:rsidRDefault="001E7A96" w:rsidP="00C90576">
            <w:pPr>
              <w:spacing w:before="40" w:after="40" w:line="240" w:lineRule="auto"/>
              <w:ind w:left="-66" w:right="-80"/>
              <w:jc w:val="center"/>
              <w:rPr>
                <w:b/>
                <w:sz w:val="18"/>
                <w:szCs w:val="18"/>
              </w:rPr>
            </w:pPr>
            <w:r w:rsidRPr="00EC0D9E">
              <w:rPr>
                <w:b/>
                <w:sz w:val="18"/>
                <w:szCs w:val="18"/>
              </w:rPr>
              <w:t>10</w:t>
            </w:r>
          </w:p>
        </w:tc>
      </w:tr>
      <w:tr w:rsidR="00120F14" w:rsidRPr="00EC0D9E" w14:paraId="33D0C004" w14:textId="77777777" w:rsidTr="00C90576">
        <w:tc>
          <w:tcPr>
            <w:tcW w:w="2340" w:type="dxa"/>
          </w:tcPr>
          <w:p w14:paraId="634939CB" w14:textId="77777777" w:rsidR="00120F14" w:rsidRPr="00EC0D9E" w:rsidRDefault="00120F14" w:rsidP="00120F14">
            <w:pPr>
              <w:numPr>
                <w:ilvl w:val="0"/>
                <w:numId w:val="9"/>
              </w:numPr>
              <w:spacing w:before="60" w:after="60"/>
              <w:ind w:left="270" w:hanging="270"/>
              <w:rPr>
                <w:sz w:val="18"/>
                <w:szCs w:val="18"/>
              </w:rPr>
            </w:pPr>
            <w:permStart w:id="1634756553" w:edGrp="everyone" w:colFirst="4" w:colLast="4"/>
            <w:permStart w:id="1837196113" w:edGrp="everyone" w:colFirst="5" w:colLast="5"/>
            <w:permStart w:id="1354451761" w:edGrp="everyone" w:colFirst="8" w:colLast="8"/>
            <w:permStart w:id="1202737308" w:edGrp="everyone" w:colFirst="2" w:colLast="2"/>
            <w:permStart w:id="1638366415" w:edGrp="everyone" w:colFirst="3" w:colLast="3"/>
            <w:permStart w:id="604769638" w:edGrp="everyone" w:colFirst="6" w:colLast="6"/>
            <w:permStart w:id="93855278" w:edGrp="everyone" w:colFirst="7" w:colLast="7"/>
            <w:r w:rsidRPr="00EC0D9E">
              <w:rPr>
                <w:sz w:val="18"/>
                <w:szCs w:val="18"/>
              </w:rPr>
              <w:t>Ratio of Male and female students at Secondary level (9</w:t>
            </w:r>
            <w:r w:rsidRPr="00EC0D9E">
              <w:rPr>
                <w:sz w:val="18"/>
                <w:szCs w:val="18"/>
                <w:vertAlign w:val="superscript"/>
              </w:rPr>
              <w:t>th</w:t>
            </w:r>
            <w:r w:rsidRPr="00EC0D9E">
              <w:rPr>
                <w:sz w:val="18"/>
                <w:szCs w:val="18"/>
              </w:rPr>
              <w:t xml:space="preserve"> -10 grade)</w:t>
            </w:r>
          </w:p>
        </w:tc>
        <w:tc>
          <w:tcPr>
            <w:tcW w:w="810" w:type="dxa"/>
            <w:vMerge w:val="restart"/>
            <w:vAlign w:val="center"/>
          </w:tcPr>
          <w:p w14:paraId="0B3B1C62" w14:textId="77777777" w:rsidR="00120F14" w:rsidRPr="00EC0D9E" w:rsidRDefault="00120F14" w:rsidP="00120F14">
            <w:pPr>
              <w:spacing w:before="60" w:after="60"/>
              <w:jc w:val="center"/>
              <w:rPr>
                <w:sz w:val="18"/>
                <w:szCs w:val="18"/>
              </w:rPr>
            </w:pPr>
            <w:r w:rsidRPr="00EC0D9E">
              <w:rPr>
                <w:sz w:val="18"/>
                <w:szCs w:val="18"/>
              </w:rPr>
              <w:t>Ratio</w:t>
            </w:r>
          </w:p>
        </w:tc>
        <w:tc>
          <w:tcPr>
            <w:tcW w:w="720" w:type="dxa"/>
            <w:vAlign w:val="center"/>
          </w:tcPr>
          <w:p w14:paraId="75BC83D6"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70:30</w:t>
            </w:r>
          </w:p>
        </w:tc>
        <w:tc>
          <w:tcPr>
            <w:tcW w:w="810" w:type="dxa"/>
            <w:vAlign w:val="center"/>
          </w:tcPr>
          <w:p w14:paraId="5C1A9756" w14:textId="77777777" w:rsidR="00120F14" w:rsidRPr="00C90576" w:rsidRDefault="00120F14" w:rsidP="00120F14">
            <w:pPr>
              <w:spacing w:before="40" w:after="40"/>
              <w:ind w:left="-66" w:right="-80"/>
              <w:jc w:val="center"/>
              <w:rPr>
                <w:rFonts w:cs="NikoshBAN"/>
                <w:sz w:val="18"/>
                <w:szCs w:val="18"/>
                <w:lang w:bidi="bn-BD"/>
              </w:rPr>
            </w:pPr>
            <w:r w:rsidRPr="00C90576">
              <w:rPr>
                <w:rFonts w:cs="NikoshBAN"/>
                <w:sz w:val="18"/>
                <w:szCs w:val="18"/>
                <w:lang w:bidi="bn-BD"/>
              </w:rPr>
              <w:t>76:24</w:t>
            </w:r>
          </w:p>
        </w:tc>
        <w:tc>
          <w:tcPr>
            <w:tcW w:w="720" w:type="dxa"/>
            <w:vAlign w:val="center"/>
          </w:tcPr>
          <w:p w14:paraId="032C9BFB" w14:textId="77777777" w:rsidR="00120F14" w:rsidRPr="00C90576" w:rsidRDefault="00120F14" w:rsidP="00120F14">
            <w:pPr>
              <w:spacing w:before="40" w:after="40"/>
              <w:ind w:left="-66" w:right="-80"/>
              <w:jc w:val="center"/>
              <w:rPr>
                <w:rFonts w:cs="NikoshBAN"/>
                <w:sz w:val="18"/>
                <w:szCs w:val="18"/>
                <w:rtl/>
                <w:cs/>
              </w:rPr>
            </w:pPr>
          </w:p>
        </w:tc>
        <w:tc>
          <w:tcPr>
            <w:tcW w:w="810" w:type="dxa"/>
            <w:vAlign w:val="center"/>
          </w:tcPr>
          <w:p w14:paraId="6168A893" w14:textId="77777777" w:rsidR="00120F14" w:rsidRPr="00C90576" w:rsidRDefault="00120F14" w:rsidP="00120F14">
            <w:pPr>
              <w:spacing w:before="40" w:after="40"/>
              <w:ind w:left="-66" w:right="-80"/>
              <w:jc w:val="center"/>
              <w:rPr>
                <w:rFonts w:cs="NikoshBAN"/>
                <w:sz w:val="18"/>
                <w:szCs w:val="18"/>
                <w:lang w:bidi="bn-BD"/>
              </w:rPr>
            </w:pPr>
          </w:p>
        </w:tc>
        <w:tc>
          <w:tcPr>
            <w:tcW w:w="720" w:type="dxa"/>
            <w:vAlign w:val="center"/>
          </w:tcPr>
          <w:p w14:paraId="0717F8AF"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60:40</w:t>
            </w:r>
          </w:p>
        </w:tc>
        <w:tc>
          <w:tcPr>
            <w:tcW w:w="720" w:type="dxa"/>
            <w:vAlign w:val="center"/>
          </w:tcPr>
          <w:p w14:paraId="3DABFD8F" w14:textId="77777777" w:rsidR="00120F14" w:rsidRPr="00C90576" w:rsidRDefault="00120F14" w:rsidP="00120F14">
            <w:pPr>
              <w:spacing w:before="40" w:after="40"/>
              <w:ind w:left="-66" w:right="-80"/>
              <w:jc w:val="center"/>
              <w:rPr>
                <w:rFonts w:cs="NikoshBAN"/>
                <w:sz w:val="18"/>
                <w:szCs w:val="18"/>
                <w:rtl/>
                <w:cs/>
              </w:rPr>
            </w:pPr>
            <w:r w:rsidRPr="00C90576">
              <w:rPr>
                <w:rFonts w:cs="NikoshBAN"/>
                <w:sz w:val="18"/>
                <w:szCs w:val="18"/>
              </w:rPr>
              <w:t>55:45</w:t>
            </w:r>
          </w:p>
        </w:tc>
        <w:tc>
          <w:tcPr>
            <w:tcW w:w="675" w:type="dxa"/>
            <w:vAlign w:val="center"/>
          </w:tcPr>
          <w:p w14:paraId="0A2B2255" w14:textId="77777777" w:rsidR="00120F14" w:rsidRPr="00C90576" w:rsidRDefault="00120F14" w:rsidP="00120F14">
            <w:pPr>
              <w:spacing w:before="40" w:after="40"/>
              <w:ind w:left="-66" w:right="-80"/>
              <w:jc w:val="center"/>
              <w:rPr>
                <w:rFonts w:cs="NikoshBAN"/>
                <w:sz w:val="18"/>
                <w:szCs w:val="18"/>
                <w:rtl/>
                <w:cs/>
              </w:rPr>
            </w:pPr>
          </w:p>
        </w:tc>
      </w:tr>
      <w:tr w:rsidR="00120F14" w:rsidRPr="00EC0D9E" w14:paraId="54DE30C5" w14:textId="77777777" w:rsidTr="00C90576">
        <w:tc>
          <w:tcPr>
            <w:tcW w:w="2340" w:type="dxa"/>
          </w:tcPr>
          <w:p w14:paraId="6A632893" w14:textId="77777777" w:rsidR="00120F14" w:rsidRPr="00EC0D9E" w:rsidRDefault="00120F14" w:rsidP="00120F14">
            <w:pPr>
              <w:numPr>
                <w:ilvl w:val="0"/>
                <w:numId w:val="9"/>
              </w:numPr>
              <w:spacing w:before="60" w:after="60"/>
              <w:ind w:left="270" w:hanging="270"/>
              <w:rPr>
                <w:sz w:val="18"/>
                <w:szCs w:val="18"/>
              </w:rPr>
            </w:pPr>
            <w:permStart w:id="1256811251" w:edGrp="everyone" w:colFirst="4" w:colLast="4"/>
            <w:permStart w:id="829295187" w:edGrp="everyone" w:colFirst="5" w:colLast="5"/>
            <w:permStart w:id="1070691890" w:edGrp="everyone" w:colFirst="8" w:colLast="8"/>
            <w:permStart w:id="1621898999" w:edGrp="everyone" w:colFirst="2" w:colLast="2"/>
            <w:permStart w:id="1442539065" w:edGrp="everyone" w:colFirst="3" w:colLast="3"/>
            <w:permStart w:id="918175886" w:edGrp="everyone" w:colFirst="6" w:colLast="6"/>
            <w:permStart w:id="1452032623" w:edGrp="everyone" w:colFirst="7" w:colLast="7"/>
            <w:permEnd w:id="1634756553"/>
            <w:permEnd w:id="1837196113"/>
            <w:permEnd w:id="1354451761"/>
            <w:permEnd w:id="1202737308"/>
            <w:permEnd w:id="1638366415"/>
            <w:permEnd w:id="604769638"/>
            <w:permEnd w:id="93855278"/>
            <w:r w:rsidRPr="00EC0D9E">
              <w:rPr>
                <w:sz w:val="18"/>
                <w:szCs w:val="18"/>
              </w:rPr>
              <w:t>Ratio of Male and female students at Higher Secondary level (11</w:t>
            </w:r>
            <w:r w:rsidRPr="00EC0D9E">
              <w:rPr>
                <w:sz w:val="18"/>
                <w:szCs w:val="18"/>
                <w:vertAlign w:val="superscript"/>
              </w:rPr>
              <w:t>th</w:t>
            </w:r>
            <w:r w:rsidRPr="00EC0D9E">
              <w:rPr>
                <w:sz w:val="18"/>
                <w:szCs w:val="18"/>
              </w:rPr>
              <w:t xml:space="preserve"> -12 grade)</w:t>
            </w:r>
          </w:p>
        </w:tc>
        <w:tc>
          <w:tcPr>
            <w:tcW w:w="810" w:type="dxa"/>
            <w:vMerge/>
          </w:tcPr>
          <w:p w14:paraId="79188869" w14:textId="77777777" w:rsidR="00120F14" w:rsidRPr="00EC0D9E" w:rsidRDefault="00120F14" w:rsidP="00120F14">
            <w:pPr>
              <w:spacing w:before="60" w:after="60"/>
              <w:rPr>
                <w:sz w:val="18"/>
                <w:szCs w:val="18"/>
              </w:rPr>
            </w:pPr>
          </w:p>
        </w:tc>
        <w:tc>
          <w:tcPr>
            <w:tcW w:w="720" w:type="dxa"/>
            <w:vAlign w:val="center"/>
          </w:tcPr>
          <w:p w14:paraId="3D360B65"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BD"/>
              </w:rPr>
              <w:t>72:28</w:t>
            </w:r>
          </w:p>
        </w:tc>
        <w:tc>
          <w:tcPr>
            <w:tcW w:w="810" w:type="dxa"/>
            <w:vAlign w:val="center"/>
          </w:tcPr>
          <w:p w14:paraId="5D600738" w14:textId="77777777" w:rsidR="00120F14" w:rsidRPr="00C90576" w:rsidRDefault="00120F14" w:rsidP="00120F14">
            <w:pPr>
              <w:spacing w:before="40" w:after="40"/>
              <w:ind w:left="-66" w:right="-80"/>
              <w:jc w:val="center"/>
              <w:rPr>
                <w:rFonts w:cs="NikoshBAN"/>
                <w:sz w:val="18"/>
                <w:szCs w:val="18"/>
                <w:lang w:bidi="bn-BD"/>
              </w:rPr>
            </w:pPr>
            <w:r w:rsidRPr="00C90576">
              <w:rPr>
                <w:rFonts w:cs="NikoshBAN"/>
                <w:sz w:val="18"/>
                <w:szCs w:val="18"/>
                <w:lang w:bidi="bn-BD"/>
              </w:rPr>
              <w:t>88:12</w:t>
            </w:r>
          </w:p>
        </w:tc>
        <w:tc>
          <w:tcPr>
            <w:tcW w:w="720" w:type="dxa"/>
            <w:vAlign w:val="center"/>
          </w:tcPr>
          <w:p w14:paraId="4801CDE7" w14:textId="77777777" w:rsidR="00120F14" w:rsidRPr="00C90576" w:rsidRDefault="00120F14" w:rsidP="00120F14">
            <w:pPr>
              <w:spacing w:before="40" w:after="40"/>
              <w:ind w:left="-66" w:right="-80"/>
              <w:jc w:val="center"/>
              <w:rPr>
                <w:rFonts w:cs="NikoshBAN"/>
                <w:sz w:val="18"/>
                <w:szCs w:val="18"/>
                <w:rtl/>
                <w:cs/>
              </w:rPr>
            </w:pPr>
          </w:p>
        </w:tc>
        <w:tc>
          <w:tcPr>
            <w:tcW w:w="810" w:type="dxa"/>
            <w:vAlign w:val="center"/>
          </w:tcPr>
          <w:p w14:paraId="0844F99A" w14:textId="77777777" w:rsidR="00120F14" w:rsidRPr="00C90576" w:rsidRDefault="00120F14" w:rsidP="00120F14">
            <w:pPr>
              <w:spacing w:before="40" w:after="40"/>
              <w:ind w:left="-66" w:right="-80"/>
              <w:jc w:val="center"/>
              <w:rPr>
                <w:rFonts w:cs="NikoshBAN"/>
                <w:sz w:val="18"/>
                <w:szCs w:val="18"/>
                <w:lang w:bidi="bn-BD"/>
              </w:rPr>
            </w:pPr>
          </w:p>
        </w:tc>
        <w:tc>
          <w:tcPr>
            <w:tcW w:w="720" w:type="dxa"/>
            <w:vAlign w:val="center"/>
          </w:tcPr>
          <w:p w14:paraId="592844E3"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68:32</w:t>
            </w:r>
          </w:p>
        </w:tc>
        <w:tc>
          <w:tcPr>
            <w:tcW w:w="720" w:type="dxa"/>
            <w:vAlign w:val="center"/>
          </w:tcPr>
          <w:p w14:paraId="78E79E4A" w14:textId="77777777" w:rsidR="00120F14" w:rsidRPr="00C90576" w:rsidRDefault="00120F14" w:rsidP="00120F14">
            <w:pPr>
              <w:spacing w:before="40" w:after="40"/>
              <w:ind w:left="-66" w:right="-80"/>
              <w:jc w:val="center"/>
              <w:rPr>
                <w:rFonts w:cs="NikoshBAN"/>
                <w:sz w:val="18"/>
                <w:szCs w:val="18"/>
                <w:rtl/>
                <w:cs/>
              </w:rPr>
            </w:pPr>
            <w:r w:rsidRPr="00C90576">
              <w:rPr>
                <w:rFonts w:cs="NikoshBAN"/>
                <w:sz w:val="18"/>
                <w:szCs w:val="18"/>
              </w:rPr>
              <w:t>60:40</w:t>
            </w:r>
          </w:p>
        </w:tc>
        <w:tc>
          <w:tcPr>
            <w:tcW w:w="675" w:type="dxa"/>
            <w:vAlign w:val="center"/>
          </w:tcPr>
          <w:p w14:paraId="68B07750" w14:textId="77777777" w:rsidR="00120F14" w:rsidRPr="00C90576" w:rsidRDefault="00120F14" w:rsidP="00120F14">
            <w:pPr>
              <w:spacing w:before="40" w:after="40"/>
              <w:ind w:left="-66" w:right="-80"/>
              <w:jc w:val="center"/>
              <w:rPr>
                <w:rFonts w:cs="NikoshBAN"/>
                <w:sz w:val="18"/>
                <w:szCs w:val="18"/>
                <w:rtl/>
                <w:cs/>
              </w:rPr>
            </w:pPr>
          </w:p>
        </w:tc>
      </w:tr>
      <w:tr w:rsidR="00120F14" w:rsidRPr="00EC0D9E" w14:paraId="1A91D30A" w14:textId="77777777" w:rsidTr="00C90576">
        <w:tc>
          <w:tcPr>
            <w:tcW w:w="2340" w:type="dxa"/>
          </w:tcPr>
          <w:p w14:paraId="6B01E74E" w14:textId="77777777" w:rsidR="00120F14" w:rsidRPr="00EC0D9E" w:rsidRDefault="00120F14" w:rsidP="00120F14">
            <w:pPr>
              <w:pageBreakBefore/>
              <w:numPr>
                <w:ilvl w:val="0"/>
                <w:numId w:val="9"/>
              </w:numPr>
              <w:spacing w:before="60" w:after="60"/>
              <w:ind w:left="270" w:hanging="270"/>
              <w:rPr>
                <w:sz w:val="18"/>
                <w:szCs w:val="18"/>
              </w:rPr>
            </w:pPr>
            <w:permStart w:id="1864066697" w:edGrp="everyone" w:colFirst="4" w:colLast="4"/>
            <w:permStart w:id="1841314455" w:edGrp="everyone" w:colFirst="5" w:colLast="5"/>
            <w:permStart w:id="156901044" w:edGrp="everyone" w:colFirst="8" w:colLast="8"/>
            <w:permStart w:id="281542725" w:edGrp="everyone" w:colFirst="2" w:colLast="2"/>
            <w:permStart w:id="1569487351" w:edGrp="everyone" w:colFirst="3" w:colLast="3"/>
            <w:permStart w:id="1662257718" w:edGrp="everyone" w:colFirst="6" w:colLast="6"/>
            <w:permStart w:id="1708278637" w:edGrp="everyone" w:colFirst="7" w:colLast="7"/>
            <w:permEnd w:id="1256811251"/>
            <w:permEnd w:id="829295187"/>
            <w:permEnd w:id="1070691890"/>
            <w:permEnd w:id="1621898999"/>
            <w:permEnd w:id="1442539065"/>
            <w:permEnd w:id="918175886"/>
            <w:permEnd w:id="1452032623"/>
            <w:r w:rsidRPr="00EC0D9E">
              <w:rPr>
                <w:sz w:val="18"/>
                <w:szCs w:val="18"/>
              </w:rPr>
              <w:lastRenderedPageBreak/>
              <w:t xml:space="preserve">Ratio of Male and female students at Technical Education level </w:t>
            </w:r>
          </w:p>
        </w:tc>
        <w:tc>
          <w:tcPr>
            <w:tcW w:w="810" w:type="dxa"/>
            <w:vMerge/>
          </w:tcPr>
          <w:p w14:paraId="43139133" w14:textId="77777777" w:rsidR="00120F14" w:rsidRPr="00EC0D9E" w:rsidRDefault="00120F14" w:rsidP="00120F14">
            <w:pPr>
              <w:pageBreakBefore/>
              <w:spacing w:before="60" w:after="60"/>
              <w:rPr>
                <w:sz w:val="18"/>
                <w:szCs w:val="18"/>
              </w:rPr>
            </w:pPr>
          </w:p>
        </w:tc>
        <w:tc>
          <w:tcPr>
            <w:tcW w:w="720" w:type="dxa"/>
            <w:vAlign w:val="center"/>
          </w:tcPr>
          <w:p w14:paraId="60B620BA" w14:textId="77777777" w:rsidR="00120F14" w:rsidRPr="00C90576" w:rsidRDefault="00120F14" w:rsidP="00120F14">
            <w:pPr>
              <w:pageBreakBefore/>
              <w:spacing w:before="40" w:after="40"/>
              <w:ind w:left="-66" w:right="-80"/>
              <w:jc w:val="center"/>
              <w:rPr>
                <w:rFonts w:cs="NikoshBAN"/>
                <w:sz w:val="18"/>
                <w:szCs w:val="18"/>
                <w:rtl/>
                <w:cs/>
              </w:rPr>
            </w:pPr>
            <w:r>
              <w:rPr>
                <w:rFonts w:cs="NikoshBAN"/>
                <w:sz w:val="18"/>
                <w:szCs w:val="18"/>
                <w:lang w:bidi="bn-IN"/>
              </w:rPr>
              <w:t>70:30</w:t>
            </w:r>
          </w:p>
        </w:tc>
        <w:tc>
          <w:tcPr>
            <w:tcW w:w="810" w:type="dxa"/>
            <w:vAlign w:val="center"/>
          </w:tcPr>
          <w:p w14:paraId="4612592F" w14:textId="77777777" w:rsidR="00120F14" w:rsidRPr="00C90576" w:rsidRDefault="00120F14" w:rsidP="00120F14">
            <w:pPr>
              <w:pageBreakBefore/>
              <w:spacing w:before="40" w:after="40"/>
              <w:ind w:left="-66" w:right="-80"/>
              <w:jc w:val="center"/>
              <w:rPr>
                <w:rFonts w:cs="NikoshBAN"/>
                <w:sz w:val="18"/>
                <w:szCs w:val="18"/>
                <w:lang w:bidi="bn-BD"/>
              </w:rPr>
            </w:pPr>
            <w:r w:rsidRPr="00C90576">
              <w:rPr>
                <w:rFonts w:cs="NikoshBAN"/>
                <w:sz w:val="18"/>
                <w:szCs w:val="18"/>
                <w:lang w:bidi="bn-BD"/>
              </w:rPr>
              <w:t>75:25</w:t>
            </w:r>
          </w:p>
        </w:tc>
        <w:tc>
          <w:tcPr>
            <w:tcW w:w="720" w:type="dxa"/>
            <w:vAlign w:val="center"/>
          </w:tcPr>
          <w:p w14:paraId="48F44334" w14:textId="77777777" w:rsidR="00120F14" w:rsidRPr="00C90576" w:rsidRDefault="00120F14" w:rsidP="00120F14">
            <w:pPr>
              <w:pageBreakBefore/>
              <w:spacing w:before="40" w:after="40"/>
              <w:ind w:left="-66" w:right="-80"/>
              <w:jc w:val="center"/>
              <w:rPr>
                <w:rFonts w:cs="NikoshBAN"/>
                <w:sz w:val="18"/>
                <w:szCs w:val="18"/>
                <w:rtl/>
                <w:cs/>
              </w:rPr>
            </w:pPr>
          </w:p>
        </w:tc>
        <w:tc>
          <w:tcPr>
            <w:tcW w:w="810" w:type="dxa"/>
            <w:vAlign w:val="center"/>
          </w:tcPr>
          <w:p w14:paraId="5DC307A4" w14:textId="77777777" w:rsidR="00120F14" w:rsidRPr="00C90576" w:rsidRDefault="00120F14" w:rsidP="00120F14">
            <w:pPr>
              <w:pageBreakBefore/>
              <w:spacing w:before="40" w:after="40"/>
              <w:ind w:left="-66" w:right="-80"/>
              <w:jc w:val="center"/>
              <w:rPr>
                <w:rFonts w:cs="NikoshBAN"/>
                <w:sz w:val="18"/>
                <w:szCs w:val="18"/>
                <w:lang w:bidi="bn-BD"/>
              </w:rPr>
            </w:pPr>
          </w:p>
        </w:tc>
        <w:tc>
          <w:tcPr>
            <w:tcW w:w="720" w:type="dxa"/>
            <w:vAlign w:val="center"/>
          </w:tcPr>
          <w:p w14:paraId="1E09120C" w14:textId="77777777" w:rsidR="00120F14" w:rsidRPr="00C90576" w:rsidRDefault="00120F14" w:rsidP="00120F14">
            <w:pPr>
              <w:pageBreakBefore/>
              <w:spacing w:before="40" w:after="40"/>
              <w:ind w:left="-66" w:right="-80"/>
              <w:jc w:val="center"/>
              <w:rPr>
                <w:rFonts w:cs="NikoshBAN"/>
                <w:sz w:val="18"/>
                <w:szCs w:val="18"/>
                <w:rtl/>
                <w:cs/>
              </w:rPr>
            </w:pPr>
            <w:r>
              <w:rPr>
                <w:rFonts w:cs="NikoshBAN"/>
                <w:sz w:val="18"/>
                <w:szCs w:val="18"/>
                <w:lang w:bidi="bn-IN"/>
              </w:rPr>
              <w:t>60:40</w:t>
            </w:r>
          </w:p>
        </w:tc>
        <w:tc>
          <w:tcPr>
            <w:tcW w:w="720" w:type="dxa"/>
            <w:vAlign w:val="center"/>
          </w:tcPr>
          <w:p w14:paraId="5D060650" w14:textId="77777777" w:rsidR="00120F14" w:rsidRPr="00C90576" w:rsidRDefault="00120F14" w:rsidP="00120F14">
            <w:pPr>
              <w:pageBreakBefore/>
              <w:spacing w:before="40" w:after="40"/>
              <w:ind w:left="-66" w:right="-80"/>
              <w:jc w:val="center"/>
              <w:rPr>
                <w:rFonts w:cs="NikoshBAN"/>
                <w:sz w:val="18"/>
                <w:szCs w:val="18"/>
                <w:rtl/>
                <w:cs/>
              </w:rPr>
            </w:pPr>
            <w:r w:rsidRPr="00C90576">
              <w:rPr>
                <w:rFonts w:cs="NikoshBAN"/>
                <w:sz w:val="18"/>
                <w:szCs w:val="18"/>
              </w:rPr>
              <w:t>60:40</w:t>
            </w:r>
          </w:p>
        </w:tc>
        <w:tc>
          <w:tcPr>
            <w:tcW w:w="675" w:type="dxa"/>
            <w:vAlign w:val="center"/>
          </w:tcPr>
          <w:p w14:paraId="4B2D0E7E" w14:textId="77777777" w:rsidR="00120F14" w:rsidRPr="00C90576" w:rsidRDefault="00120F14" w:rsidP="00120F14">
            <w:pPr>
              <w:pageBreakBefore/>
              <w:spacing w:before="40" w:after="40"/>
              <w:ind w:left="-66" w:right="-80"/>
              <w:jc w:val="center"/>
              <w:rPr>
                <w:rFonts w:cs="NikoshBAN"/>
                <w:sz w:val="18"/>
                <w:szCs w:val="18"/>
                <w:rtl/>
                <w:cs/>
              </w:rPr>
            </w:pPr>
          </w:p>
        </w:tc>
      </w:tr>
      <w:tr w:rsidR="00120F14" w:rsidRPr="00EC0D9E" w14:paraId="4086A681" w14:textId="77777777" w:rsidTr="00C90576">
        <w:tc>
          <w:tcPr>
            <w:tcW w:w="2340" w:type="dxa"/>
          </w:tcPr>
          <w:p w14:paraId="6759E33F" w14:textId="77777777" w:rsidR="00120F14" w:rsidRPr="00EC0D9E" w:rsidRDefault="00120F14" w:rsidP="00120F14">
            <w:pPr>
              <w:numPr>
                <w:ilvl w:val="0"/>
                <w:numId w:val="9"/>
              </w:numPr>
              <w:spacing w:before="60" w:after="60"/>
              <w:ind w:left="270" w:hanging="270"/>
              <w:rPr>
                <w:sz w:val="18"/>
                <w:szCs w:val="18"/>
              </w:rPr>
            </w:pPr>
            <w:permStart w:id="855080175" w:edGrp="everyone" w:colFirst="4" w:colLast="4"/>
            <w:permStart w:id="769616500" w:edGrp="everyone" w:colFirst="5" w:colLast="5"/>
            <w:permStart w:id="1907362929" w:edGrp="everyone" w:colFirst="8" w:colLast="8"/>
            <w:permStart w:id="1688889419" w:edGrp="everyone" w:colFirst="2" w:colLast="2"/>
            <w:permStart w:id="1009192511" w:edGrp="everyone" w:colFirst="3" w:colLast="3"/>
            <w:permStart w:id="830233540" w:edGrp="everyone" w:colFirst="6" w:colLast="6"/>
            <w:permStart w:id="1695558717" w:edGrp="everyone" w:colFirst="7" w:colLast="7"/>
            <w:permEnd w:id="1864066697"/>
            <w:permEnd w:id="1841314455"/>
            <w:permEnd w:id="156901044"/>
            <w:permEnd w:id="281542725"/>
            <w:permEnd w:id="1569487351"/>
            <w:permEnd w:id="1662257718"/>
            <w:permEnd w:id="1708278637"/>
            <w:r w:rsidRPr="00EC0D9E">
              <w:rPr>
                <w:sz w:val="18"/>
                <w:szCs w:val="18"/>
              </w:rPr>
              <w:t>Ratio of Male and female students at Dakhil level (6</w:t>
            </w:r>
            <w:r w:rsidRPr="00EC0D9E">
              <w:rPr>
                <w:sz w:val="18"/>
                <w:szCs w:val="18"/>
                <w:vertAlign w:val="superscript"/>
              </w:rPr>
              <w:t>th</w:t>
            </w:r>
            <w:r w:rsidRPr="00EC0D9E">
              <w:rPr>
                <w:sz w:val="18"/>
                <w:szCs w:val="18"/>
              </w:rPr>
              <w:t xml:space="preserve"> -10 grade)</w:t>
            </w:r>
          </w:p>
        </w:tc>
        <w:tc>
          <w:tcPr>
            <w:tcW w:w="810" w:type="dxa"/>
            <w:vMerge/>
          </w:tcPr>
          <w:p w14:paraId="7E6FE610" w14:textId="77777777" w:rsidR="00120F14" w:rsidRPr="00EC0D9E" w:rsidRDefault="00120F14" w:rsidP="00120F14">
            <w:pPr>
              <w:spacing w:before="60" w:after="60"/>
              <w:rPr>
                <w:sz w:val="18"/>
                <w:szCs w:val="18"/>
              </w:rPr>
            </w:pPr>
          </w:p>
        </w:tc>
        <w:tc>
          <w:tcPr>
            <w:tcW w:w="720" w:type="dxa"/>
            <w:vAlign w:val="center"/>
          </w:tcPr>
          <w:p w14:paraId="25D9EF85"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58:42</w:t>
            </w:r>
          </w:p>
        </w:tc>
        <w:tc>
          <w:tcPr>
            <w:tcW w:w="810" w:type="dxa"/>
            <w:vAlign w:val="center"/>
          </w:tcPr>
          <w:p w14:paraId="34C696F6" w14:textId="77777777" w:rsidR="00120F14" w:rsidRPr="00C90576" w:rsidRDefault="00120F14" w:rsidP="00120F14">
            <w:pPr>
              <w:spacing w:before="40" w:after="40"/>
              <w:ind w:left="-66" w:right="-80"/>
              <w:jc w:val="center"/>
              <w:rPr>
                <w:rFonts w:cs="NikoshBAN"/>
                <w:sz w:val="18"/>
                <w:szCs w:val="18"/>
                <w:lang w:bidi="bn-BD"/>
              </w:rPr>
            </w:pPr>
            <w:r w:rsidRPr="00C90576">
              <w:rPr>
                <w:rFonts w:cs="NikoshBAN"/>
                <w:sz w:val="18"/>
                <w:szCs w:val="18"/>
                <w:lang w:bidi="bn-BD"/>
              </w:rPr>
              <w:t>43.56</w:t>
            </w:r>
          </w:p>
        </w:tc>
        <w:tc>
          <w:tcPr>
            <w:tcW w:w="720" w:type="dxa"/>
            <w:vAlign w:val="center"/>
          </w:tcPr>
          <w:p w14:paraId="419A2672" w14:textId="77777777" w:rsidR="00120F14" w:rsidRPr="00C90576" w:rsidRDefault="00120F14" w:rsidP="00120F14">
            <w:pPr>
              <w:spacing w:before="40" w:after="40"/>
              <w:ind w:left="-66" w:right="-80"/>
              <w:jc w:val="center"/>
              <w:rPr>
                <w:rFonts w:cs="NikoshBAN"/>
                <w:sz w:val="18"/>
                <w:szCs w:val="18"/>
                <w:rtl/>
                <w:cs/>
              </w:rPr>
            </w:pPr>
          </w:p>
        </w:tc>
        <w:tc>
          <w:tcPr>
            <w:tcW w:w="810" w:type="dxa"/>
            <w:vAlign w:val="center"/>
          </w:tcPr>
          <w:p w14:paraId="51C1BD67" w14:textId="77777777" w:rsidR="00120F14" w:rsidRPr="00C90576" w:rsidRDefault="00120F14" w:rsidP="00120F14">
            <w:pPr>
              <w:spacing w:before="40" w:after="40"/>
              <w:ind w:left="-66" w:right="-80"/>
              <w:jc w:val="center"/>
              <w:rPr>
                <w:rFonts w:cs="NikoshBAN"/>
                <w:sz w:val="18"/>
                <w:szCs w:val="18"/>
                <w:lang w:bidi="bn-BD"/>
              </w:rPr>
            </w:pPr>
          </w:p>
        </w:tc>
        <w:tc>
          <w:tcPr>
            <w:tcW w:w="720" w:type="dxa"/>
            <w:vAlign w:val="center"/>
          </w:tcPr>
          <w:p w14:paraId="108BF808"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50:50</w:t>
            </w:r>
          </w:p>
        </w:tc>
        <w:tc>
          <w:tcPr>
            <w:tcW w:w="720" w:type="dxa"/>
            <w:vAlign w:val="center"/>
          </w:tcPr>
          <w:p w14:paraId="64B6F5B0" w14:textId="77777777" w:rsidR="00120F14" w:rsidRPr="00C90576" w:rsidRDefault="00120F14" w:rsidP="00120F14">
            <w:pPr>
              <w:spacing w:before="40" w:after="40"/>
              <w:ind w:left="-66" w:right="-80"/>
              <w:jc w:val="center"/>
              <w:rPr>
                <w:rFonts w:cs="NikoshBAN"/>
                <w:sz w:val="18"/>
                <w:szCs w:val="18"/>
                <w:rtl/>
                <w:cs/>
              </w:rPr>
            </w:pPr>
            <w:r w:rsidRPr="00C90576">
              <w:rPr>
                <w:rFonts w:cs="NikoshBAN"/>
                <w:sz w:val="18"/>
                <w:szCs w:val="18"/>
              </w:rPr>
              <w:t>50:50</w:t>
            </w:r>
          </w:p>
        </w:tc>
        <w:tc>
          <w:tcPr>
            <w:tcW w:w="675" w:type="dxa"/>
            <w:vAlign w:val="center"/>
          </w:tcPr>
          <w:p w14:paraId="59FC5646" w14:textId="77777777" w:rsidR="00120F14" w:rsidRPr="00C90576" w:rsidRDefault="00120F14" w:rsidP="00120F14">
            <w:pPr>
              <w:spacing w:before="40" w:after="40"/>
              <w:ind w:left="-66" w:right="-80"/>
              <w:jc w:val="center"/>
              <w:rPr>
                <w:rFonts w:cs="NikoshBAN"/>
                <w:sz w:val="18"/>
                <w:szCs w:val="18"/>
                <w:rtl/>
                <w:cs/>
              </w:rPr>
            </w:pPr>
          </w:p>
        </w:tc>
      </w:tr>
      <w:tr w:rsidR="00120F14" w:rsidRPr="00EC0D9E" w14:paraId="764DA758" w14:textId="77777777" w:rsidTr="00C90576">
        <w:tc>
          <w:tcPr>
            <w:tcW w:w="2340" w:type="dxa"/>
          </w:tcPr>
          <w:p w14:paraId="08AE6BFF" w14:textId="77777777" w:rsidR="00120F14" w:rsidRPr="00EC0D9E" w:rsidRDefault="00120F14" w:rsidP="00120F14">
            <w:pPr>
              <w:numPr>
                <w:ilvl w:val="0"/>
                <w:numId w:val="9"/>
              </w:numPr>
              <w:spacing w:before="60" w:after="60"/>
              <w:ind w:left="270" w:hanging="270"/>
              <w:rPr>
                <w:sz w:val="18"/>
                <w:szCs w:val="18"/>
              </w:rPr>
            </w:pPr>
            <w:permStart w:id="157305176" w:edGrp="everyone" w:colFirst="4" w:colLast="4"/>
            <w:permStart w:id="180771852" w:edGrp="everyone" w:colFirst="5" w:colLast="5"/>
            <w:permStart w:id="225181902" w:edGrp="everyone" w:colFirst="8" w:colLast="8"/>
            <w:permStart w:id="1836867245" w:edGrp="everyone" w:colFirst="2" w:colLast="2"/>
            <w:permStart w:id="195364804" w:edGrp="everyone" w:colFirst="3" w:colLast="3"/>
            <w:permStart w:id="838165655" w:edGrp="everyone" w:colFirst="6" w:colLast="6"/>
            <w:permStart w:id="803158520" w:edGrp="everyone" w:colFirst="7" w:colLast="7"/>
            <w:permEnd w:id="855080175"/>
            <w:permEnd w:id="769616500"/>
            <w:permEnd w:id="1907362929"/>
            <w:permEnd w:id="1688889419"/>
            <w:permEnd w:id="1009192511"/>
            <w:permEnd w:id="830233540"/>
            <w:permEnd w:id="1695558717"/>
            <w:r w:rsidRPr="00EC0D9E">
              <w:rPr>
                <w:sz w:val="18"/>
                <w:szCs w:val="18"/>
              </w:rPr>
              <w:t>Ratio of Male and female students at Alim level (11</w:t>
            </w:r>
            <w:r w:rsidRPr="00EC0D9E">
              <w:rPr>
                <w:sz w:val="18"/>
                <w:szCs w:val="18"/>
                <w:vertAlign w:val="superscript"/>
              </w:rPr>
              <w:t>th</w:t>
            </w:r>
            <w:r w:rsidRPr="00EC0D9E">
              <w:rPr>
                <w:sz w:val="18"/>
                <w:szCs w:val="18"/>
              </w:rPr>
              <w:t xml:space="preserve"> -12th grade)</w:t>
            </w:r>
          </w:p>
        </w:tc>
        <w:tc>
          <w:tcPr>
            <w:tcW w:w="810" w:type="dxa"/>
            <w:vMerge/>
          </w:tcPr>
          <w:p w14:paraId="2671D3E7" w14:textId="77777777" w:rsidR="00120F14" w:rsidRPr="00EC0D9E" w:rsidRDefault="00120F14" w:rsidP="00120F14">
            <w:pPr>
              <w:spacing w:before="60" w:after="60"/>
              <w:rPr>
                <w:sz w:val="18"/>
                <w:szCs w:val="18"/>
              </w:rPr>
            </w:pPr>
          </w:p>
        </w:tc>
        <w:tc>
          <w:tcPr>
            <w:tcW w:w="720" w:type="dxa"/>
            <w:vAlign w:val="center"/>
          </w:tcPr>
          <w:p w14:paraId="77DB1C95"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50:50</w:t>
            </w:r>
          </w:p>
        </w:tc>
        <w:tc>
          <w:tcPr>
            <w:tcW w:w="810" w:type="dxa"/>
            <w:vAlign w:val="center"/>
          </w:tcPr>
          <w:p w14:paraId="2BE46DE7" w14:textId="77777777" w:rsidR="00120F14" w:rsidRPr="00C90576" w:rsidRDefault="00120F14" w:rsidP="00120F14">
            <w:pPr>
              <w:spacing w:before="40" w:after="40"/>
              <w:ind w:left="-66" w:right="-80"/>
              <w:jc w:val="center"/>
              <w:rPr>
                <w:rFonts w:cs="NikoshBAN"/>
                <w:sz w:val="18"/>
                <w:szCs w:val="18"/>
                <w:lang w:bidi="bn-BD"/>
              </w:rPr>
            </w:pPr>
            <w:r w:rsidRPr="00C90576">
              <w:rPr>
                <w:rFonts w:cs="NikoshBAN"/>
                <w:sz w:val="18"/>
                <w:szCs w:val="18"/>
                <w:lang w:bidi="bn-BD"/>
              </w:rPr>
              <w:t>51.49</w:t>
            </w:r>
          </w:p>
        </w:tc>
        <w:tc>
          <w:tcPr>
            <w:tcW w:w="720" w:type="dxa"/>
            <w:vAlign w:val="center"/>
          </w:tcPr>
          <w:p w14:paraId="7558EE70" w14:textId="77777777" w:rsidR="00120F14" w:rsidRPr="00C90576" w:rsidRDefault="00120F14" w:rsidP="00120F14">
            <w:pPr>
              <w:spacing w:before="40" w:after="40"/>
              <w:ind w:left="-66" w:right="-80"/>
              <w:jc w:val="center"/>
              <w:rPr>
                <w:rFonts w:cs="NikoshBAN"/>
                <w:sz w:val="18"/>
                <w:szCs w:val="18"/>
                <w:rtl/>
                <w:cs/>
              </w:rPr>
            </w:pPr>
          </w:p>
        </w:tc>
        <w:tc>
          <w:tcPr>
            <w:tcW w:w="810" w:type="dxa"/>
            <w:vAlign w:val="center"/>
          </w:tcPr>
          <w:p w14:paraId="6FC02F61" w14:textId="77777777" w:rsidR="00120F14" w:rsidRPr="00C90576" w:rsidRDefault="00120F14" w:rsidP="00120F14">
            <w:pPr>
              <w:spacing w:before="40" w:after="40"/>
              <w:ind w:left="-66" w:right="-80"/>
              <w:jc w:val="center"/>
              <w:rPr>
                <w:rFonts w:cs="NikoshBAN"/>
                <w:sz w:val="18"/>
                <w:szCs w:val="18"/>
                <w:lang w:bidi="bn-BD"/>
              </w:rPr>
            </w:pPr>
          </w:p>
        </w:tc>
        <w:tc>
          <w:tcPr>
            <w:tcW w:w="720" w:type="dxa"/>
            <w:vAlign w:val="center"/>
          </w:tcPr>
          <w:p w14:paraId="3AE67D45"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50:50</w:t>
            </w:r>
          </w:p>
        </w:tc>
        <w:tc>
          <w:tcPr>
            <w:tcW w:w="720" w:type="dxa"/>
            <w:vAlign w:val="center"/>
          </w:tcPr>
          <w:p w14:paraId="3760A299" w14:textId="77777777" w:rsidR="00120F14" w:rsidRPr="00C90576" w:rsidRDefault="00120F14" w:rsidP="00120F14">
            <w:pPr>
              <w:spacing w:before="40" w:after="40"/>
              <w:ind w:left="-66" w:right="-80"/>
              <w:jc w:val="center"/>
              <w:rPr>
                <w:rFonts w:cs="NikoshBAN"/>
                <w:sz w:val="18"/>
                <w:szCs w:val="18"/>
                <w:rtl/>
                <w:cs/>
              </w:rPr>
            </w:pPr>
            <w:r w:rsidRPr="00C90576">
              <w:rPr>
                <w:rFonts w:cs="NikoshBAN"/>
                <w:sz w:val="18"/>
                <w:szCs w:val="18"/>
              </w:rPr>
              <w:t>50.50</w:t>
            </w:r>
          </w:p>
        </w:tc>
        <w:tc>
          <w:tcPr>
            <w:tcW w:w="675" w:type="dxa"/>
            <w:vAlign w:val="center"/>
          </w:tcPr>
          <w:p w14:paraId="114A9BF4" w14:textId="77777777" w:rsidR="00120F14" w:rsidRPr="00C90576" w:rsidRDefault="00120F14" w:rsidP="00120F14">
            <w:pPr>
              <w:spacing w:before="40" w:after="40"/>
              <w:ind w:left="-66" w:right="-80"/>
              <w:jc w:val="center"/>
              <w:rPr>
                <w:rFonts w:cs="NikoshBAN"/>
                <w:sz w:val="18"/>
                <w:szCs w:val="18"/>
                <w:rtl/>
                <w:cs/>
              </w:rPr>
            </w:pPr>
          </w:p>
        </w:tc>
      </w:tr>
      <w:tr w:rsidR="00120F14" w:rsidRPr="00EC0D9E" w14:paraId="2911FBCD" w14:textId="77777777" w:rsidTr="00C90576">
        <w:trPr>
          <w:trHeight w:val="287"/>
        </w:trPr>
        <w:tc>
          <w:tcPr>
            <w:tcW w:w="2340" w:type="dxa"/>
          </w:tcPr>
          <w:p w14:paraId="1C19D4A8" w14:textId="77777777" w:rsidR="00120F14" w:rsidRPr="00EC0D9E" w:rsidRDefault="00120F14" w:rsidP="00120F14">
            <w:pPr>
              <w:numPr>
                <w:ilvl w:val="0"/>
                <w:numId w:val="9"/>
              </w:numPr>
              <w:spacing w:before="60" w:after="60"/>
              <w:ind w:left="270" w:hanging="270"/>
              <w:rPr>
                <w:sz w:val="18"/>
                <w:szCs w:val="18"/>
              </w:rPr>
            </w:pPr>
            <w:permStart w:id="297282089" w:edGrp="everyone" w:colFirst="4" w:colLast="4"/>
            <w:permStart w:id="1395160684" w:edGrp="everyone" w:colFirst="5" w:colLast="5"/>
            <w:permStart w:id="10580422" w:edGrp="everyone" w:colFirst="8" w:colLast="8"/>
            <w:permStart w:id="1896499093" w:edGrp="everyone" w:colFirst="2" w:colLast="2"/>
            <w:permStart w:id="882791287" w:edGrp="everyone" w:colFirst="3" w:colLast="3"/>
            <w:permStart w:id="218911075" w:edGrp="everyone" w:colFirst="6" w:colLast="6"/>
            <w:permStart w:id="1632516048" w:edGrp="everyone" w:colFirst="7" w:colLast="7"/>
            <w:permEnd w:id="157305176"/>
            <w:permEnd w:id="180771852"/>
            <w:permEnd w:id="225181902"/>
            <w:permEnd w:id="1836867245"/>
            <w:permEnd w:id="195364804"/>
            <w:permEnd w:id="838165655"/>
            <w:permEnd w:id="803158520"/>
            <w:r w:rsidRPr="00EC0D9E">
              <w:rPr>
                <w:sz w:val="18"/>
                <w:szCs w:val="18"/>
              </w:rPr>
              <w:t xml:space="preserve">Ratio of Male and female students at Madrasah Education </w:t>
            </w:r>
          </w:p>
        </w:tc>
        <w:tc>
          <w:tcPr>
            <w:tcW w:w="810" w:type="dxa"/>
            <w:vMerge/>
          </w:tcPr>
          <w:p w14:paraId="25FFE3E9" w14:textId="77777777" w:rsidR="00120F14" w:rsidRPr="00EC0D9E" w:rsidRDefault="00120F14" w:rsidP="00120F14">
            <w:pPr>
              <w:spacing w:before="60" w:after="60"/>
              <w:rPr>
                <w:sz w:val="18"/>
                <w:szCs w:val="18"/>
              </w:rPr>
            </w:pPr>
          </w:p>
        </w:tc>
        <w:tc>
          <w:tcPr>
            <w:tcW w:w="720" w:type="dxa"/>
            <w:vAlign w:val="center"/>
          </w:tcPr>
          <w:p w14:paraId="64D721EE"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49:51</w:t>
            </w:r>
          </w:p>
        </w:tc>
        <w:tc>
          <w:tcPr>
            <w:tcW w:w="810" w:type="dxa"/>
            <w:vAlign w:val="center"/>
          </w:tcPr>
          <w:p w14:paraId="2C3DA1D2" w14:textId="77777777" w:rsidR="00120F14" w:rsidRPr="00C90576" w:rsidRDefault="00120F14" w:rsidP="00120F14">
            <w:pPr>
              <w:spacing w:before="40" w:after="40"/>
              <w:ind w:left="-66" w:right="-80"/>
              <w:jc w:val="center"/>
              <w:rPr>
                <w:rFonts w:cs="NikoshBAN"/>
                <w:sz w:val="18"/>
                <w:szCs w:val="18"/>
                <w:lang w:bidi="bn-BD"/>
              </w:rPr>
            </w:pPr>
            <w:r>
              <w:rPr>
                <w:rFonts w:cs="NikoshBAN"/>
                <w:sz w:val="18"/>
                <w:szCs w:val="18"/>
                <w:lang w:bidi="bn-BD"/>
              </w:rPr>
              <w:t>48:52</w:t>
            </w:r>
          </w:p>
        </w:tc>
        <w:tc>
          <w:tcPr>
            <w:tcW w:w="720" w:type="dxa"/>
            <w:vAlign w:val="center"/>
          </w:tcPr>
          <w:p w14:paraId="5375C084" w14:textId="77777777" w:rsidR="00120F14" w:rsidRPr="00C90576" w:rsidRDefault="00120F14" w:rsidP="00120F14">
            <w:pPr>
              <w:spacing w:before="40" w:after="40"/>
              <w:ind w:left="-66" w:right="-80"/>
              <w:jc w:val="center"/>
              <w:rPr>
                <w:rFonts w:cs="NikoshBAN"/>
                <w:sz w:val="18"/>
                <w:szCs w:val="18"/>
                <w:rtl/>
                <w:cs/>
              </w:rPr>
            </w:pPr>
          </w:p>
        </w:tc>
        <w:tc>
          <w:tcPr>
            <w:tcW w:w="810" w:type="dxa"/>
            <w:vAlign w:val="center"/>
          </w:tcPr>
          <w:p w14:paraId="67676FE0" w14:textId="77777777" w:rsidR="00120F14" w:rsidRPr="00C90576" w:rsidRDefault="00120F14" w:rsidP="00120F14">
            <w:pPr>
              <w:spacing w:before="40" w:after="40"/>
              <w:ind w:left="-66" w:right="-80"/>
              <w:jc w:val="center"/>
              <w:rPr>
                <w:rFonts w:cs="NikoshBAN"/>
                <w:sz w:val="18"/>
                <w:szCs w:val="18"/>
                <w:lang w:bidi="bn-BD"/>
              </w:rPr>
            </w:pPr>
          </w:p>
        </w:tc>
        <w:tc>
          <w:tcPr>
            <w:tcW w:w="720" w:type="dxa"/>
            <w:vAlign w:val="center"/>
          </w:tcPr>
          <w:p w14:paraId="063BE21C" w14:textId="77777777" w:rsidR="00120F14" w:rsidRPr="00C90576" w:rsidRDefault="00120F14" w:rsidP="00120F14">
            <w:pPr>
              <w:spacing w:before="40" w:after="40"/>
              <w:ind w:left="-66" w:right="-80"/>
              <w:jc w:val="center"/>
              <w:rPr>
                <w:rFonts w:cs="NikoshBAN"/>
                <w:sz w:val="18"/>
                <w:szCs w:val="18"/>
                <w:rtl/>
                <w:cs/>
              </w:rPr>
            </w:pPr>
            <w:r>
              <w:rPr>
                <w:rFonts w:cs="NikoshBAN"/>
                <w:sz w:val="18"/>
                <w:szCs w:val="18"/>
                <w:lang w:bidi="bn-IN"/>
              </w:rPr>
              <w:t>50:50</w:t>
            </w:r>
          </w:p>
        </w:tc>
        <w:tc>
          <w:tcPr>
            <w:tcW w:w="720" w:type="dxa"/>
            <w:vAlign w:val="center"/>
          </w:tcPr>
          <w:p w14:paraId="425DF7B5" w14:textId="77777777" w:rsidR="00120F14" w:rsidRPr="00C90576" w:rsidRDefault="00120F14" w:rsidP="00120F14">
            <w:pPr>
              <w:spacing w:before="40" w:after="40"/>
              <w:ind w:left="-66" w:right="-80"/>
              <w:jc w:val="center"/>
              <w:rPr>
                <w:rFonts w:cs="NikoshBAN"/>
                <w:sz w:val="18"/>
                <w:szCs w:val="18"/>
                <w:rtl/>
                <w:cs/>
              </w:rPr>
            </w:pPr>
            <w:r w:rsidRPr="00C90576">
              <w:rPr>
                <w:rFonts w:cs="NikoshBAN"/>
                <w:sz w:val="18"/>
                <w:szCs w:val="18"/>
              </w:rPr>
              <w:t>50.50</w:t>
            </w:r>
          </w:p>
        </w:tc>
        <w:tc>
          <w:tcPr>
            <w:tcW w:w="675" w:type="dxa"/>
            <w:vAlign w:val="center"/>
          </w:tcPr>
          <w:p w14:paraId="29F4A2B0" w14:textId="77777777" w:rsidR="00120F14" w:rsidRPr="00C90576" w:rsidRDefault="00120F14" w:rsidP="00120F14">
            <w:pPr>
              <w:spacing w:before="40" w:after="40"/>
              <w:ind w:left="-66" w:right="-80"/>
              <w:jc w:val="center"/>
              <w:rPr>
                <w:rFonts w:cs="NikoshBAN"/>
                <w:sz w:val="18"/>
                <w:szCs w:val="18"/>
                <w:rtl/>
                <w:cs/>
              </w:rPr>
            </w:pPr>
          </w:p>
        </w:tc>
      </w:tr>
    </w:tbl>
    <w:permEnd w:id="297282089"/>
    <w:permEnd w:id="1395160684"/>
    <w:permEnd w:id="10580422"/>
    <w:permEnd w:id="1896499093"/>
    <w:permEnd w:id="882791287"/>
    <w:permEnd w:id="218911075"/>
    <w:permEnd w:id="1632516048"/>
    <w:p w14:paraId="31F5B45A" w14:textId="77777777" w:rsidR="00AD6863" w:rsidRPr="00C72395" w:rsidRDefault="00AD6863" w:rsidP="001E7A96">
      <w:pPr>
        <w:spacing w:before="120" w:after="120" w:line="300" w:lineRule="auto"/>
        <w:ind w:left="720" w:hanging="720"/>
        <w:jc w:val="both"/>
        <w:rPr>
          <w:rFonts w:eastAsia="Times New Roman" w:cstheme="minorHAnsi"/>
          <w:b/>
        </w:rPr>
      </w:pPr>
      <w:r w:rsidRPr="00C72395">
        <w:rPr>
          <w:rFonts w:eastAsia="Times New Roman" w:cstheme="minorHAnsi"/>
          <w:b/>
          <w:sz w:val="24"/>
          <w:szCs w:val="24"/>
        </w:rPr>
        <w:t xml:space="preserve">8.0 </w:t>
      </w:r>
      <w:r w:rsidRPr="00C72395">
        <w:rPr>
          <w:rFonts w:eastAsia="Times New Roman" w:cstheme="minorHAnsi"/>
          <w:b/>
          <w:sz w:val="24"/>
          <w:szCs w:val="24"/>
        </w:rPr>
        <w:tab/>
      </w:r>
      <w:r w:rsidRPr="00C72395">
        <w:rPr>
          <w:rFonts w:eastAsia="Times New Roman" w:cstheme="minorHAnsi"/>
          <w:b/>
        </w:rPr>
        <w:t xml:space="preserve">Success </w:t>
      </w:r>
      <w:r w:rsidR="00005686">
        <w:rPr>
          <w:rFonts w:eastAsia="Times New Roman" w:cstheme="minorHAnsi"/>
          <w:b/>
        </w:rPr>
        <w:t xml:space="preserve">of the division </w:t>
      </w:r>
      <w:proofErr w:type="gramStart"/>
      <w:r w:rsidR="00005686">
        <w:rPr>
          <w:rFonts w:eastAsia="Times New Roman" w:cstheme="minorHAnsi"/>
          <w:b/>
        </w:rPr>
        <w:t xml:space="preserve">in </w:t>
      </w:r>
      <w:r w:rsidRPr="00C72395">
        <w:rPr>
          <w:rFonts w:eastAsia="Times New Roman" w:cstheme="minorHAnsi"/>
          <w:b/>
        </w:rPr>
        <w:t xml:space="preserve"> Women’s</w:t>
      </w:r>
      <w:proofErr w:type="gramEnd"/>
      <w:r w:rsidRPr="00C72395">
        <w:rPr>
          <w:rFonts w:eastAsia="Times New Roman" w:cstheme="minorHAnsi"/>
          <w:b/>
        </w:rPr>
        <w:t xml:space="preserve"> Advancement</w:t>
      </w:r>
    </w:p>
    <w:p w14:paraId="3A14A21C" w14:textId="77777777" w:rsidR="001E7A96" w:rsidRPr="00C72395" w:rsidRDefault="001E7A96" w:rsidP="001E7A96">
      <w:pPr>
        <w:spacing w:before="120" w:after="120" w:line="300" w:lineRule="auto"/>
        <w:ind w:left="720" w:hanging="720"/>
        <w:jc w:val="both"/>
        <w:rPr>
          <w:rFonts w:eastAsia="Nikosh"/>
          <w:lang w:bidi="bn-BD"/>
        </w:rPr>
      </w:pPr>
      <w:r w:rsidRPr="00C72395">
        <w:rPr>
          <w:b/>
        </w:rPr>
        <w:t>8.1</w:t>
      </w:r>
      <w:r w:rsidRPr="00C72395">
        <w:rPr>
          <w:b/>
        </w:rPr>
        <w:tab/>
        <w:t>Achievements of the Division regarding the projects/programmes/activities undertaken for women development:</w:t>
      </w:r>
    </w:p>
    <w:p w14:paraId="449BD59A" w14:textId="77777777" w:rsidR="001E7A96" w:rsidRPr="00C72395" w:rsidRDefault="001E7A96" w:rsidP="00C267D1">
      <w:pPr>
        <w:pStyle w:val="NoSpacing"/>
        <w:numPr>
          <w:ilvl w:val="0"/>
          <w:numId w:val="10"/>
        </w:numPr>
        <w:spacing w:before="120" w:after="120" w:line="300" w:lineRule="auto"/>
        <w:jc w:val="both"/>
        <w:rPr>
          <w:rFonts w:ascii="Calibri" w:eastAsia="Nikosh" w:hAnsi="Calibri"/>
          <w:bCs/>
          <w:sz w:val="22"/>
          <w:szCs w:val="22"/>
          <w:lang w:bidi="bn-BD"/>
        </w:rPr>
      </w:pPr>
      <w:permStart w:id="493636273" w:edGrp="everyone"/>
      <w:r w:rsidRPr="00C72395">
        <w:rPr>
          <w:rFonts w:ascii="Calibri" w:eastAsia="Nikosh" w:hAnsi="Calibri"/>
          <w:bCs/>
          <w:sz w:val="22"/>
          <w:szCs w:val="22"/>
          <w:lang w:bidi="bn-BD"/>
        </w:rPr>
        <w:t>In order to establish quality technical education institutions with standard and</w:t>
      </w:r>
      <w:r w:rsidR="00280A00">
        <w:rPr>
          <w:rFonts w:ascii="Calibri" w:eastAsia="Nikosh" w:hAnsi="Calibri"/>
          <w:bCs/>
          <w:sz w:val="22"/>
          <w:szCs w:val="22"/>
          <w:lang w:bidi="bn-BD"/>
        </w:rPr>
        <w:t xml:space="preserve"> modern technology, a project named</w:t>
      </w:r>
      <w:r w:rsidRPr="00C72395">
        <w:rPr>
          <w:rFonts w:ascii="Calibri" w:eastAsia="Nikosh" w:hAnsi="Calibri"/>
          <w:bCs/>
          <w:sz w:val="22"/>
          <w:szCs w:val="22"/>
          <w:lang w:bidi="bn-BD"/>
        </w:rPr>
        <w:t xml:space="preserve"> </w:t>
      </w:r>
      <w:r w:rsidR="00280A00">
        <w:rPr>
          <w:rFonts w:ascii="Calibri" w:eastAsia="Nikosh" w:hAnsi="Calibri"/>
          <w:bCs/>
          <w:sz w:val="22"/>
          <w:szCs w:val="22"/>
          <w:lang w:bidi="bn-BD"/>
        </w:rPr>
        <w:t>‘E</w:t>
      </w:r>
      <w:r w:rsidRPr="00C72395">
        <w:rPr>
          <w:rFonts w:ascii="Calibri" w:eastAsia="Nikosh" w:hAnsi="Calibri"/>
          <w:bCs/>
          <w:sz w:val="22"/>
          <w:szCs w:val="22"/>
          <w:lang w:bidi="bn-BD"/>
        </w:rPr>
        <w:t>stablishing one technical school in every upazila</w:t>
      </w:r>
      <w:r w:rsidR="00280A00">
        <w:rPr>
          <w:rFonts w:ascii="Calibri" w:eastAsia="Nikosh" w:hAnsi="Calibri"/>
          <w:bCs/>
          <w:sz w:val="22"/>
          <w:szCs w:val="22"/>
          <w:lang w:bidi="bn-BD"/>
        </w:rPr>
        <w:t>’</w:t>
      </w:r>
      <w:r w:rsidRPr="00C72395">
        <w:rPr>
          <w:rFonts w:ascii="Calibri" w:eastAsia="Nikosh" w:hAnsi="Calibri"/>
          <w:bCs/>
          <w:sz w:val="22"/>
          <w:szCs w:val="22"/>
          <w:lang w:bidi="bn-BD"/>
        </w:rPr>
        <w:t xml:space="preserve"> has been </w:t>
      </w:r>
      <w:r w:rsidR="00431C84">
        <w:rPr>
          <w:rFonts w:ascii="Calibri" w:eastAsia="Nikosh" w:hAnsi="Calibri"/>
          <w:bCs/>
          <w:sz w:val="22"/>
          <w:szCs w:val="22"/>
          <w:lang w:bidi="bn-BD"/>
        </w:rPr>
        <w:t>taken</w:t>
      </w:r>
      <w:r w:rsidRPr="00C72395">
        <w:rPr>
          <w:rFonts w:ascii="Calibri" w:eastAsia="Nikosh" w:hAnsi="Calibri"/>
          <w:bCs/>
          <w:sz w:val="22"/>
          <w:szCs w:val="22"/>
          <w:lang w:bidi="bn-BD"/>
        </w:rPr>
        <w:t xml:space="preserve">. </w:t>
      </w:r>
      <w:r w:rsidR="00772421">
        <w:rPr>
          <w:rFonts w:ascii="Calibri" w:eastAsia="Nikosh" w:hAnsi="Calibri"/>
          <w:bCs/>
          <w:sz w:val="22"/>
          <w:szCs w:val="22"/>
          <w:lang w:bidi="bn-BD"/>
        </w:rPr>
        <w:t>E</w:t>
      </w:r>
      <w:r w:rsidR="00431C84" w:rsidRPr="00C72395">
        <w:rPr>
          <w:rFonts w:ascii="Calibri" w:eastAsia="Nikosh" w:hAnsi="Calibri"/>
          <w:bCs/>
          <w:sz w:val="22"/>
          <w:szCs w:val="22"/>
          <w:lang w:bidi="bn-BD"/>
        </w:rPr>
        <w:t>stablishing one women polytechnic institute in each divisional town</w:t>
      </w:r>
      <w:r w:rsidR="00772421">
        <w:rPr>
          <w:rFonts w:ascii="Calibri" w:eastAsia="Nikosh" w:hAnsi="Calibri"/>
          <w:bCs/>
          <w:sz w:val="22"/>
          <w:szCs w:val="22"/>
          <w:lang w:bidi="bn-BD"/>
        </w:rPr>
        <w:t xml:space="preserve"> is in process</w:t>
      </w:r>
      <w:r w:rsidRPr="00C72395">
        <w:rPr>
          <w:rFonts w:ascii="Calibri" w:eastAsia="Nikosh" w:hAnsi="Calibri"/>
          <w:bCs/>
          <w:sz w:val="22"/>
          <w:szCs w:val="22"/>
          <w:lang w:bidi="bn-BD"/>
        </w:rPr>
        <w:t>. Project to establish 4 women polytechnic institutes in Sylhet, Barisal, Rangpur and Mymensingh divisions is adopted;</w:t>
      </w:r>
      <w:r w:rsidR="00C54EFF">
        <w:rPr>
          <w:rFonts w:ascii="Calibri" w:eastAsia="Nikosh" w:hAnsi="Calibri"/>
          <w:bCs/>
          <w:sz w:val="22"/>
          <w:szCs w:val="22"/>
          <w:lang w:bidi="bn-BD"/>
        </w:rPr>
        <w:t xml:space="preserve"> </w:t>
      </w:r>
    </w:p>
    <w:p w14:paraId="295E4F16" w14:textId="77777777" w:rsidR="001E7A96" w:rsidRPr="00C72395" w:rsidRDefault="001E7A96" w:rsidP="00C267D1">
      <w:pPr>
        <w:pStyle w:val="NoSpacing"/>
        <w:numPr>
          <w:ilvl w:val="0"/>
          <w:numId w:val="10"/>
        </w:numPr>
        <w:spacing w:before="120" w:after="120" w:line="300" w:lineRule="auto"/>
        <w:jc w:val="both"/>
        <w:rPr>
          <w:rFonts w:ascii="Calibri" w:eastAsia="Nikosh" w:hAnsi="Calibri"/>
          <w:bCs/>
          <w:sz w:val="22"/>
          <w:szCs w:val="22"/>
          <w:lang w:bidi="bn-BD"/>
        </w:rPr>
      </w:pPr>
      <w:r w:rsidRPr="00C72395">
        <w:rPr>
          <w:rFonts w:ascii="Calibri" w:eastAsia="Nikosh" w:hAnsi="Calibri"/>
          <w:bCs/>
          <w:sz w:val="22"/>
          <w:szCs w:val="22"/>
          <w:lang w:bidi="bn-BD"/>
        </w:rPr>
        <w:t>Attempts are made to increase women participation up to 50% in technical education institut</w:t>
      </w:r>
      <w:r w:rsidR="00E02032">
        <w:rPr>
          <w:rFonts w:ascii="Calibri" w:eastAsia="Nikosh" w:hAnsi="Calibri"/>
          <w:bCs/>
          <w:sz w:val="22"/>
          <w:szCs w:val="22"/>
          <w:lang w:bidi="bn-BD"/>
        </w:rPr>
        <w:t>ions</w:t>
      </w:r>
      <w:r w:rsidRPr="00C72395">
        <w:rPr>
          <w:rFonts w:ascii="Calibri" w:eastAsia="Nikosh" w:hAnsi="Calibri"/>
          <w:bCs/>
          <w:sz w:val="22"/>
          <w:szCs w:val="22"/>
          <w:lang w:bidi="bn-BD"/>
        </w:rPr>
        <w:t>.</w:t>
      </w:r>
      <w:r w:rsidR="00C54EFF">
        <w:rPr>
          <w:rFonts w:ascii="Calibri" w:eastAsia="Nikosh" w:hAnsi="Calibri"/>
          <w:bCs/>
          <w:sz w:val="22"/>
          <w:szCs w:val="22"/>
          <w:lang w:bidi="bn-BD"/>
        </w:rPr>
        <w:t xml:space="preserve"> </w:t>
      </w:r>
    </w:p>
    <w:p w14:paraId="220CC62D" w14:textId="46AECF66" w:rsidR="001E7A96" w:rsidRPr="00C72395" w:rsidRDefault="001E7A96" w:rsidP="00C267D1">
      <w:pPr>
        <w:pStyle w:val="NoSpacing"/>
        <w:numPr>
          <w:ilvl w:val="0"/>
          <w:numId w:val="10"/>
        </w:numPr>
        <w:spacing w:before="120" w:after="120" w:line="300" w:lineRule="auto"/>
        <w:jc w:val="both"/>
        <w:rPr>
          <w:rFonts w:ascii="Calibri" w:eastAsia="Nikosh" w:hAnsi="Calibri"/>
          <w:bCs/>
          <w:sz w:val="22"/>
          <w:szCs w:val="22"/>
          <w:lang w:bidi="bn-BD"/>
        </w:rPr>
      </w:pPr>
      <w:r w:rsidRPr="00C72395">
        <w:rPr>
          <w:rFonts w:ascii="Calibri" w:eastAsia="Nikosh" w:hAnsi="Calibri"/>
          <w:bCs/>
          <w:sz w:val="22"/>
          <w:szCs w:val="22"/>
          <w:lang w:bidi="bn-BD"/>
        </w:rPr>
        <w:t xml:space="preserve">The separate Madrassa Education Department and Bangladesh Madrasa Education </w:t>
      </w:r>
      <w:r w:rsidR="006454E3">
        <w:rPr>
          <w:rFonts w:ascii="Calibri" w:eastAsia="Nikosh" w:hAnsi="Calibri"/>
          <w:bCs/>
          <w:sz w:val="22"/>
          <w:szCs w:val="22"/>
          <w:lang w:bidi="bn-BD"/>
        </w:rPr>
        <w:t xml:space="preserve">Board have been constituted for </w:t>
      </w:r>
      <w:r w:rsidRPr="00C72395">
        <w:rPr>
          <w:rFonts w:ascii="Calibri" w:eastAsia="Nikosh" w:hAnsi="Calibri"/>
          <w:bCs/>
          <w:sz w:val="22"/>
          <w:szCs w:val="22"/>
          <w:lang w:bidi="bn-BD"/>
        </w:rPr>
        <w:t xml:space="preserve">preparation of </w:t>
      </w:r>
      <w:r w:rsidR="005A4DEB">
        <w:rPr>
          <w:rFonts w:ascii="Calibri" w:eastAsia="Nikosh" w:hAnsi="Calibri"/>
          <w:bCs/>
          <w:sz w:val="22"/>
          <w:szCs w:val="22"/>
          <w:lang w:bidi="bn-BD"/>
        </w:rPr>
        <w:t>modern</w:t>
      </w:r>
      <w:r w:rsidRPr="00C72395">
        <w:rPr>
          <w:rFonts w:ascii="Calibri" w:eastAsia="Nikosh" w:hAnsi="Calibri"/>
          <w:bCs/>
          <w:sz w:val="22"/>
          <w:szCs w:val="22"/>
          <w:lang w:bidi="bn-BD"/>
        </w:rPr>
        <w:t xml:space="preserve"> </w:t>
      </w:r>
      <w:r w:rsidR="006454E3">
        <w:rPr>
          <w:rFonts w:ascii="Calibri" w:eastAsia="Nikosh" w:hAnsi="Calibri"/>
          <w:bCs/>
          <w:sz w:val="22"/>
          <w:szCs w:val="22"/>
          <w:lang w:bidi="bn-BD"/>
        </w:rPr>
        <w:t>and</w:t>
      </w:r>
      <w:r w:rsidR="005A4DEB">
        <w:rPr>
          <w:rFonts w:ascii="Calibri" w:eastAsia="Nikosh" w:hAnsi="Calibri"/>
          <w:bCs/>
          <w:sz w:val="22"/>
          <w:szCs w:val="22"/>
          <w:lang w:bidi="bn-BD"/>
        </w:rPr>
        <w:t xml:space="preserve"> </w:t>
      </w:r>
      <w:r w:rsidR="006454E3">
        <w:rPr>
          <w:rFonts w:ascii="Calibri" w:eastAsia="Nikosh" w:hAnsi="Calibri"/>
          <w:bCs/>
          <w:sz w:val="22"/>
          <w:szCs w:val="22"/>
          <w:lang w:bidi="bn-BD"/>
        </w:rPr>
        <w:t xml:space="preserve">technology-based qualitative </w:t>
      </w:r>
      <w:r w:rsidRPr="00C72395">
        <w:rPr>
          <w:rFonts w:ascii="Calibri" w:eastAsia="Nikosh" w:hAnsi="Calibri"/>
          <w:bCs/>
          <w:sz w:val="22"/>
          <w:szCs w:val="22"/>
          <w:lang w:bidi="bn-BD"/>
        </w:rPr>
        <w:t>participatory madrasa</w:t>
      </w:r>
      <w:r w:rsidR="006454E3" w:rsidRPr="006454E3">
        <w:rPr>
          <w:rFonts w:ascii="Calibri" w:eastAsia="Nikosh" w:hAnsi="Calibri"/>
          <w:bCs/>
          <w:sz w:val="22"/>
          <w:szCs w:val="22"/>
          <w:lang w:bidi="bn-BD"/>
        </w:rPr>
        <w:t xml:space="preserve"> </w:t>
      </w:r>
      <w:r w:rsidR="006454E3" w:rsidRPr="00C72395">
        <w:rPr>
          <w:rFonts w:ascii="Calibri" w:eastAsia="Nikosh" w:hAnsi="Calibri"/>
          <w:bCs/>
          <w:sz w:val="22"/>
          <w:szCs w:val="22"/>
          <w:lang w:bidi="bn-BD"/>
        </w:rPr>
        <w:t>curriculu</w:t>
      </w:r>
      <w:r w:rsidR="006454E3">
        <w:rPr>
          <w:rFonts w:ascii="Calibri" w:eastAsia="Nikosh" w:hAnsi="Calibri"/>
          <w:bCs/>
          <w:sz w:val="22"/>
          <w:szCs w:val="22"/>
          <w:lang w:bidi="bn-BD"/>
        </w:rPr>
        <w:t>m for madrasa education</w:t>
      </w:r>
      <w:r w:rsidRPr="00C72395">
        <w:rPr>
          <w:rFonts w:ascii="Calibri" w:eastAsia="Nikosh" w:hAnsi="Calibri"/>
          <w:bCs/>
          <w:sz w:val="22"/>
          <w:szCs w:val="22"/>
          <w:lang w:bidi="bn-BD"/>
        </w:rPr>
        <w:t>;</w:t>
      </w:r>
    </w:p>
    <w:p w14:paraId="5F1B7540" w14:textId="77777777" w:rsidR="001E7A96" w:rsidRPr="00C72395" w:rsidRDefault="006A14DE" w:rsidP="00C267D1">
      <w:pPr>
        <w:pStyle w:val="NoSpacing"/>
        <w:numPr>
          <w:ilvl w:val="0"/>
          <w:numId w:val="10"/>
        </w:numPr>
        <w:spacing w:before="120" w:after="120" w:line="300" w:lineRule="auto"/>
        <w:jc w:val="both"/>
        <w:rPr>
          <w:rFonts w:ascii="Calibri" w:eastAsia="Nikosh" w:hAnsi="Calibri"/>
          <w:bCs/>
          <w:sz w:val="22"/>
          <w:szCs w:val="22"/>
          <w:lang w:bidi="bn-BD"/>
        </w:rPr>
      </w:pPr>
      <w:r>
        <w:rPr>
          <w:rFonts w:ascii="Calibri" w:eastAsia="Nikosh" w:hAnsi="Calibri"/>
          <w:bCs/>
          <w:sz w:val="22"/>
          <w:szCs w:val="22"/>
          <w:lang w:bidi="bn-BD"/>
        </w:rPr>
        <w:t xml:space="preserve">The project named </w:t>
      </w:r>
      <w:r w:rsidR="001E7A96" w:rsidRPr="00C72395">
        <w:rPr>
          <w:rFonts w:ascii="Calibri" w:eastAsia="Nikosh" w:hAnsi="Calibri"/>
          <w:bCs/>
          <w:sz w:val="22"/>
          <w:szCs w:val="22"/>
          <w:lang w:bidi="bn-BD"/>
        </w:rPr>
        <w:t xml:space="preserve">‘Establishment of 8 women TSC in 8 divisional </w:t>
      </w:r>
      <w:proofErr w:type="gramStart"/>
      <w:r w:rsidR="001E7A96" w:rsidRPr="00C72395">
        <w:rPr>
          <w:rFonts w:ascii="Calibri" w:eastAsia="Nikosh" w:hAnsi="Calibri"/>
          <w:bCs/>
          <w:sz w:val="22"/>
          <w:szCs w:val="22"/>
          <w:lang w:bidi="bn-BD"/>
        </w:rPr>
        <w:t>headquarters'</w:t>
      </w:r>
      <w:proofErr w:type="gramEnd"/>
      <w:r w:rsidR="00EC0D9E">
        <w:rPr>
          <w:rFonts w:ascii="Calibri" w:eastAsia="Nikosh" w:hAnsi="Calibri"/>
          <w:bCs/>
          <w:sz w:val="22"/>
          <w:szCs w:val="22"/>
          <w:lang w:bidi="bn-BD"/>
        </w:rPr>
        <w:t xml:space="preserve"> </w:t>
      </w:r>
      <w:r w:rsidR="001E7A96" w:rsidRPr="00C72395">
        <w:rPr>
          <w:rFonts w:ascii="Calibri" w:eastAsia="Nikosh" w:hAnsi="Calibri"/>
          <w:bCs/>
          <w:sz w:val="22"/>
          <w:szCs w:val="22"/>
          <w:lang w:bidi="bn-BD"/>
        </w:rPr>
        <w:t>has been adopted;</w:t>
      </w:r>
    </w:p>
    <w:p w14:paraId="3B6E0E56" w14:textId="77777777" w:rsidR="00AD6863" w:rsidRPr="00C72395" w:rsidRDefault="001E7A96" w:rsidP="00C267D1">
      <w:pPr>
        <w:pStyle w:val="ListParagraph"/>
        <w:numPr>
          <w:ilvl w:val="0"/>
          <w:numId w:val="10"/>
        </w:numPr>
        <w:spacing w:before="120" w:after="120" w:line="300" w:lineRule="auto"/>
        <w:contextualSpacing w:val="0"/>
        <w:jc w:val="both"/>
        <w:rPr>
          <w:rFonts w:cstheme="minorHAnsi"/>
          <w:lang w:bidi="bn-IN"/>
        </w:rPr>
      </w:pPr>
      <w:r w:rsidRPr="00C72395">
        <w:rPr>
          <w:rFonts w:eastAsia="Nikosh"/>
          <w:bCs/>
          <w:lang w:bidi="bn-BD"/>
        </w:rPr>
        <w:t xml:space="preserve">The rate of admission in technical education has already been increased to 14%, of which about 20% </w:t>
      </w:r>
      <w:r w:rsidR="00F56584">
        <w:rPr>
          <w:rFonts w:eastAsia="Nikosh"/>
          <w:bCs/>
          <w:lang w:bidi="bn-BD"/>
        </w:rPr>
        <w:t xml:space="preserve">are </w:t>
      </w:r>
      <w:r w:rsidRPr="00C72395">
        <w:rPr>
          <w:rFonts w:eastAsia="Nikosh"/>
          <w:bCs/>
          <w:lang w:bidi="bn-BD"/>
        </w:rPr>
        <w:t>female students</w:t>
      </w:r>
      <w:r w:rsidR="00AD6863" w:rsidRPr="00C72395">
        <w:rPr>
          <w:rFonts w:cstheme="minorHAnsi"/>
          <w:lang w:bidi="bn-IN"/>
        </w:rPr>
        <w:t>.</w:t>
      </w:r>
    </w:p>
    <w:permEnd w:id="493636273"/>
    <w:p w14:paraId="0828DD46" w14:textId="77777777" w:rsidR="004B3D45" w:rsidRPr="00C72395" w:rsidRDefault="004B3D45" w:rsidP="004B3D45">
      <w:pPr>
        <w:pStyle w:val="NoSpacing"/>
        <w:spacing w:before="120" w:after="120" w:line="300" w:lineRule="auto"/>
        <w:ind w:left="720" w:hanging="720"/>
        <w:jc w:val="both"/>
        <w:rPr>
          <w:rFonts w:ascii="Calibri" w:eastAsia="Nikosh" w:hAnsi="Calibri"/>
          <w:b/>
          <w:sz w:val="22"/>
          <w:szCs w:val="22"/>
          <w:lang w:bidi="bn-BD"/>
        </w:rPr>
      </w:pPr>
      <w:r w:rsidRPr="00C72395">
        <w:rPr>
          <w:rFonts w:ascii="Calibri" w:eastAsia="Nikosh" w:hAnsi="Calibri"/>
          <w:b/>
          <w:sz w:val="22"/>
          <w:szCs w:val="22"/>
          <w:lang w:bidi="bn-BD"/>
        </w:rPr>
        <w:t xml:space="preserve">9.0 </w:t>
      </w:r>
      <w:r w:rsidRPr="00C72395">
        <w:rPr>
          <w:rFonts w:ascii="Calibri" w:eastAsia="Nikosh" w:hAnsi="Calibri"/>
          <w:b/>
          <w:sz w:val="22"/>
          <w:szCs w:val="22"/>
          <w:lang w:bidi="bn-BD"/>
        </w:rPr>
        <w:tab/>
        <w:t>Impediments to achieve women's development goals</w:t>
      </w:r>
    </w:p>
    <w:p w14:paraId="22BD8CB7" w14:textId="77777777" w:rsidR="004B3D45" w:rsidRPr="00C72395" w:rsidRDefault="004B104B" w:rsidP="00C267D1">
      <w:pPr>
        <w:pStyle w:val="NoSpacing"/>
        <w:numPr>
          <w:ilvl w:val="0"/>
          <w:numId w:val="11"/>
        </w:numPr>
        <w:spacing w:before="120" w:after="120" w:line="300" w:lineRule="auto"/>
        <w:ind w:left="1080"/>
        <w:jc w:val="both"/>
        <w:rPr>
          <w:rFonts w:ascii="Calibri" w:eastAsia="Nikosh" w:hAnsi="Calibri"/>
          <w:bCs/>
          <w:sz w:val="22"/>
          <w:szCs w:val="22"/>
          <w:lang w:bidi="bn-BD"/>
        </w:rPr>
      </w:pPr>
      <w:permStart w:id="1026252530" w:edGrp="everyone"/>
      <w:r>
        <w:rPr>
          <w:rFonts w:ascii="Calibri" w:eastAsia="Nikosh" w:hAnsi="Calibri"/>
          <w:bCs/>
          <w:sz w:val="22"/>
          <w:szCs w:val="22"/>
          <w:lang w:bidi="bn-BD"/>
        </w:rPr>
        <w:t>Prevailing</w:t>
      </w:r>
      <w:r w:rsidR="00EC0D9E">
        <w:rPr>
          <w:rFonts w:ascii="Calibri" w:eastAsia="Nikosh" w:hAnsi="Calibri"/>
          <w:bCs/>
          <w:sz w:val="22"/>
          <w:szCs w:val="22"/>
          <w:lang w:bidi="bn-BD"/>
        </w:rPr>
        <w:t xml:space="preserve"> </w:t>
      </w:r>
      <w:r w:rsidR="004B3D45" w:rsidRPr="00C72395">
        <w:rPr>
          <w:rFonts w:ascii="Calibri" w:eastAsia="Nikosh" w:hAnsi="Calibri"/>
          <w:bCs/>
          <w:sz w:val="22"/>
          <w:szCs w:val="22"/>
          <w:lang w:bidi="bn-BD"/>
        </w:rPr>
        <w:t>backward and conservative mentality</w:t>
      </w:r>
      <w:r>
        <w:rPr>
          <w:rFonts w:ascii="Calibri" w:eastAsia="Nikosh" w:hAnsi="Calibri"/>
          <w:bCs/>
          <w:sz w:val="22"/>
          <w:szCs w:val="22"/>
          <w:lang w:bidi="bn-BD"/>
        </w:rPr>
        <w:t xml:space="preserve"> in the society</w:t>
      </w:r>
      <w:r w:rsidR="004B3D45" w:rsidRPr="00C72395">
        <w:rPr>
          <w:rFonts w:ascii="Calibri" w:eastAsia="Nikosh" w:hAnsi="Calibri"/>
          <w:bCs/>
          <w:sz w:val="22"/>
          <w:szCs w:val="22"/>
          <w:lang w:bidi="bn-BD"/>
        </w:rPr>
        <w:t>;</w:t>
      </w:r>
    </w:p>
    <w:p w14:paraId="5CCC0A7E" w14:textId="77777777" w:rsidR="00717A0F" w:rsidRDefault="004B104B" w:rsidP="00C267D1">
      <w:pPr>
        <w:pStyle w:val="NoSpacing"/>
        <w:numPr>
          <w:ilvl w:val="0"/>
          <w:numId w:val="11"/>
        </w:numPr>
        <w:spacing w:before="120" w:after="120" w:line="300" w:lineRule="auto"/>
        <w:ind w:left="1080"/>
        <w:jc w:val="both"/>
        <w:rPr>
          <w:rFonts w:ascii="Calibri" w:eastAsia="Nikosh" w:hAnsi="Calibri"/>
          <w:bCs/>
          <w:sz w:val="22"/>
          <w:szCs w:val="22"/>
          <w:lang w:bidi="bn-BD"/>
        </w:rPr>
      </w:pPr>
      <w:r w:rsidRPr="00717A0F">
        <w:rPr>
          <w:rFonts w:ascii="Calibri" w:eastAsia="Nikosh" w:hAnsi="Calibri"/>
          <w:bCs/>
          <w:sz w:val="22"/>
          <w:szCs w:val="22"/>
          <w:lang w:bidi="bn-BD"/>
        </w:rPr>
        <w:lastRenderedPageBreak/>
        <w:t xml:space="preserve">Gender discriminatory mentality and lack </w:t>
      </w:r>
      <w:r w:rsidR="004B3D45" w:rsidRPr="00717A0F">
        <w:rPr>
          <w:rFonts w:ascii="Calibri" w:eastAsia="Nikosh" w:hAnsi="Calibri"/>
          <w:bCs/>
          <w:sz w:val="22"/>
          <w:szCs w:val="22"/>
          <w:lang w:bidi="bn-BD"/>
        </w:rPr>
        <w:t xml:space="preserve">of uniform mentality in </w:t>
      </w:r>
      <w:r w:rsidRPr="00717A0F">
        <w:rPr>
          <w:rFonts w:ascii="Calibri" w:eastAsia="Nikosh" w:hAnsi="Calibri"/>
          <w:bCs/>
          <w:sz w:val="22"/>
          <w:szCs w:val="22"/>
          <w:lang w:bidi="bn-BD"/>
        </w:rPr>
        <w:t xml:space="preserve">institutional and social life; </w:t>
      </w:r>
    </w:p>
    <w:p w14:paraId="1ABB5E97" w14:textId="77777777" w:rsidR="004B3D45" w:rsidRPr="00717A0F" w:rsidRDefault="004B3D45" w:rsidP="00C267D1">
      <w:pPr>
        <w:pStyle w:val="NoSpacing"/>
        <w:numPr>
          <w:ilvl w:val="0"/>
          <w:numId w:val="11"/>
        </w:numPr>
        <w:spacing w:before="120" w:after="120" w:line="300" w:lineRule="auto"/>
        <w:ind w:left="1080"/>
        <w:jc w:val="both"/>
        <w:rPr>
          <w:rFonts w:ascii="Calibri" w:eastAsia="Nikosh" w:hAnsi="Calibri"/>
          <w:bCs/>
          <w:sz w:val="22"/>
          <w:szCs w:val="22"/>
          <w:lang w:bidi="bn-BD"/>
        </w:rPr>
      </w:pPr>
      <w:r w:rsidRPr="00717A0F">
        <w:rPr>
          <w:rFonts w:ascii="Calibri" w:eastAsia="Nikosh" w:hAnsi="Calibri"/>
          <w:bCs/>
          <w:sz w:val="22"/>
          <w:szCs w:val="22"/>
          <w:lang w:bidi="bn-BD"/>
        </w:rPr>
        <w:t xml:space="preserve">Women's stereotypical </w:t>
      </w:r>
      <w:r w:rsidR="00157D89" w:rsidRPr="00717A0F">
        <w:rPr>
          <w:rFonts w:ascii="Calibri" w:eastAsia="Nikosh" w:hAnsi="Calibri"/>
          <w:bCs/>
          <w:sz w:val="22"/>
          <w:szCs w:val="22"/>
          <w:lang w:bidi="bn-BD"/>
        </w:rPr>
        <w:t>inertia</w:t>
      </w:r>
      <w:r w:rsidRPr="00717A0F">
        <w:rPr>
          <w:rFonts w:ascii="Calibri" w:eastAsia="Nikosh" w:hAnsi="Calibri"/>
          <w:bCs/>
          <w:sz w:val="22"/>
          <w:szCs w:val="22"/>
          <w:lang w:bidi="bn-BD"/>
        </w:rPr>
        <w:t xml:space="preserve"> and reluctance </w:t>
      </w:r>
      <w:r w:rsidR="00717A0F">
        <w:rPr>
          <w:rFonts w:ascii="Calibri" w:eastAsia="Nikosh" w:hAnsi="Calibri"/>
          <w:bCs/>
          <w:sz w:val="22"/>
          <w:szCs w:val="22"/>
          <w:lang w:bidi="bn-BD"/>
        </w:rPr>
        <w:t>about</w:t>
      </w:r>
      <w:r w:rsidRPr="00717A0F">
        <w:rPr>
          <w:rFonts w:ascii="Calibri" w:eastAsia="Nikosh" w:hAnsi="Calibri"/>
          <w:bCs/>
          <w:sz w:val="22"/>
          <w:szCs w:val="22"/>
          <w:lang w:bidi="bn-BD"/>
        </w:rPr>
        <w:t xml:space="preserve"> technical education</w:t>
      </w:r>
      <w:r w:rsidR="00717A0F">
        <w:rPr>
          <w:rFonts w:ascii="Calibri" w:eastAsia="Nikosh" w:hAnsi="Calibri"/>
          <w:bCs/>
          <w:sz w:val="22"/>
          <w:szCs w:val="22"/>
          <w:lang w:bidi="bn-BD"/>
        </w:rPr>
        <w:t>;</w:t>
      </w:r>
    </w:p>
    <w:p w14:paraId="21288007" w14:textId="77777777" w:rsidR="004B3D45" w:rsidRPr="00C72395" w:rsidRDefault="004B3D45" w:rsidP="00C267D1">
      <w:pPr>
        <w:pStyle w:val="NoSpacing"/>
        <w:numPr>
          <w:ilvl w:val="0"/>
          <w:numId w:val="11"/>
        </w:numPr>
        <w:spacing w:before="120" w:after="120" w:line="300" w:lineRule="auto"/>
        <w:ind w:left="1080"/>
        <w:jc w:val="both"/>
        <w:rPr>
          <w:rFonts w:ascii="Calibri" w:eastAsia="Nikosh" w:hAnsi="Calibri"/>
          <w:bCs/>
          <w:sz w:val="22"/>
          <w:szCs w:val="22"/>
          <w:lang w:bidi="bn-BD"/>
        </w:rPr>
      </w:pPr>
      <w:r w:rsidRPr="00C72395">
        <w:rPr>
          <w:rFonts w:ascii="Calibri" w:eastAsia="Nikosh" w:hAnsi="Calibri"/>
          <w:bCs/>
          <w:sz w:val="22"/>
          <w:szCs w:val="22"/>
          <w:lang w:bidi="bn-BD"/>
        </w:rPr>
        <w:t xml:space="preserve">Although government quota has been introduced for empowerment, women's participation in policy-making posts till now is marginal. Regarding recruitment of new teachers for madrassas, 20 percent of </w:t>
      </w:r>
      <w:r w:rsidR="00717A0F">
        <w:rPr>
          <w:rFonts w:ascii="Calibri" w:eastAsia="Nikosh" w:hAnsi="Calibri"/>
          <w:bCs/>
          <w:sz w:val="22"/>
          <w:szCs w:val="22"/>
          <w:lang w:bidi="bn-BD"/>
        </w:rPr>
        <w:t>quota is</w:t>
      </w:r>
      <w:r w:rsidRPr="00C72395">
        <w:rPr>
          <w:rFonts w:ascii="Calibri" w:eastAsia="Nikosh" w:hAnsi="Calibri"/>
          <w:bCs/>
          <w:sz w:val="22"/>
          <w:szCs w:val="22"/>
          <w:lang w:bidi="bn-BD"/>
        </w:rPr>
        <w:t xml:space="preserve"> reserved for women, while in </w:t>
      </w:r>
      <w:r w:rsidR="00787AD5">
        <w:rPr>
          <w:rFonts w:ascii="Calibri" w:eastAsia="Nikosh" w:hAnsi="Calibri"/>
          <w:bCs/>
          <w:sz w:val="22"/>
          <w:szCs w:val="22"/>
          <w:lang w:bidi="bn-BD"/>
        </w:rPr>
        <w:t>rural areas</w:t>
      </w:r>
      <w:r w:rsidRPr="00C72395">
        <w:rPr>
          <w:rFonts w:ascii="Calibri" w:eastAsia="Nikosh" w:hAnsi="Calibri"/>
          <w:bCs/>
          <w:sz w:val="22"/>
          <w:szCs w:val="22"/>
          <w:lang w:bidi="bn-BD"/>
        </w:rPr>
        <w:t xml:space="preserve">, there are </w:t>
      </w:r>
      <w:r w:rsidR="00717A0F">
        <w:rPr>
          <w:rFonts w:ascii="Calibri" w:eastAsia="Nikosh" w:hAnsi="Calibri"/>
          <w:bCs/>
          <w:sz w:val="22"/>
          <w:szCs w:val="22"/>
          <w:lang w:bidi="bn-BD"/>
        </w:rPr>
        <w:t>scarcity of</w:t>
      </w:r>
      <w:r w:rsidRPr="00C72395">
        <w:rPr>
          <w:rFonts w:ascii="Calibri" w:eastAsia="Nikosh" w:hAnsi="Calibri"/>
          <w:bCs/>
          <w:sz w:val="22"/>
          <w:szCs w:val="22"/>
          <w:lang w:bidi="bn-BD"/>
        </w:rPr>
        <w:t xml:space="preserve"> qualified women candidates</w:t>
      </w:r>
      <w:r w:rsidR="006F0268">
        <w:rPr>
          <w:rFonts w:ascii="Calibri" w:eastAsia="Nikosh" w:hAnsi="Calibri"/>
          <w:bCs/>
          <w:sz w:val="22"/>
          <w:szCs w:val="22"/>
          <w:lang w:bidi="bn-BD"/>
        </w:rPr>
        <w:t>.</w:t>
      </w:r>
    </w:p>
    <w:p w14:paraId="29C456B9" w14:textId="77777777" w:rsidR="004B3D45" w:rsidRPr="00C72395" w:rsidRDefault="004B3D45" w:rsidP="00C267D1">
      <w:pPr>
        <w:pStyle w:val="NoSpacing"/>
        <w:numPr>
          <w:ilvl w:val="0"/>
          <w:numId w:val="11"/>
        </w:numPr>
        <w:spacing w:before="120" w:after="120" w:line="300" w:lineRule="auto"/>
        <w:ind w:left="1080"/>
        <w:jc w:val="both"/>
        <w:rPr>
          <w:rFonts w:ascii="Calibri" w:eastAsia="Nikosh" w:hAnsi="Calibri"/>
          <w:bCs/>
          <w:sz w:val="22"/>
          <w:szCs w:val="22"/>
          <w:lang w:bidi="bn-BD"/>
        </w:rPr>
      </w:pPr>
      <w:r w:rsidRPr="00C72395">
        <w:rPr>
          <w:rFonts w:ascii="Calibri" w:eastAsia="Nikosh" w:hAnsi="Calibri"/>
          <w:bCs/>
          <w:sz w:val="22"/>
          <w:szCs w:val="22"/>
          <w:lang w:bidi="bn-BD"/>
        </w:rPr>
        <w:t xml:space="preserve">Although there is a system of education and training </w:t>
      </w:r>
      <w:r w:rsidR="00787AD5">
        <w:rPr>
          <w:rFonts w:ascii="Calibri" w:eastAsia="Nikosh" w:hAnsi="Calibri"/>
          <w:bCs/>
          <w:sz w:val="22"/>
          <w:szCs w:val="22"/>
          <w:lang w:bidi="bn-BD"/>
        </w:rPr>
        <w:t>home</w:t>
      </w:r>
      <w:r w:rsidRPr="00C72395">
        <w:rPr>
          <w:rFonts w:ascii="Calibri" w:eastAsia="Nikosh" w:hAnsi="Calibri"/>
          <w:bCs/>
          <w:sz w:val="22"/>
          <w:szCs w:val="22"/>
          <w:lang w:bidi="bn-BD"/>
        </w:rPr>
        <w:t xml:space="preserve"> and abroad, women are far </w:t>
      </w:r>
      <w:r w:rsidR="00787AD5">
        <w:rPr>
          <w:rFonts w:ascii="Calibri" w:eastAsia="Nikosh" w:hAnsi="Calibri"/>
          <w:bCs/>
          <w:sz w:val="22"/>
          <w:szCs w:val="22"/>
          <w:lang w:bidi="bn-BD"/>
        </w:rPr>
        <w:t>limited in number and qualification</w:t>
      </w:r>
      <w:r w:rsidRPr="00C72395">
        <w:rPr>
          <w:rFonts w:ascii="Calibri" w:eastAsia="Nikosh" w:hAnsi="Calibri"/>
          <w:bCs/>
          <w:sz w:val="22"/>
          <w:szCs w:val="22"/>
          <w:lang w:bidi="bn-BD"/>
        </w:rPr>
        <w:t xml:space="preserve"> than men due to lack of equal opportunities in professional education.</w:t>
      </w:r>
    </w:p>
    <w:permEnd w:id="1026252530"/>
    <w:p w14:paraId="6C3FCA4D" w14:textId="77777777" w:rsidR="004B3D45" w:rsidRPr="00C72395" w:rsidRDefault="004B3D45" w:rsidP="004B3D45">
      <w:pPr>
        <w:pStyle w:val="NoSpacing"/>
        <w:spacing w:before="120" w:after="120" w:line="300" w:lineRule="auto"/>
        <w:ind w:left="720" w:hanging="720"/>
        <w:jc w:val="both"/>
        <w:rPr>
          <w:rFonts w:ascii="Calibri" w:eastAsia="Nikosh" w:hAnsi="Calibri"/>
          <w:b/>
          <w:sz w:val="22"/>
          <w:szCs w:val="22"/>
          <w:lang w:bidi="bn-BD"/>
        </w:rPr>
      </w:pPr>
      <w:r w:rsidRPr="00C72395">
        <w:rPr>
          <w:rFonts w:ascii="Calibri" w:eastAsia="Nikosh" w:hAnsi="Calibri"/>
          <w:b/>
          <w:sz w:val="22"/>
          <w:szCs w:val="22"/>
          <w:lang w:bidi="bn-BD"/>
        </w:rPr>
        <w:t>10.</w:t>
      </w:r>
      <w:r w:rsidR="00BC2412">
        <w:rPr>
          <w:rFonts w:ascii="Calibri" w:eastAsia="Nikosh" w:hAnsi="Calibri"/>
          <w:b/>
          <w:sz w:val="22"/>
          <w:szCs w:val="22"/>
          <w:lang w:bidi="bn-BD"/>
        </w:rPr>
        <w:t>0</w:t>
      </w:r>
      <w:r w:rsidRPr="00C72395">
        <w:rPr>
          <w:rFonts w:ascii="Calibri" w:eastAsia="Nikosh" w:hAnsi="Calibri"/>
          <w:b/>
          <w:sz w:val="22"/>
          <w:szCs w:val="22"/>
          <w:lang w:bidi="bn-BD"/>
        </w:rPr>
        <w:t xml:space="preserve"> </w:t>
      </w:r>
      <w:r w:rsidRPr="00C72395">
        <w:rPr>
          <w:rFonts w:ascii="Calibri" w:eastAsia="Nikosh" w:hAnsi="Calibri"/>
          <w:b/>
          <w:sz w:val="22"/>
          <w:szCs w:val="22"/>
          <w:lang w:bidi="bn-BD"/>
        </w:rPr>
        <w:tab/>
        <w:t>Recommendations for future actions:</w:t>
      </w:r>
    </w:p>
    <w:p w14:paraId="6640D6AB" w14:textId="77777777" w:rsidR="004B3D45" w:rsidRPr="00C90576" w:rsidRDefault="004B3D45" w:rsidP="00842D48">
      <w:pPr>
        <w:pStyle w:val="NoSpacing"/>
        <w:spacing w:before="120" w:after="120" w:line="300" w:lineRule="auto"/>
        <w:ind w:left="720"/>
        <w:jc w:val="both"/>
        <w:rPr>
          <w:rFonts w:ascii="Calibri" w:eastAsia="Nikosh" w:hAnsi="Calibri"/>
          <w:sz w:val="22"/>
          <w:szCs w:val="22"/>
          <w:lang w:bidi="bn-BD"/>
        </w:rPr>
      </w:pPr>
      <w:permStart w:id="102190385" w:edGrp="everyone"/>
      <w:r w:rsidRPr="00C90576">
        <w:rPr>
          <w:rFonts w:ascii="Calibri" w:eastAsia="Nikosh" w:hAnsi="Calibri"/>
          <w:sz w:val="22"/>
          <w:szCs w:val="22"/>
          <w:lang w:bidi="bn-BD"/>
        </w:rPr>
        <w:t>Setting up of</w:t>
      </w:r>
      <w:r w:rsidR="00D61A93" w:rsidRPr="00C90576">
        <w:rPr>
          <w:rFonts w:ascii="Calibri" w:eastAsia="Nikosh" w:hAnsi="Calibri"/>
          <w:sz w:val="22"/>
          <w:szCs w:val="22"/>
          <w:lang w:bidi="bn-BD"/>
        </w:rPr>
        <w:t xml:space="preserve"> new</w:t>
      </w:r>
      <w:r w:rsidRPr="00C90576">
        <w:rPr>
          <w:rFonts w:ascii="Calibri" w:eastAsia="Nikosh" w:hAnsi="Calibri"/>
          <w:sz w:val="22"/>
          <w:szCs w:val="22"/>
          <w:lang w:bidi="bn-BD"/>
        </w:rPr>
        <w:t xml:space="preserve"> technical education institutions </w:t>
      </w:r>
      <w:r w:rsidR="00D61A93" w:rsidRPr="00C90576">
        <w:rPr>
          <w:rFonts w:ascii="Calibri" w:eastAsia="Nikosh" w:hAnsi="Calibri"/>
          <w:sz w:val="22"/>
          <w:szCs w:val="22"/>
          <w:lang w:bidi="bn-BD"/>
        </w:rPr>
        <w:t xml:space="preserve">equipped </w:t>
      </w:r>
      <w:r w:rsidRPr="00C90576">
        <w:rPr>
          <w:rFonts w:ascii="Calibri" w:eastAsia="Nikosh" w:hAnsi="Calibri"/>
          <w:sz w:val="22"/>
          <w:szCs w:val="22"/>
          <w:lang w:bidi="bn-BD"/>
        </w:rPr>
        <w:t>with quality and modern technology support</w:t>
      </w:r>
      <w:r w:rsidR="00C90576" w:rsidRPr="00C90576">
        <w:rPr>
          <w:rFonts w:ascii="Calibri" w:eastAsia="Nikosh" w:hAnsi="Calibri"/>
          <w:sz w:val="22"/>
          <w:szCs w:val="22"/>
          <w:lang w:bidi="bn-BD"/>
        </w:rPr>
        <w:t xml:space="preserve"> </w:t>
      </w:r>
      <w:r w:rsidR="003F3902">
        <w:rPr>
          <w:rFonts w:ascii="Calibri" w:eastAsia="Nikosh" w:hAnsi="Calibri"/>
          <w:sz w:val="22"/>
          <w:szCs w:val="22"/>
          <w:lang w:bidi="bn-BD"/>
        </w:rPr>
        <w:t>c</w:t>
      </w:r>
      <w:r w:rsidRPr="00C90576">
        <w:rPr>
          <w:rFonts w:ascii="Calibri" w:eastAsia="Nikosh" w:hAnsi="Calibri"/>
          <w:sz w:val="22"/>
          <w:szCs w:val="22"/>
          <w:lang w:bidi="bn-BD"/>
        </w:rPr>
        <w:t xml:space="preserve">ontinuing efforts to increase the </w:t>
      </w:r>
      <w:r w:rsidR="00D61A93" w:rsidRPr="00C90576">
        <w:rPr>
          <w:rFonts w:ascii="Calibri" w:eastAsia="Nikosh" w:hAnsi="Calibri"/>
          <w:sz w:val="22"/>
          <w:szCs w:val="22"/>
          <w:lang w:bidi="bn-BD"/>
        </w:rPr>
        <w:t>number</w:t>
      </w:r>
      <w:r w:rsidRPr="00C90576">
        <w:rPr>
          <w:rFonts w:ascii="Calibri" w:eastAsia="Nikosh" w:hAnsi="Calibri"/>
          <w:sz w:val="22"/>
          <w:szCs w:val="22"/>
          <w:lang w:bidi="bn-BD"/>
        </w:rPr>
        <w:t xml:space="preserve"> of women in technica</w:t>
      </w:r>
      <w:r w:rsidR="00C90576" w:rsidRPr="00C90576">
        <w:rPr>
          <w:rFonts w:ascii="Calibri" w:eastAsia="Nikosh" w:hAnsi="Calibri"/>
          <w:sz w:val="22"/>
          <w:szCs w:val="22"/>
          <w:lang w:bidi="bn-BD"/>
        </w:rPr>
        <w:t xml:space="preserve">l education institutions by 50%, </w:t>
      </w:r>
      <w:r w:rsidRPr="00C90576">
        <w:rPr>
          <w:rFonts w:ascii="Calibri" w:eastAsia="Nikosh" w:hAnsi="Calibri"/>
          <w:sz w:val="22"/>
          <w:szCs w:val="22"/>
          <w:lang w:bidi="bn-BD"/>
        </w:rPr>
        <w:t xml:space="preserve">Above all, formulating and implementing a self-contained technical and madrasah education policies </w:t>
      </w:r>
      <w:r w:rsidR="00074947" w:rsidRPr="00C90576">
        <w:rPr>
          <w:rFonts w:ascii="Calibri" w:eastAsia="Nikosh" w:hAnsi="Calibri"/>
          <w:sz w:val="22"/>
          <w:szCs w:val="22"/>
          <w:lang w:bidi="bn-BD"/>
        </w:rPr>
        <w:t xml:space="preserve">in order </w:t>
      </w:r>
      <w:r w:rsidRPr="00C90576">
        <w:rPr>
          <w:rFonts w:ascii="Calibri" w:eastAsia="Nikosh" w:hAnsi="Calibri"/>
          <w:sz w:val="22"/>
          <w:szCs w:val="22"/>
          <w:lang w:bidi="bn-BD"/>
        </w:rPr>
        <w:t xml:space="preserve">to </w:t>
      </w:r>
      <w:r w:rsidR="00161C48" w:rsidRPr="00C90576">
        <w:rPr>
          <w:rFonts w:ascii="Calibri" w:eastAsia="Nikosh" w:hAnsi="Calibri"/>
          <w:sz w:val="22"/>
          <w:szCs w:val="22"/>
          <w:lang w:bidi="bn-BD"/>
        </w:rPr>
        <w:t>create an up-to-date curriculum,</w:t>
      </w:r>
      <w:r w:rsidRPr="00C90576">
        <w:rPr>
          <w:rFonts w:ascii="Calibri" w:eastAsia="Nikosh" w:hAnsi="Calibri"/>
          <w:sz w:val="22"/>
          <w:szCs w:val="22"/>
          <w:lang w:bidi="bn-BD"/>
        </w:rPr>
        <w:t xml:space="preserve"> to introduce technology-based participatory madrasah education and to implement</w:t>
      </w:r>
      <w:r w:rsidR="00313DBC">
        <w:rPr>
          <w:rFonts w:ascii="Calibri" w:eastAsia="Nikosh" w:hAnsi="Calibri"/>
          <w:sz w:val="22"/>
          <w:szCs w:val="22"/>
          <w:lang w:bidi="bn-BD"/>
        </w:rPr>
        <w:t xml:space="preserve"> effectively</w:t>
      </w:r>
      <w:r w:rsidRPr="00C90576">
        <w:rPr>
          <w:rFonts w:ascii="Calibri" w:eastAsia="Nikosh" w:hAnsi="Calibri"/>
          <w:sz w:val="22"/>
          <w:szCs w:val="22"/>
          <w:lang w:bidi="bn-BD"/>
        </w:rPr>
        <w:t xml:space="preserve"> ‘National Skills Development Pol</w:t>
      </w:r>
      <w:r w:rsidR="00C90576">
        <w:rPr>
          <w:rFonts w:ascii="Calibri" w:eastAsia="Nikosh" w:hAnsi="Calibri"/>
          <w:sz w:val="22"/>
          <w:szCs w:val="22"/>
          <w:lang w:bidi="bn-BD"/>
        </w:rPr>
        <w:t xml:space="preserve">icy 2011’ is needed for women empowerment </w:t>
      </w:r>
      <w:r w:rsidR="00842D48">
        <w:rPr>
          <w:rFonts w:ascii="Calibri" w:eastAsia="Nikosh" w:hAnsi="Calibri"/>
          <w:sz w:val="22"/>
          <w:szCs w:val="22"/>
          <w:lang w:bidi="bn-BD"/>
        </w:rPr>
        <w:t>through technical and madra</w:t>
      </w:r>
      <w:r w:rsidR="00C90576">
        <w:rPr>
          <w:rFonts w:ascii="Calibri" w:eastAsia="Nikosh" w:hAnsi="Calibri"/>
          <w:sz w:val="22"/>
          <w:szCs w:val="22"/>
          <w:lang w:bidi="bn-BD"/>
        </w:rPr>
        <w:t>sa sector.</w:t>
      </w:r>
    </w:p>
    <w:permEnd w:id="102190385"/>
    <w:p w14:paraId="60785122" w14:textId="77777777" w:rsidR="001827BD" w:rsidRPr="00C72395" w:rsidRDefault="001827BD" w:rsidP="004B3D45">
      <w:pPr>
        <w:spacing w:before="120" w:after="120"/>
        <w:ind w:left="720" w:hanging="720"/>
        <w:jc w:val="both"/>
      </w:pPr>
    </w:p>
    <w:sectPr w:rsidR="001827BD" w:rsidRPr="00C72395" w:rsidSect="009517F5">
      <w:headerReference w:type="default" r:id="rId8"/>
      <w:pgSz w:w="11907" w:h="16839" w:code="9"/>
      <w:pgMar w:top="2160" w:right="1440" w:bottom="1800" w:left="2160" w:header="1728"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08DC" w14:textId="77777777" w:rsidR="001265E3" w:rsidRDefault="001265E3" w:rsidP="00127B89">
      <w:pPr>
        <w:spacing w:after="0" w:line="240" w:lineRule="auto"/>
      </w:pPr>
      <w:r>
        <w:separator/>
      </w:r>
    </w:p>
  </w:endnote>
  <w:endnote w:type="continuationSeparator" w:id="0">
    <w:p w14:paraId="7CBB7454" w14:textId="77777777" w:rsidR="001265E3" w:rsidRDefault="001265E3" w:rsidP="0012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D1B7" w14:textId="77777777" w:rsidR="001265E3" w:rsidRDefault="001265E3" w:rsidP="00127B89">
      <w:pPr>
        <w:spacing w:after="0" w:line="240" w:lineRule="auto"/>
      </w:pPr>
      <w:r>
        <w:separator/>
      </w:r>
    </w:p>
  </w:footnote>
  <w:footnote w:type="continuationSeparator" w:id="0">
    <w:p w14:paraId="43339956" w14:textId="77777777" w:rsidR="001265E3" w:rsidRDefault="001265E3" w:rsidP="0012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rPr>
      <w:id w:val="634534248"/>
      <w:docPartObj>
        <w:docPartGallery w:val="Page Numbers (Top of Page)"/>
        <w:docPartUnique/>
      </w:docPartObj>
    </w:sdtPr>
    <w:sdtEndPr>
      <w:rPr>
        <w:noProof/>
      </w:rPr>
    </w:sdtEndPr>
    <w:sdtContent>
      <w:p w14:paraId="24CF0DE7" w14:textId="77777777" w:rsidR="001A48F7" w:rsidRPr="00D256E4" w:rsidRDefault="001A48F7" w:rsidP="00435C55">
        <w:pPr>
          <w:pStyle w:val="Header"/>
          <w:jc w:val="center"/>
          <w:rPr>
            <w:rFonts w:cs="Calibri"/>
          </w:rPr>
        </w:pPr>
        <w:r w:rsidRPr="00D256E4">
          <w:rPr>
            <w:rFonts w:cs="Calibri"/>
          </w:rPr>
          <w:fldChar w:fldCharType="begin"/>
        </w:r>
        <w:r w:rsidRPr="00D256E4">
          <w:rPr>
            <w:rFonts w:cs="Calibri"/>
          </w:rPr>
          <w:instrText xml:space="preserve"> PAGE   \* MERGEFORMAT </w:instrText>
        </w:r>
        <w:r w:rsidRPr="00D256E4">
          <w:rPr>
            <w:rFonts w:cs="Calibri"/>
          </w:rPr>
          <w:fldChar w:fldCharType="separate"/>
        </w:r>
        <w:r w:rsidR="00120F14">
          <w:rPr>
            <w:rFonts w:cs="Calibri"/>
            <w:noProof/>
          </w:rPr>
          <w:t>52</w:t>
        </w:r>
        <w:r w:rsidRPr="00D256E4">
          <w:rPr>
            <w:rFonts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8DE"/>
    <w:multiLevelType w:val="hybridMultilevel"/>
    <w:tmpl w:val="B2981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254BC"/>
    <w:multiLevelType w:val="hybridMultilevel"/>
    <w:tmpl w:val="488C9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43A3"/>
    <w:multiLevelType w:val="hybridMultilevel"/>
    <w:tmpl w:val="F6388CFA"/>
    <w:lvl w:ilvl="0" w:tplc="04090009">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 w15:restartNumberingAfterBreak="0">
    <w:nsid w:val="2B150359"/>
    <w:multiLevelType w:val="hybridMultilevel"/>
    <w:tmpl w:val="133A10DA"/>
    <w:lvl w:ilvl="0" w:tplc="04090009">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2BFE5E7C"/>
    <w:multiLevelType w:val="multilevel"/>
    <w:tmpl w:val="B8E49D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183B22"/>
    <w:multiLevelType w:val="hybridMultilevel"/>
    <w:tmpl w:val="3E12B048"/>
    <w:lvl w:ilvl="0" w:tplc="04090009">
      <w:start w:val="1"/>
      <w:numFmt w:val="bullet"/>
      <w:lvlText w:val=""/>
      <w:lvlJc w:val="left"/>
      <w:pPr>
        <w:ind w:left="2214" w:hanging="360"/>
      </w:pPr>
      <w:rPr>
        <w:rFonts w:ascii="Wingdings" w:hAnsi="Wingdings" w:hint="default"/>
      </w:rPr>
    </w:lvl>
    <w:lvl w:ilvl="1" w:tplc="2E3E8F4A">
      <w:numFmt w:val="bullet"/>
      <w:lvlText w:val="•"/>
      <w:lvlJc w:val="left"/>
      <w:pPr>
        <w:ind w:left="2934" w:hanging="360"/>
      </w:pPr>
      <w:rPr>
        <w:rFonts w:ascii="Calibri" w:eastAsia="Nikosh" w:hAnsi="Calibri" w:cs="Times New Roman"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6" w15:restartNumberingAfterBreak="0">
    <w:nsid w:val="3CFF371A"/>
    <w:multiLevelType w:val="hybridMultilevel"/>
    <w:tmpl w:val="639AA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7106A"/>
    <w:multiLevelType w:val="multilevel"/>
    <w:tmpl w:val="08EEDD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5D623E"/>
    <w:multiLevelType w:val="hybridMultilevel"/>
    <w:tmpl w:val="8F58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F1D40"/>
    <w:multiLevelType w:val="hybridMultilevel"/>
    <w:tmpl w:val="B896D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76E2D9C"/>
    <w:multiLevelType w:val="hybridMultilevel"/>
    <w:tmpl w:val="F59269F6"/>
    <w:lvl w:ilvl="0" w:tplc="04090009">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680C6420"/>
    <w:multiLevelType w:val="hybridMultilevel"/>
    <w:tmpl w:val="E3DABD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34350A"/>
    <w:multiLevelType w:val="hybridMultilevel"/>
    <w:tmpl w:val="F7A41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F03A9"/>
    <w:multiLevelType w:val="hybridMultilevel"/>
    <w:tmpl w:val="19B22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1"/>
  </w:num>
  <w:num w:numId="6">
    <w:abstractNumId w:val="6"/>
  </w:num>
  <w:num w:numId="7">
    <w:abstractNumId w:val="0"/>
  </w:num>
  <w:num w:numId="8">
    <w:abstractNumId w:val="14"/>
  </w:num>
  <w:num w:numId="9">
    <w:abstractNumId w:val="8"/>
  </w:num>
  <w:num w:numId="10">
    <w:abstractNumId w:val="12"/>
  </w:num>
  <w:num w:numId="11">
    <w:abstractNumId w:val="11"/>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ocumentProtection w:edit="readOnly" w:enforcement="1" w:cryptProviderType="rsaAES" w:cryptAlgorithmClass="hash" w:cryptAlgorithmType="typeAny" w:cryptAlgorithmSid="14" w:cryptSpinCount="100000" w:hash="PpRSjp9Y3C9sBeDK8vdow33/ccXxkKs35/MSGkBJEsZ4OjFmcFT2rs5lQxpSnRU5oK53PYlL1jOImecjIURP4w==" w:salt="Yd0+caDz5ZoeOKINDmPFg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C60"/>
    <w:rsid w:val="00002775"/>
    <w:rsid w:val="00005686"/>
    <w:rsid w:val="00005815"/>
    <w:rsid w:val="00006873"/>
    <w:rsid w:val="00007E2D"/>
    <w:rsid w:val="00011395"/>
    <w:rsid w:val="0001566B"/>
    <w:rsid w:val="00022CC7"/>
    <w:rsid w:val="00027ACB"/>
    <w:rsid w:val="00027F12"/>
    <w:rsid w:val="000306B3"/>
    <w:rsid w:val="0003632A"/>
    <w:rsid w:val="000374C1"/>
    <w:rsid w:val="000433FC"/>
    <w:rsid w:val="00045DBA"/>
    <w:rsid w:val="00047A47"/>
    <w:rsid w:val="0005183B"/>
    <w:rsid w:val="00051AB6"/>
    <w:rsid w:val="00051FF2"/>
    <w:rsid w:val="00052B43"/>
    <w:rsid w:val="00052B4B"/>
    <w:rsid w:val="000558B5"/>
    <w:rsid w:val="00061B3D"/>
    <w:rsid w:val="00067E8F"/>
    <w:rsid w:val="00071A90"/>
    <w:rsid w:val="00073860"/>
    <w:rsid w:val="00073B4B"/>
    <w:rsid w:val="00074947"/>
    <w:rsid w:val="00080637"/>
    <w:rsid w:val="000902A1"/>
    <w:rsid w:val="000903DD"/>
    <w:rsid w:val="00095829"/>
    <w:rsid w:val="000A1826"/>
    <w:rsid w:val="000A3531"/>
    <w:rsid w:val="000A7424"/>
    <w:rsid w:val="000B3515"/>
    <w:rsid w:val="000B3F1B"/>
    <w:rsid w:val="000B4330"/>
    <w:rsid w:val="000C4F64"/>
    <w:rsid w:val="000D6A9E"/>
    <w:rsid w:val="000D7C9E"/>
    <w:rsid w:val="000E03C7"/>
    <w:rsid w:val="000E0415"/>
    <w:rsid w:val="000E303D"/>
    <w:rsid w:val="000E4B59"/>
    <w:rsid w:val="000E5EEF"/>
    <w:rsid w:val="000E6461"/>
    <w:rsid w:val="000F218B"/>
    <w:rsid w:val="000F24DA"/>
    <w:rsid w:val="000F3BA8"/>
    <w:rsid w:val="000F5F8F"/>
    <w:rsid w:val="000F73F8"/>
    <w:rsid w:val="00101C0D"/>
    <w:rsid w:val="00101C48"/>
    <w:rsid w:val="00110417"/>
    <w:rsid w:val="00120750"/>
    <w:rsid w:val="00120F14"/>
    <w:rsid w:val="00121A7D"/>
    <w:rsid w:val="001245EF"/>
    <w:rsid w:val="00124B96"/>
    <w:rsid w:val="00125F7C"/>
    <w:rsid w:val="001265E3"/>
    <w:rsid w:val="00127B89"/>
    <w:rsid w:val="00131721"/>
    <w:rsid w:val="0013430F"/>
    <w:rsid w:val="001359FB"/>
    <w:rsid w:val="001360E4"/>
    <w:rsid w:val="00140985"/>
    <w:rsid w:val="001465A5"/>
    <w:rsid w:val="00151964"/>
    <w:rsid w:val="00151D65"/>
    <w:rsid w:val="001523E7"/>
    <w:rsid w:val="00155960"/>
    <w:rsid w:val="00156DDE"/>
    <w:rsid w:val="00157D89"/>
    <w:rsid w:val="00161C48"/>
    <w:rsid w:val="001703CE"/>
    <w:rsid w:val="00171035"/>
    <w:rsid w:val="0017379A"/>
    <w:rsid w:val="00173DA7"/>
    <w:rsid w:val="00175CC2"/>
    <w:rsid w:val="00175EDF"/>
    <w:rsid w:val="00176FBC"/>
    <w:rsid w:val="001827BD"/>
    <w:rsid w:val="00192DC0"/>
    <w:rsid w:val="00195E1A"/>
    <w:rsid w:val="001A07FE"/>
    <w:rsid w:val="001A1324"/>
    <w:rsid w:val="001A1742"/>
    <w:rsid w:val="001A3121"/>
    <w:rsid w:val="001A483A"/>
    <w:rsid w:val="001A48F7"/>
    <w:rsid w:val="001A674C"/>
    <w:rsid w:val="001B015E"/>
    <w:rsid w:val="001B26DD"/>
    <w:rsid w:val="001B404F"/>
    <w:rsid w:val="001B74E3"/>
    <w:rsid w:val="001C34E5"/>
    <w:rsid w:val="001C3B70"/>
    <w:rsid w:val="001C767F"/>
    <w:rsid w:val="001D07D4"/>
    <w:rsid w:val="001D15E9"/>
    <w:rsid w:val="001D1942"/>
    <w:rsid w:val="001D24AF"/>
    <w:rsid w:val="001D2F11"/>
    <w:rsid w:val="001D4FB1"/>
    <w:rsid w:val="001D50DB"/>
    <w:rsid w:val="001D64D4"/>
    <w:rsid w:val="001E3398"/>
    <w:rsid w:val="001E6A36"/>
    <w:rsid w:val="001E6E42"/>
    <w:rsid w:val="001E7A96"/>
    <w:rsid w:val="001F05AF"/>
    <w:rsid w:val="001F5715"/>
    <w:rsid w:val="001F5730"/>
    <w:rsid w:val="001F7485"/>
    <w:rsid w:val="001F7D03"/>
    <w:rsid w:val="00203AB5"/>
    <w:rsid w:val="002127C5"/>
    <w:rsid w:val="00212BC0"/>
    <w:rsid w:val="002143E3"/>
    <w:rsid w:val="00220351"/>
    <w:rsid w:val="00221FC2"/>
    <w:rsid w:val="002245E2"/>
    <w:rsid w:val="00227FD6"/>
    <w:rsid w:val="0023118D"/>
    <w:rsid w:val="002473D9"/>
    <w:rsid w:val="00252BCC"/>
    <w:rsid w:val="00253138"/>
    <w:rsid w:val="00254B70"/>
    <w:rsid w:val="00263FE6"/>
    <w:rsid w:val="00271393"/>
    <w:rsid w:val="00280A00"/>
    <w:rsid w:val="00283822"/>
    <w:rsid w:val="00283AE8"/>
    <w:rsid w:val="00285859"/>
    <w:rsid w:val="002901D0"/>
    <w:rsid w:val="00291549"/>
    <w:rsid w:val="0029486C"/>
    <w:rsid w:val="00295704"/>
    <w:rsid w:val="002A02BE"/>
    <w:rsid w:val="002A1F2C"/>
    <w:rsid w:val="002A234E"/>
    <w:rsid w:val="002A2C05"/>
    <w:rsid w:val="002A396E"/>
    <w:rsid w:val="002A3C37"/>
    <w:rsid w:val="002B103C"/>
    <w:rsid w:val="002B1F35"/>
    <w:rsid w:val="002B4B16"/>
    <w:rsid w:val="002B51E1"/>
    <w:rsid w:val="002D2B63"/>
    <w:rsid w:val="002D4660"/>
    <w:rsid w:val="002D6014"/>
    <w:rsid w:val="002E3025"/>
    <w:rsid w:val="002E7C8A"/>
    <w:rsid w:val="002F2FB6"/>
    <w:rsid w:val="002F59D1"/>
    <w:rsid w:val="003001A5"/>
    <w:rsid w:val="00305A63"/>
    <w:rsid w:val="00313DBC"/>
    <w:rsid w:val="003151E6"/>
    <w:rsid w:val="00323B0E"/>
    <w:rsid w:val="003245C1"/>
    <w:rsid w:val="003246E4"/>
    <w:rsid w:val="00324D81"/>
    <w:rsid w:val="00326B47"/>
    <w:rsid w:val="00327DBF"/>
    <w:rsid w:val="003409F8"/>
    <w:rsid w:val="00341296"/>
    <w:rsid w:val="00345E1F"/>
    <w:rsid w:val="00351725"/>
    <w:rsid w:val="00354B12"/>
    <w:rsid w:val="00354EF6"/>
    <w:rsid w:val="003577EF"/>
    <w:rsid w:val="00360761"/>
    <w:rsid w:val="0036197A"/>
    <w:rsid w:val="00363C19"/>
    <w:rsid w:val="00364CD9"/>
    <w:rsid w:val="003652BB"/>
    <w:rsid w:val="00365600"/>
    <w:rsid w:val="003703C9"/>
    <w:rsid w:val="003713F6"/>
    <w:rsid w:val="0037180E"/>
    <w:rsid w:val="00372945"/>
    <w:rsid w:val="003779CC"/>
    <w:rsid w:val="00381B36"/>
    <w:rsid w:val="00383C32"/>
    <w:rsid w:val="003847A0"/>
    <w:rsid w:val="003862B3"/>
    <w:rsid w:val="00391A7E"/>
    <w:rsid w:val="0039223D"/>
    <w:rsid w:val="00393686"/>
    <w:rsid w:val="0039399A"/>
    <w:rsid w:val="00395A41"/>
    <w:rsid w:val="00397424"/>
    <w:rsid w:val="00397B83"/>
    <w:rsid w:val="003A00EE"/>
    <w:rsid w:val="003A2A44"/>
    <w:rsid w:val="003A3AF8"/>
    <w:rsid w:val="003B1918"/>
    <w:rsid w:val="003B3EA6"/>
    <w:rsid w:val="003B4364"/>
    <w:rsid w:val="003B4789"/>
    <w:rsid w:val="003C04B3"/>
    <w:rsid w:val="003C09DB"/>
    <w:rsid w:val="003C1B89"/>
    <w:rsid w:val="003C2682"/>
    <w:rsid w:val="003C2F86"/>
    <w:rsid w:val="003C4038"/>
    <w:rsid w:val="003D40F1"/>
    <w:rsid w:val="003D66B8"/>
    <w:rsid w:val="003D787C"/>
    <w:rsid w:val="003E0806"/>
    <w:rsid w:val="003E1290"/>
    <w:rsid w:val="003E38D9"/>
    <w:rsid w:val="003E50E8"/>
    <w:rsid w:val="003F1998"/>
    <w:rsid w:val="003F2582"/>
    <w:rsid w:val="003F3280"/>
    <w:rsid w:val="003F3902"/>
    <w:rsid w:val="003F52A4"/>
    <w:rsid w:val="004027DD"/>
    <w:rsid w:val="00405D0E"/>
    <w:rsid w:val="004072BB"/>
    <w:rsid w:val="0041148A"/>
    <w:rsid w:val="00413063"/>
    <w:rsid w:val="004133BF"/>
    <w:rsid w:val="0041539A"/>
    <w:rsid w:val="00415A62"/>
    <w:rsid w:val="004206A1"/>
    <w:rsid w:val="00420BB6"/>
    <w:rsid w:val="004219A5"/>
    <w:rsid w:val="00425F15"/>
    <w:rsid w:val="00426CD5"/>
    <w:rsid w:val="004313E5"/>
    <w:rsid w:val="00431C84"/>
    <w:rsid w:val="00433A4A"/>
    <w:rsid w:val="00435C55"/>
    <w:rsid w:val="00435DCF"/>
    <w:rsid w:val="00435EAD"/>
    <w:rsid w:val="00441CB8"/>
    <w:rsid w:val="00442D5F"/>
    <w:rsid w:val="00456231"/>
    <w:rsid w:val="004565B6"/>
    <w:rsid w:val="00461538"/>
    <w:rsid w:val="0046167B"/>
    <w:rsid w:val="004632B5"/>
    <w:rsid w:val="00466B0B"/>
    <w:rsid w:val="0047440B"/>
    <w:rsid w:val="00474FA5"/>
    <w:rsid w:val="00475C14"/>
    <w:rsid w:val="00481370"/>
    <w:rsid w:val="0048151F"/>
    <w:rsid w:val="00483305"/>
    <w:rsid w:val="004841A1"/>
    <w:rsid w:val="00494848"/>
    <w:rsid w:val="004948A9"/>
    <w:rsid w:val="00497402"/>
    <w:rsid w:val="004A4AE7"/>
    <w:rsid w:val="004B104B"/>
    <w:rsid w:val="004B3D45"/>
    <w:rsid w:val="004B5095"/>
    <w:rsid w:val="004B62EE"/>
    <w:rsid w:val="004C2D66"/>
    <w:rsid w:val="004C4364"/>
    <w:rsid w:val="004C4406"/>
    <w:rsid w:val="004D267C"/>
    <w:rsid w:val="004D29DB"/>
    <w:rsid w:val="004D3F1B"/>
    <w:rsid w:val="004D6348"/>
    <w:rsid w:val="004E5CA6"/>
    <w:rsid w:val="004E6028"/>
    <w:rsid w:val="004F1B15"/>
    <w:rsid w:val="004F2631"/>
    <w:rsid w:val="004F37A7"/>
    <w:rsid w:val="004F3DA7"/>
    <w:rsid w:val="004F5062"/>
    <w:rsid w:val="00501877"/>
    <w:rsid w:val="00502938"/>
    <w:rsid w:val="00511A57"/>
    <w:rsid w:val="005138B5"/>
    <w:rsid w:val="00515779"/>
    <w:rsid w:val="00515AA0"/>
    <w:rsid w:val="00521099"/>
    <w:rsid w:val="005221ED"/>
    <w:rsid w:val="00525412"/>
    <w:rsid w:val="005255EF"/>
    <w:rsid w:val="005306B1"/>
    <w:rsid w:val="00531EDD"/>
    <w:rsid w:val="00533C18"/>
    <w:rsid w:val="0054398E"/>
    <w:rsid w:val="00553842"/>
    <w:rsid w:val="005543EA"/>
    <w:rsid w:val="00560ED2"/>
    <w:rsid w:val="00564BF8"/>
    <w:rsid w:val="00565E38"/>
    <w:rsid w:val="005668C3"/>
    <w:rsid w:val="0056733C"/>
    <w:rsid w:val="00570C60"/>
    <w:rsid w:val="00571989"/>
    <w:rsid w:val="005743E3"/>
    <w:rsid w:val="0057713B"/>
    <w:rsid w:val="00580D09"/>
    <w:rsid w:val="0058151B"/>
    <w:rsid w:val="00582EDA"/>
    <w:rsid w:val="00584CE3"/>
    <w:rsid w:val="00585390"/>
    <w:rsid w:val="0058558B"/>
    <w:rsid w:val="005948F1"/>
    <w:rsid w:val="005A185A"/>
    <w:rsid w:val="005A3488"/>
    <w:rsid w:val="005A4768"/>
    <w:rsid w:val="005A4DEB"/>
    <w:rsid w:val="005A5E36"/>
    <w:rsid w:val="005B5A5C"/>
    <w:rsid w:val="005B6932"/>
    <w:rsid w:val="005B6EA7"/>
    <w:rsid w:val="005B7406"/>
    <w:rsid w:val="005D6A35"/>
    <w:rsid w:val="005D7FC3"/>
    <w:rsid w:val="005E5039"/>
    <w:rsid w:val="005E6835"/>
    <w:rsid w:val="005E792B"/>
    <w:rsid w:val="005F17B9"/>
    <w:rsid w:val="005F6E35"/>
    <w:rsid w:val="005F72BC"/>
    <w:rsid w:val="005F7E6D"/>
    <w:rsid w:val="006004B3"/>
    <w:rsid w:val="00600B60"/>
    <w:rsid w:val="00601156"/>
    <w:rsid w:val="006015BF"/>
    <w:rsid w:val="00601862"/>
    <w:rsid w:val="00601D06"/>
    <w:rsid w:val="0060381C"/>
    <w:rsid w:val="006059C8"/>
    <w:rsid w:val="00605CD5"/>
    <w:rsid w:val="00611F78"/>
    <w:rsid w:val="00613173"/>
    <w:rsid w:val="00617931"/>
    <w:rsid w:val="00625CA3"/>
    <w:rsid w:val="00626990"/>
    <w:rsid w:val="00626DF0"/>
    <w:rsid w:val="0062723D"/>
    <w:rsid w:val="00627345"/>
    <w:rsid w:val="0062738E"/>
    <w:rsid w:val="00627E90"/>
    <w:rsid w:val="00631438"/>
    <w:rsid w:val="006314D9"/>
    <w:rsid w:val="00631F90"/>
    <w:rsid w:val="00633F6D"/>
    <w:rsid w:val="0063603B"/>
    <w:rsid w:val="00636CCA"/>
    <w:rsid w:val="006373A2"/>
    <w:rsid w:val="00641862"/>
    <w:rsid w:val="006454E3"/>
    <w:rsid w:val="0064587A"/>
    <w:rsid w:val="00656420"/>
    <w:rsid w:val="00661B04"/>
    <w:rsid w:val="00662088"/>
    <w:rsid w:val="00666FFF"/>
    <w:rsid w:val="0067050A"/>
    <w:rsid w:val="00673773"/>
    <w:rsid w:val="00673FE4"/>
    <w:rsid w:val="006778E9"/>
    <w:rsid w:val="006802DB"/>
    <w:rsid w:val="00681B13"/>
    <w:rsid w:val="00683232"/>
    <w:rsid w:val="00684307"/>
    <w:rsid w:val="006849BB"/>
    <w:rsid w:val="0068555B"/>
    <w:rsid w:val="00687836"/>
    <w:rsid w:val="006911B7"/>
    <w:rsid w:val="00692F60"/>
    <w:rsid w:val="00693133"/>
    <w:rsid w:val="006942BD"/>
    <w:rsid w:val="00696EEB"/>
    <w:rsid w:val="006A14DE"/>
    <w:rsid w:val="006A26AB"/>
    <w:rsid w:val="006B02D6"/>
    <w:rsid w:val="006C5E2A"/>
    <w:rsid w:val="006D1053"/>
    <w:rsid w:val="006E02BA"/>
    <w:rsid w:val="006E0848"/>
    <w:rsid w:val="006E241E"/>
    <w:rsid w:val="006E5260"/>
    <w:rsid w:val="006E5B08"/>
    <w:rsid w:val="006E6EC6"/>
    <w:rsid w:val="006F0268"/>
    <w:rsid w:val="006F4238"/>
    <w:rsid w:val="00702632"/>
    <w:rsid w:val="00703EA0"/>
    <w:rsid w:val="00705494"/>
    <w:rsid w:val="0070761F"/>
    <w:rsid w:val="007077B8"/>
    <w:rsid w:val="00711288"/>
    <w:rsid w:val="00711A89"/>
    <w:rsid w:val="00717A0F"/>
    <w:rsid w:val="00721A6E"/>
    <w:rsid w:val="00723336"/>
    <w:rsid w:val="007245ED"/>
    <w:rsid w:val="00735071"/>
    <w:rsid w:val="00737604"/>
    <w:rsid w:val="00751B45"/>
    <w:rsid w:val="00752019"/>
    <w:rsid w:val="007550B4"/>
    <w:rsid w:val="007556AA"/>
    <w:rsid w:val="00761594"/>
    <w:rsid w:val="0076203F"/>
    <w:rsid w:val="00762806"/>
    <w:rsid w:val="00762F96"/>
    <w:rsid w:val="00763A9E"/>
    <w:rsid w:val="00765B88"/>
    <w:rsid w:val="00766537"/>
    <w:rsid w:val="0076747F"/>
    <w:rsid w:val="00771840"/>
    <w:rsid w:val="00771F5D"/>
    <w:rsid w:val="00772421"/>
    <w:rsid w:val="00781856"/>
    <w:rsid w:val="00783907"/>
    <w:rsid w:val="00783F51"/>
    <w:rsid w:val="00784285"/>
    <w:rsid w:val="007858BB"/>
    <w:rsid w:val="00787AD5"/>
    <w:rsid w:val="00793006"/>
    <w:rsid w:val="007942E8"/>
    <w:rsid w:val="00794F32"/>
    <w:rsid w:val="007A3E2C"/>
    <w:rsid w:val="007A40E0"/>
    <w:rsid w:val="007A4423"/>
    <w:rsid w:val="007A6353"/>
    <w:rsid w:val="007A668F"/>
    <w:rsid w:val="007B04AF"/>
    <w:rsid w:val="007B08AD"/>
    <w:rsid w:val="007B3FE0"/>
    <w:rsid w:val="007B5DC1"/>
    <w:rsid w:val="007B7878"/>
    <w:rsid w:val="007C1B85"/>
    <w:rsid w:val="007C2492"/>
    <w:rsid w:val="007C4375"/>
    <w:rsid w:val="007C5A4C"/>
    <w:rsid w:val="007C6596"/>
    <w:rsid w:val="007D0AA9"/>
    <w:rsid w:val="007D3482"/>
    <w:rsid w:val="007E147D"/>
    <w:rsid w:val="007E1964"/>
    <w:rsid w:val="007E2AD4"/>
    <w:rsid w:val="007E37BB"/>
    <w:rsid w:val="007E396C"/>
    <w:rsid w:val="007E4665"/>
    <w:rsid w:val="007E6956"/>
    <w:rsid w:val="007F21DB"/>
    <w:rsid w:val="008007B6"/>
    <w:rsid w:val="00801B7F"/>
    <w:rsid w:val="008047A1"/>
    <w:rsid w:val="0080561E"/>
    <w:rsid w:val="00806D98"/>
    <w:rsid w:val="0080706D"/>
    <w:rsid w:val="008109AA"/>
    <w:rsid w:val="0081201A"/>
    <w:rsid w:val="008121CA"/>
    <w:rsid w:val="008200FE"/>
    <w:rsid w:val="00821913"/>
    <w:rsid w:val="00826346"/>
    <w:rsid w:val="0082746F"/>
    <w:rsid w:val="00830B4A"/>
    <w:rsid w:val="008315E6"/>
    <w:rsid w:val="00833930"/>
    <w:rsid w:val="00837159"/>
    <w:rsid w:val="00837471"/>
    <w:rsid w:val="00837687"/>
    <w:rsid w:val="008400D3"/>
    <w:rsid w:val="00841C83"/>
    <w:rsid w:val="00842D48"/>
    <w:rsid w:val="00846107"/>
    <w:rsid w:val="0084774A"/>
    <w:rsid w:val="00851077"/>
    <w:rsid w:val="0085173F"/>
    <w:rsid w:val="00851967"/>
    <w:rsid w:val="00852A42"/>
    <w:rsid w:val="008550D9"/>
    <w:rsid w:val="008558F8"/>
    <w:rsid w:val="00860AD8"/>
    <w:rsid w:val="008621B2"/>
    <w:rsid w:val="0086272B"/>
    <w:rsid w:val="00863E19"/>
    <w:rsid w:val="00864D00"/>
    <w:rsid w:val="00865459"/>
    <w:rsid w:val="0086575D"/>
    <w:rsid w:val="00865D55"/>
    <w:rsid w:val="00866E51"/>
    <w:rsid w:val="008724F0"/>
    <w:rsid w:val="0087603A"/>
    <w:rsid w:val="00877378"/>
    <w:rsid w:val="00885A59"/>
    <w:rsid w:val="0089126F"/>
    <w:rsid w:val="00891322"/>
    <w:rsid w:val="008928FD"/>
    <w:rsid w:val="008930B7"/>
    <w:rsid w:val="0089453C"/>
    <w:rsid w:val="00897949"/>
    <w:rsid w:val="008A0E4C"/>
    <w:rsid w:val="008B2EDD"/>
    <w:rsid w:val="008B38D0"/>
    <w:rsid w:val="008B76B2"/>
    <w:rsid w:val="008C05FC"/>
    <w:rsid w:val="008C1CDF"/>
    <w:rsid w:val="008C3900"/>
    <w:rsid w:val="008C6856"/>
    <w:rsid w:val="008D0D80"/>
    <w:rsid w:val="008D52D8"/>
    <w:rsid w:val="008D7C1C"/>
    <w:rsid w:val="008D7C1D"/>
    <w:rsid w:val="008E7B5D"/>
    <w:rsid w:val="008E7DD4"/>
    <w:rsid w:val="008F56E0"/>
    <w:rsid w:val="008F6ED1"/>
    <w:rsid w:val="00903446"/>
    <w:rsid w:val="00904E20"/>
    <w:rsid w:val="00907B89"/>
    <w:rsid w:val="0091420F"/>
    <w:rsid w:val="009204FD"/>
    <w:rsid w:val="009209ED"/>
    <w:rsid w:val="00925146"/>
    <w:rsid w:val="00927C3C"/>
    <w:rsid w:val="009334CA"/>
    <w:rsid w:val="009456FF"/>
    <w:rsid w:val="009517F5"/>
    <w:rsid w:val="00951F1F"/>
    <w:rsid w:val="00955F98"/>
    <w:rsid w:val="0095615B"/>
    <w:rsid w:val="0095747F"/>
    <w:rsid w:val="009623F7"/>
    <w:rsid w:val="00965581"/>
    <w:rsid w:val="00965698"/>
    <w:rsid w:val="009720E4"/>
    <w:rsid w:val="00980A90"/>
    <w:rsid w:val="00981F2A"/>
    <w:rsid w:val="009821E2"/>
    <w:rsid w:val="009855D6"/>
    <w:rsid w:val="00986147"/>
    <w:rsid w:val="0099124B"/>
    <w:rsid w:val="00993A54"/>
    <w:rsid w:val="00996EED"/>
    <w:rsid w:val="009A2ECC"/>
    <w:rsid w:val="009A4621"/>
    <w:rsid w:val="009A5034"/>
    <w:rsid w:val="009A5E40"/>
    <w:rsid w:val="009A63EC"/>
    <w:rsid w:val="009A669E"/>
    <w:rsid w:val="009B059E"/>
    <w:rsid w:val="009B274D"/>
    <w:rsid w:val="009B5980"/>
    <w:rsid w:val="009B7697"/>
    <w:rsid w:val="009C0A0C"/>
    <w:rsid w:val="009C2069"/>
    <w:rsid w:val="009C4923"/>
    <w:rsid w:val="009C4C35"/>
    <w:rsid w:val="009D2543"/>
    <w:rsid w:val="009D688D"/>
    <w:rsid w:val="009D7176"/>
    <w:rsid w:val="009E2E5D"/>
    <w:rsid w:val="009E676D"/>
    <w:rsid w:val="009F008F"/>
    <w:rsid w:val="009F0317"/>
    <w:rsid w:val="009F214F"/>
    <w:rsid w:val="009F4AA4"/>
    <w:rsid w:val="009F510E"/>
    <w:rsid w:val="009F59B9"/>
    <w:rsid w:val="009F5B7C"/>
    <w:rsid w:val="009F6091"/>
    <w:rsid w:val="009F6494"/>
    <w:rsid w:val="009F64C7"/>
    <w:rsid w:val="009F64D6"/>
    <w:rsid w:val="009F6D0B"/>
    <w:rsid w:val="009F72C4"/>
    <w:rsid w:val="00A00892"/>
    <w:rsid w:val="00A01088"/>
    <w:rsid w:val="00A028A3"/>
    <w:rsid w:val="00A04EB8"/>
    <w:rsid w:val="00A1114B"/>
    <w:rsid w:val="00A134E8"/>
    <w:rsid w:val="00A13BDB"/>
    <w:rsid w:val="00A15B2D"/>
    <w:rsid w:val="00A208AB"/>
    <w:rsid w:val="00A24BA5"/>
    <w:rsid w:val="00A25285"/>
    <w:rsid w:val="00A26BA5"/>
    <w:rsid w:val="00A30760"/>
    <w:rsid w:val="00A34B0E"/>
    <w:rsid w:val="00A3556B"/>
    <w:rsid w:val="00A356E7"/>
    <w:rsid w:val="00A36BFD"/>
    <w:rsid w:val="00A36DCB"/>
    <w:rsid w:val="00A43878"/>
    <w:rsid w:val="00A443EF"/>
    <w:rsid w:val="00A4550D"/>
    <w:rsid w:val="00A520CE"/>
    <w:rsid w:val="00A5656F"/>
    <w:rsid w:val="00A57DF1"/>
    <w:rsid w:val="00A61527"/>
    <w:rsid w:val="00A61A38"/>
    <w:rsid w:val="00A62D8B"/>
    <w:rsid w:val="00A6315A"/>
    <w:rsid w:val="00A70653"/>
    <w:rsid w:val="00A71C2B"/>
    <w:rsid w:val="00A7299A"/>
    <w:rsid w:val="00A74E25"/>
    <w:rsid w:val="00A75557"/>
    <w:rsid w:val="00A8094F"/>
    <w:rsid w:val="00A847D4"/>
    <w:rsid w:val="00A8692D"/>
    <w:rsid w:val="00A86A95"/>
    <w:rsid w:val="00A9019A"/>
    <w:rsid w:val="00A9218D"/>
    <w:rsid w:val="00A9237A"/>
    <w:rsid w:val="00A970C3"/>
    <w:rsid w:val="00AA1057"/>
    <w:rsid w:val="00AA13A4"/>
    <w:rsid w:val="00AA1ACB"/>
    <w:rsid w:val="00AA4CCF"/>
    <w:rsid w:val="00AA529B"/>
    <w:rsid w:val="00AB3D9F"/>
    <w:rsid w:val="00AC1FAA"/>
    <w:rsid w:val="00AC2C9B"/>
    <w:rsid w:val="00AC47E7"/>
    <w:rsid w:val="00AC4D4E"/>
    <w:rsid w:val="00AC6632"/>
    <w:rsid w:val="00AD1DFB"/>
    <w:rsid w:val="00AD220E"/>
    <w:rsid w:val="00AD400F"/>
    <w:rsid w:val="00AD581D"/>
    <w:rsid w:val="00AD6863"/>
    <w:rsid w:val="00AE0370"/>
    <w:rsid w:val="00AE1A9E"/>
    <w:rsid w:val="00AE1F3C"/>
    <w:rsid w:val="00AE29BE"/>
    <w:rsid w:val="00AE460E"/>
    <w:rsid w:val="00AE6561"/>
    <w:rsid w:val="00AE671C"/>
    <w:rsid w:val="00AE69FB"/>
    <w:rsid w:val="00AE746D"/>
    <w:rsid w:val="00AF0C59"/>
    <w:rsid w:val="00B03C73"/>
    <w:rsid w:val="00B050E6"/>
    <w:rsid w:val="00B106D6"/>
    <w:rsid w:val="00B138B8"/>
    <w:rsid w:val="00B16870"/>
    <w:rsid w:val="00B17F38"/>
    <w:rsid w:val="00B22B3C"/>
    <w:rsid w:val="00B2345D"/>
    <w:rsid w:val="00B234C5"/>
    <w:rsid w:val="00B26FBA"/>
    <w:rsid w:val="00B272E1"/>
    <w:rsid w:val="00B30521"/>
    <w:rsid w:val="00B338BA"/>
    <w:rsid w:val="00B35672"/>
    <w:rsid w:val="00B45437"/>
    <w:rsid w:val="00B55F4E"/>
    <w:rsid w:val="00B55F74"/>
    <w:rsid w:val="00B6158F"/>
    <w:rsid w:val="00B61992"/>
    <w:rsid w:val="00B64B3E"/>
    <w:rsid w:val="00B64D0C"/>
    <w:rsid w:val="00B653F6"/>
    <w:rsid w:val="00B666D7"/>
    <w:rsid w:val="00B7438B"/>
    <w:rsid w:val="00B7466B"/>
    <w:rsid w:val="00B75019"/>
    <w:rsid w:val="00B77DED"/>
    <w:rsid w:val="00B801E7"/>
    <w:rsid w:val="00B81603"/>
    <w:rsid w:val="00B83F35"/>
    <w:rsid w:val="00B86DAC"/>
    <w:rsid w:val="00B90E17"/>
    <w:rsid w:val="00B96C9C"/>
    <w:rsid w:val="00BA233A"/>
    <w:rsid w:val="00BA5C8C"/>
    <w:rsid w:val="00BA6599"/>
    <w:rsid w:val="00BA666F"/>
    <w:rsid w:val="00BB080E"/>
    <w:rsid w:val="00BB3FE5"/>
    <w:rsid w:val="00BB433C"/>
    <w:rsid w:val="00BB611F"/>
    <w:rsid w:val="00BB7DFD"/>
    <w:rsid w:val="00BC2412"/>
    <w:rsid w:val="00BC28B3"/>
    <w:rsid w:val="00BC59CE"/>
    <w:rsid w:val="00BC6CDB"/>
    <w:rsid w:val="00BD01B5"/>
    <w:rsid w:val="00BD1B1D"/>
    <w:rsid w:val="00BD3BA6"/>
    <w:rsid w:val="00BD4181"/>
    <w:rsid w:val="00BD6006"/>
    <w:rsid w:val="00BD74B2"/>
    <w:rsid w:val="00BE6978"/>
    <w:rsid w:val="00BF1E87"/>
    <w:rsid w:val="00BF2256"/>
    <w:rsid w:val="00BF5DBD"/>
    <w:rsid w:val="00BF62A8"/>
    <w:rsid w:val="00BF7B13"/>
    <w:rsid w:val="00C02542"/>
    <w:rsid w:val="00C0542F"/>
    <w:rsid w:val="00C068D9"/>
    <w:rsid w:val="00C117AF"/>
    <w:rsid w:val="00C122A3"/>
    <w:rsid w:val="00C12ECF"/>
    <w:rsid w:val="00C15E84"/>
    <w:rsid w:val="00C17316"/>
    <w:rsid w:val="00C17A93"/>
    <w:rsid w:val="00C234E0"/>
    <w:rsid w:val="00C267D1"/>
    <w:rsid w:val="00C355DB"/>
    <w:rsid w:val="00C3567B"/>
    <w:rsid w:val="00C4108B"/>
    <w:rsid w:val="00C41F1E"/>
    <w:rsid w:val="00C45A0C"/>
    <w:rsid w:val="00C462A7"/>
    <w:rsid w:val="00C5263B"/>
    <w:rsid w:val="00C5268F"/>
    <w:rsid w:val="00C5311D"/>
    <w:rsid w:val="00C548E0"/>
    <w:rsid w:val="00C54EFF"/>
    <w:rsid w:val="00C552C6"/>
    <w:rsid w:val="00C577A1"/>
    <w:rsid w:val="00C57E99"/>
    <w:rsid w:val="00C604B3"/>
    <w:rsid w:val="00C63FAF"/>
    <w:rsid w:val="00C65367"/>
    <w:rsid w:val="00C71264"/>
    <w:rsid w:val="00C72395"/>
    <w:rsid w:val="00C74E89"/>
    <w:rsid w:val="00C761A1"/>
    <w:rsid w:val="00C81068"/>
    <w:rsid w:val="00C8123A"/>
    <w:rsid w:val="00C81E2D"/>
    <w:rsid w:val="00C82816"/>
    <w:rsid w:val="00C90576"/>
    <w:rsid w:val="00C91E9F"/>
    <w:rsid w:val="00C938A6"/>
    <w:rsid w:val="00C93F11"/>
    <w:rsid w:val="00C97D39"/>
    <w:rsid w:val="00CA1C62"/>
    <w:rsid w:val="00CA21F5"/>
    <w:rsid w:val="00CA330B"/>
    <w:rsid w:val="00CA416B"/>
    <w:rsid w:val="00CA59AA"/>
    <w:rsid w:val="00CA6465"/>
    <w:rsid w:val="00CB176B"/>
    <w:rsid w:val="00CB566F"/>
    <w:rsid w:val="00CB6970"/>
    <w:rsid w:val="00CC2395"/>
    <w:rsid w:val="00CC573E"/>
    <w:rsid w:val="00CC7002"/>
    <w:rsid w:val="00CD31F6"/>
    <w:rsid w:val="00CD33C6"/>
    <w:rsid w:val="00CD34E3"/>
    <w:rsid w:val="00CD4AD6"/>
    <w:rsid w:val="00CE430D"/>
    <w:rsid w:val="00CE6BD0"/>
    <w:rsid w:val="00CF01DC"/>
    <w:rsid w:val="00CF20F5"/>
    <w:rsid w:val="00CF2D3F"/>
    <w:rsid w:val="00CF6CAF"/>
    <w:rsid w:val="00CF73D5"/>
    <w:rsid w:val="00CF7AF7"/>
    <w:rsid w:val="00D015A7"/>
    <w:rsid w:val="00D0671E"/>
    <w:rsid w:val="00D100B8"/>
    <w:rsid w:val="00D17ABA"/>
    <w:rsid w:val="00D256E4"/>
    <w:rsid w:val="00D32894"/>
    <w:rsid w:val="00D33A96"/>
    <w:rsid w:val="00D377B5"/>
    <w:rsid w:val="00D404AE"/>
    <w:rsid w:val="00D42058"/>
    <w:rsid w:val="00D43A09"/>
    <w:rsid w:val="00D53E48"/>
    <w:rsid w:val="00D54E74"/>
    <w:rsid w:val="00D61A93"/>
    <w:rsid w:val="00D625F0"/>
    <w:rsid w:val="00D63130"/>
    <w:rsid w:val="00D72833"/>
    <w:rsid w:val="00D734B9"/>
    <w:rsid w:val="00D73694"/>
    <w:rsid w:val="00D8508B"/>
    <w:rsid w:val="00D8543E"/>
    <w:rsid w:val="00D85533"/>
    <w:rsid w:val="00D865C3"/>
    <w:rsid w:val="00D90E51"/>
    <w:rsid w:val="00D91201"/>
    <w:rsid w:val="00D96249"/>
    <w:rsid w:val="00DA1489"/>
    <w:rsid w:val="00DA2900"/>
    <w:rsid w:val="00DA2AB6"/>
    <w:rsid w:val="00DA557E"/>
    <w:rsid w:val="00DA6FD1"/>
    <w:rsid w:val="00DB24A8"/>
    <w:rsid w:val="00DB677A"/>
    <w:rsid w:val="00DC1268"/>
    <w:rsid w:val="00DC44C4"/>
    <w:rsid w:val="00DC46C5"/>
    <w:rsid w:val="00DC5E73"/>
    <w:rsid w:val="00DD7B11"/>
    <w:rsid w:val="00DE38B7"/>
    <w:rsid w:val="00DE4D91"/>
    <w:rsid w:val="00DE5329"/>
    <w:rsid w:val="00DE628F"/>
    <w:rsid w:val="00DF4DAE"/>
    <w:rsid w:val="00E01192"/>
    <w:rsid w:val="00E01DE4"/>
    <w:rsid w:val="00E02032"/>
    <w:rsid w:val="00E05AE6"/>
    <w:rsid w:val="00E0682A"/>
    <w:rsid w:val="00E10C58"/>
    <w:rsid w:val="00E11511"/>
    <w:rsid w:val="00E14641"/>
    <w:rsid w:val="00E16709"/>
    <w:rsid w:val="00E2143B"/>
    <w:rsid w:val="00E22734"/>
    <w:rsid w:val="00E23D85"/>
    <w:rsid w:val="00E23FAD"/>
    <w:rsid w:val="00E36854"/>
    <w:rsid w:val="00E429A7"/>
    <w:rsid w:val="00E42AE3"/>
    <w:rsid w:val="00E50921"/>
    <w:rsid w:val="00E563DB"/>
    <w:rsid w:val="00E60991"/>
    <w:rsid w:val="00E6195D"/>
    <w:rsid w:val="00E62488"/>
    <w:rsid w:val="00E63E7A"/>
    <w:rsid w:val="00E656ED"/>
    <w:rsid w:val="00E70163"/>
    <w:rsid w:val="00E71F04"/>
    <w:rsid w:val="00E71F4B"/>
    <w:rsid w:val="00E74BEC"/>
    <w:rsid w:val="00E7586C"/>
    <w:rsid w:val="00E761FE"/>
    <w:rsid w:val="00E7734E"/>
    <w:rsid w:val="00E84F5B"/>
    <w:rsid w:val="00E8505D"/>
    <w:rsid w:val="00E92B3B"/>
    <w:rsid w:val="00EA1D57"/>
    <w:rsid w:val="00EA2A19"/>
    <w:rsid w:val="00EA4E71"/>
    <w:rsid w:val="00EB4A58"/>
    <w:rsid w:val="00EC0D9E"/>
    <w:rsid w:val="00EC2342"/>
    <w:rsid w:val="00EC23B4"/>
    <w:rsid w:val="00EC2A08"/>
    <w:rsid w:val="00EC386D"/>
    <w:rsid w:val="00ED26FE"/>
    <w:rsid w:val="00ED4226"/>
    <w:rsid w:val="00ED4B94"/>
    <w:rsid w:val="00EE06CE"/>
    <w:rsid w:val="00EE1620"/>
    <w:rsid w:val="00EE240E"/>
    <w:rsid w:val="00EE4A77"/>
    <w:rsid w:val="00EE525C"/>
    <w:rsid w:val="00EF3FE0"/>
    <w:rsid w:val="00EF4DF6"/>
    <w:rsid w:val="00EF6283"/>
    <w:rsid w:val="00EF6E94"/>
    <w:rsid w:val="00F02B57"/>
    <w:rsid w:val="00F05FC8"/>
    <w:rsid w:val="00F10873"/>
    <w:rsid w:val="00F11FBE"/>
    <w:rsid w:val="00F12D85"/>
    <w:rsid w:val="00F13592"/>
    <w:rsid w:val="00F215BA"/>
    <w:rsid w:val="00F2536B"/>
    <w:rsid w:val="00F313E1"/>
    <w:rsid w:val="00F37C50"/>
    <w:rsid w:val="00F540A1"/>
    <w:rsid w:val="00F55052"/>
    <w:rsid w:val="00F555BB"/>
    <w:rsid w:val="00F56584"/>
    <w:rsid w:val="00F6483A"/>
    <w:rsid w:val="00F67A8C"/>
    <w:rsid w:val="00F76420"/>
    <w:rsid w:val="00F81201"/>
    <w:rsid w:val="00F82716"/>
    <w:rsid w:val="00F83F2D"/>
    <w:rsid w:val="00F90722"/>
    <w:rsid w:val="00F91862"/>
    <w:rsid w:val="00F94D56"/>
    <w:rsid w:val="00FA3EBE"/>
    <w:rsid w:val="00FB17B4"/>
    <w:rsid w:val="00FB6775"/>
    <w:rsid w:val="00FB6914"/>
    <w:rsid w:val="00FC041C"/>
    <w:rsid w:val="00FC1305"/>
    <w:rsid w:val="00FC1975"/>
    <w:rsid w:val="00FC4FFB"/>
    <w:rsid w:val="00FD33EA"/>
    <w:rsid w:val="00FD35AE"/>
    <w:rsid w:val="00FD4F0F"/>
    <w:rsid w:val="00FD5A01"/>
    <w:rsid w:val="00FE2288"/>
    <w:rsid w:val="00FE2356"/>
    <w:rsid w:val="00FE51D7"/>
    <w:rsid w:val="00FE5E7D"/>
    <w:rsid w:val="00FE769C"/>
    <w:rsid w:val="00FF1CCD"/>
    <w:rsid w:val="00FF223B"/>
    <w:rsid w:val="00FF2F07"/>
    <w:rsid w:val="00FF30E0"/>
    <w:rsid w:val="00FF6A7A"/>
    <w:rsid w:val="00FF7FF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9C89"/>
  <w15:docId w15:val="{6DE46DC3-4755-4CED-83C7-1EEF05B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C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27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7B89"/>
    <w:rPr>
      <w:rFonts w:ascii="Times New Roman" w:eastAsia="Times New Roman" w:hAnsi="Times New Roman" w:cs="Times New Roman"/>
      <w:sz w:val="20"/>
      <w:szCs w:val="20"/>
    </w:rPr>
  </w:style>
  <w:style w:type="character" w:styleId="FootnoteReference">
    <w:name w:val="footnote reference"/>
    <w:semiHidden/>
    <w:rsid w:val="00127B89"/>
    <w:rPr>
      <w:rFonts w:cs="Times New Roman"/>
      <w:vertAlign w:val="superscript"/>
    </w:rPr>
  </w:style>
  <w:style w:type="paragraph" w:styleId="ListParagraph">
    <w:name w:val="List Paragraph"/>
    <w:basedOn w:val="Normal"/>
    <w:qFormat/>
    <w:rsid w:val="00DC46C5"/>
    <w:pPr>
      <w:ind w:left="720"/>
      <w:contextualSpacing/>
    </w:pPr>
  </w:style>
  <w:style w:type="table" w:styleId="TableGrid">
    <w:name w:val="Table Grid"/>
    <w:basedOn w:val="TableNormal"/>
    <w:uiPriority w:val="99"/>
    <w:rsid w:val="00BC6CD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E9"/>
    <w:rPr>
      <w:rFonts w:ascii="Tahoma" w:hAnsi="Tahoma" w:cs="Tahoma"/>
      <w:sz w:val="16"/>
      <w:szCs w:val="16"/>
    </w:rPr>
  </w:style>
  <w:style w:type="paragraph" w:styleId="Header">
    <w:name w:val="header"/>
    <w:basedOn w:val="Normal"/>
    <w:link w:val="HeaderChar"/>
    <w:uiPriority w:val="99"/>
    <w:unhideWhenUsed/>
    <w:rsid w:val="00151964"/>
    <w:pPr>
      <w:tabs>
        <w:tab w:val="center" w:pos="4680"/>
        <w:tab w:val="right" w:pos="9360"/>
      </w:tabs>
    </w:pPr>
  </w:style>
  <w:style w:type="character" w:customStyle="1" w:styleId="HeaderChar">
    <w:name w:val="Header Char"/>
    <w:basedOn w:val="DefaultParagraphFont"/>
    <w:link w:val="Header"/>
    <w:uiPriority w:val="99"/>
    <w:rsid w:val="00151964"/>
    <w:rPr>
      <w:sz w:val="22"/>
      <w:szCs w:val="22"/>
    </w:rPr>
  </w:style>
  <w:style w:type="paragraph" w:styleId="Footer">
    <w:name w:val="footer"/>
    <w:basedOn w:val="Normal"/>
    <w:link w:val="FooterChar"/>
    <w:uiPriority w:val="99"/>
    <w:unhideWhenUsed/>
    <w:rsid w:val="00151964"/>
    <w:pPr>
      <w:tabs>
        <w:tab w:val="center" w:pos="4680"/>
        <w:tab w:val="right" w:pos="9360"/>
      </w:tabs>
    </w:pPr>
  </w:style>
  <w:style w:type="character" w:customStyle="1" w:styleId="FooterChar">
    <w:name w:val="Footer Char"/>
    <w:basedOn w:val="DefaultParagraphFont"/>
    <w:link w:val="Footer"/>
    <w:uiPriority w:val="99"/>
    <w:rsid w:val="00151964"/>
    <w:rPr>
      <w:sz w:val="22"/>
      <w:szCs w:val="22"/>
    </w:rPr>
  </w:style>
  <w:style w:type="table" w:styleId="LightList-Accent3">
    <w:name w:val="Light List Accent 3"/>
    <w:basedOn w:val="TableNormal"/>
    <w:uiPriority w:val="61"/>
    <w:rsid w:val="007E46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E23D85"/>
    <w:rPr>
      <w:rFonts w:ascii="Times New Roman" w:eastAsia="Times New Roman" w:hAnsi="Times New Roman" w:cs="Times New Roman"/>
      <w:sz w:val="24"/>
      <w:szCs w:val="24"/>
      <w:lang w:bidi="ar-SA"/>
    </w:rPr>
  </w:style>
  <w:style w:type="paragraph" w:customStyle="1" w:styleId="BoxText">
    <w:name w:val="Box Text"/>
    <w:basedOn w:val="Normal"/>
    <w:rsid w:val="001E6E42"/>
    <w:pPr>
      <w:spacing w:before="40" w:after="40" w:line="240" w:lineRule="auto"/>
    </w:pPr>
    <w:rPr>
      <w:rFonts w:ascii="Times New Roman" w:eastAsia="Times New Roman" w:hAnsi="Times New Roman" w:cs="Times New Roman"/>
      <w:sz w:val="17"/>
      <w:szCs w:val="20"/>
      <w:lang w:val="en-GB"/>
    </w:rPr>
  </w:style>
  <w:style w:type="paragraph" w:customStyle="1" w:styleId="MRbullet">
    <w:name w:val="MR bullet"/>
    <w:basedOn w:val="Normal"/>
    <w:rsid w:val="001E6E42"/>
    <w:pPr>
      <w:numPr>
        <w:numId w:val="13"/>
      </w:num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21220">
      <w:bodyDiv w:val="1"/>
      <w:marLeft w:val="0"/>
      <w:marRight w:val="0"/>
      <w:marTop w:val="0"/>
      <w:marBottom w:val="0"/>
      <w:divBdr>
        <w:top w:val="none" w:sz="0" w:space="0" w:color="auto"/>
        <w:left w:val="none" w:sz="0" w:space="0" w:color="auto"/>
        <w:bottom w:val="none" w:sz="0" w:space="0" w:color="auto"/>
        <w:right w:val="none" w:sz="0" w:space="0" w:color="auto"/>
      </w:divBdr>
    </w:div>
    <w:div w:id="619724463">
      <w:bodyDiv w:val="1"/>
      <w:marLeft w:val="0"/>
      <w:marRight w:val="0"/>
      <w:marTop w:val="0"/>
      <w:marBottom w:val="0"/>
      <w:divBdr>
        <w:top w:val="none" w:sz="0" w:space="0" w:color="auto"/>
        <w:left w:val="none" w:sz="0" w:space="0" w:color="auto"/>
        <w:bottom w:val="none" w:sz="0" w:space="0" w:color="auto"/>
        <w:right w:val="none" w:sz="0" w:space="0" w:color="auto"/>
      </w:divBdr>
    </w:div>
    <w:div w:id="952638933">
      <w:bodyDiv w:val="1"/>
      <w:marLeft w:val="0"/>
      <w:marRight w:val="0"/>
      <w:marTop w:val="0"/>
      <w:marBottom w:val="0"/>
      <w:divBdr>
        <w:top w:val="none" w:sz="0" w:space="0" w:color="auto"/>
        <w:left w:val="none" w:sz="0" w:space="0" w:color="auto"/>
        <w:bottom w:val="none" w:sz="0" w:space="0" w:color="auto"/>
        <w:right w:val="none" w:sz="0" w:space="0" w:color="auto"/>
      </w:divBdr>
    </w:div>
    <w:div w:id="11951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C9F5-BD55-401E-82DB-3ED52B36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2213</Words>
  <Characters>12617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Walid Hossain</dc:creator>
  <cp:lastModifiedBy>Abdul Hye Azad</cp:lastModifiedBy>
  <cp:revision>115</cp:revision>
  <cp:lastPrinted>2019-05-17T10:37:00Z</cp:lastPrinted>
  <dcterms:created xsi:type="dcterms:W3CDTF">2019-04-23T04:48:00Z</dcterms:created>
  <dcterms:modified xsi:type="dcterms:W3CDTF">2020-10-21T07:47:00Z</dcterms:modified>
</cp:coreProperties>
</file>