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32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6E3BC" w:themeFill="accent3" w:themeFillTint="66"/>
        <w:tblLook w:val="04A0" w:firstRow="1" w:lastRow="0" w:firstColumn="1" w:lastColumn="0" w:noHBand="0" w:noVBand="1"/>
      </w:tblPr>
      <w:tblGrid>
        <w:gridCol w:w="8325"/>
      </w:tblGrid>
      <w:tr w:rsidR="000752DC" w14:paraId="59EA8685" w14:textId="77777777" w:rsidTr="000752DC">
        <w:trPr>
          <w:jc w:val="center"/>
        </w:trPr>
        <w:tc>
          <w:tcPr>
            <w:tcW w:w="8325" w:type="dxa"/>
            <w:shd w:val="clear" w:color="auto" w:fill="D6E3BC" w:themeFill="accent3" w:themeFillTint="66"/>
            <w:hideMark/>
          </w:tcPr>
          <w:p w14:paraId="1E570590" w14:textId="77777777" w:rsidR="000752DC" w:rsidRDefault="000752DC">
            <w:pPr>
              <w:spacing w:before="120" w:after="120"/>
              <w:jc w:val="center"/>
              <w:rPr>
                <w:rFonts w:ascii="Calibri" w:hAnsi="Calibri" w:cs="Calibri"/>
                <w:b/>
                <w:bCs/>
                <w:sz w:val="28"/>
                <w:szCs w:val="28"/>
                <w:lang w:bidi="bn-IN"/>
              </w:rPr>
            </w:pPr>
            <w:r>
              <w:rPr>
                <w:rFonts w:ascii="Calibri" w:hAnsi="Calibri" w:cs="Calibri"/>
                <w:b/>
                <w:bCs/>
                <w:sz w:val="28"/>
                <w:szCs w:val="28"/>
                <w:lang w:bidi="bn-IN"/>
              </w:rPr>
              <w:t>Chapter-14</w:t>
            </w:r>
          </w:p>
          <w:p w14:paraId="0B7D1DBD" w14:textId="77777777" w:rsidR="000752DC" w:rsidRDefault="00455C9B">
            <w:pPr>
              <w:spacing w:before="120" w:after="120"/>
              <w:jc w:val="center"/>
              <w:rPr>
                <w:rFonts w:ascii="Calibri" w:hAnsi="Calibri" w:cs="Calibri"/>
                <w:b/>
                <w:bCs/>
                <w:sz w:val="22"/>
                <w:szCs w:val="22"/>
                <w:lang w:bidi="bn-IN"/>
              </w:rPr>
            </w:pPr>
            <w:r>
              <w:rPr>
                <w:rFonts w:ascii="Calibri" w:hAnsi="Calibri" w:cs="Calibri"/>
                <w:b/>
                <w:sz w:val="28"/>
                <w:szCs w:val="28"/>
              </w:rPr>
              <w:t>L</w:t>
            </w:r>
            <w:r w:rsidRPr="00B91C1F">
              <w:rPr>
                <w:rFonts w:ascii="Calibri" w:hAnsi="Calibri" w:cs="Calibri"/>
                <w:b/>
                <w:sz w:val="28"/>
                <w:szCs w:val="28"/>
              </w:rPr>
              <w:t>ocal Government Division</w:t>
            </w:r>
          </w:p>
        </w:tc>
      </w:tr>
    </w:tbl>
    <w:p w14:paraId="15377243" w14:textId="77777777" w:rsidR="00CB3D54" w:rsidRPr="00B91C1F" w:rsidRDefault="00CB3D54" w:rsidP="00FB4338">
      <w:pPr>
        <w:spacing w:before="120" w:after="120" w:line="288" w:lineRule="auto"/>
        <w:ind w:left="720" w:hanging="720"/>
        <w:jc w:val="both"/>
        <w:rPr>
          <w:rFonts w:ascii="Calibri" w:hAnsi="Calibri" w:cs="Calibri"/>
          <w:b/>
          <w:sz w:val="22"/>
          <w:szCs w:val="22"/>
        </w:rPr>
      </w:pPr>
      <w:r w:rsidRPr="00B91C1F">
        <w:rPr>
          <w:rFonts w:ascii="Calibri" w:hAnsi="Calibri" w:cs="Calibri"/>
          <w:b/>
          <w:sz w:val="22"/>
          <w:szCs w:val="22"/>
        </w:rPr>
        <w:t>1.0</w:t>
      </w:r>
      <w:r w:rsidRPr="00B91C1F">
        <w:rPr>
          <w:rFonts w:ascii="Calibri" w:hAnsi="Calibri" w:cs="Calibri"/>
          <w:b/>
          <w:sz w:val="22"/>
          <w:szCs w:val="22"/>
          <w:cs/>
          <w:lang w:bidi="bn-BD"/>
        </w:rPr>
        <w:tab/>
      </w:r>
      <w:r w:rsidRPr="00B91C1F">
        <w:rPr>
          <w:rFonts w:ascii="Calibri" w:hAnsi="Calibri" w:cs="Calibri"/>
          <w:b/>
          <w:sz w:val="22"/>
          <w:szCs w:val="22"/>
        </w:rPr>
        <w:t>Introduction</w:t>
      </w:r>
    </w:p>
    <w:p w14:paraId="0B2734EE" w14:textId="77777777" w:rsidR="00734344" w:rsidRPr="00B91C1F" w:rsidRDefault="00CB3D54" w:rsidP="00DC39D7">
      <w:pPr>
        <w:spacing w:before="120" w:after="120" w:line="288" w:lineRule="auto"/>
        <w:ind w:left="720" w:hanging="720"/>
        <w:jc w:val="both"/>
        <w:rPr>
          <w:rFonts w:asciiTheme="minorHAnsi" w:hAnsiTheme="minorHAnsi"/>
          <w:sz w:val="20"/>
          <w:szCs w:val="20"/>
          <w:rtl/>
          <w:cs/>
        </w:rPr>
      </w:pPr>
      <w:permStart w:id="162165574" w:edGrp="everyone"/>
      <w:r w:rsidRPr="00B91C1F">
        <w:rPr>
          <w:rFonts w:ascii="Calibri" w:hAnsi="Calibri" w:cs="Calibri"/>
          <w:bCs/>
          <w:sz w:val="22"/>
          <w:szCs w:val="22"/>
        </w:rPr>
        <w:t>1.1</w:t>
      </w:r>
      <w:r w:rsidRPr="00B91C1F">
        <w:rPr>
          <w:rFonts w:ascii="Calibri" w:hAnsi="Calibri" w:cs="Calibri"/>
          <w:bCs/>
          <w:sz w:val="22"/>
          <w:szCs w:val="22"/>
        </w:rPr>
        <w:tab/>
      </w:r>
      <w:r w:rsidR="00334E5C" w:rsidRPr="00B91C1F">
        <w:rPr>
          <w:rFonts w:ascii="Calibri" w:hAnsi="Calibri" w:cs="Calibri"/>
          <w:bCs/>
          <w:sz w:val="22"/>
          <w:szCs w:val="22"/>
        </w:rPr>
        <w:t>T</w:t>
      </w:r>
      <w:r w:rsidR="005C1FE5" w:rsidRPr="00B91C1F">
        <w:rPr>
          <w:rFonts w:ascii="Calibri" w:hAnsi="Calibri" w:cs="Calibri"/>
          <w:bCs/>
          <w:sz w:val="22"/>
          <w:szCs w:val="22"/>
        </w:rPr>
        <w:t xml:space="preserve">he </w:t>
      </w:r>
      <w:r w:rsidR="00506DF9" w:rsidRPr="00B91C1F">
        <w:rPr>
          <w:rFonts w:ascii="Calibri" w:hAnsi="Calibri" w:cs="Calibri"/>
          <w:bCs/>
          <w:sz w:val="22"/>
          <w:szCs w:val="22"/>
        </w:rPr>
        <w:t>priorities of Local Government Division are</w:t>
      </w:r>
      <w:r w:rsidR="004E24B8" w:rsidRPr="00B91C1F">
        <w:rPr>
          <w:rFonts w:ascii="Calibri" w:hAnsi="Calibri" w:cs="Calibri"/>
          <w:bCs/>
          <w:sz w:val="22"/>
          <w:szCs w:val="22"/>
        </w:rPr>
        <w:t xml:space="preserve"> </w:t>
      </w:r>
      <w:r w:rsidRPr="00B91C1F">
        <w:rPr>
          <w:rFonts w:ascii="Calibri" w:hAnsi="Calibri" w:cs="Calibri"/>
          <w:bCs/>
          <w:sz w:val="22"/>
          <w:szCs w:val="22"/>
        </w:rPr>
        <w:t xml:space="preserve">to </w:t>
      </w:r>
      <w:r w:rsidR="00587E82" w:rsidRPr="00B91C1F">
        <w:rPr>
          <w:rFonts w:ascii="Calibri" w:hAnsi="Calibri" w:cs="Calibri"/>
          <w:bCs/>
          <w:sz w:val="22"/>
          <w:szCs w:val="22"/>
        </w:rPr>
        <w:t xml:space="preserve">ensure good governance at local level and </w:t>
      </w:r>
      <w:r w:rsidR="00334E5C" w:rsidRPr="00B91C1F">
        <w:rPr>
          <w:rFonts w:ascii="Calibri" w:hAnsi="Calibri" w:cs="Calibri"/>
          <w:bCs/>
          <w:sz w:val="22"/>
          <w:szCs w:val="22"/>
        </w:rPr>
        <w:t xml:space="preserve">decentralize the </w:t>
      </w:r>
      <w:r w:rsidR="00E76A4B" w:rsidRPr="00B91C1F">
        <w:rPr>
          <w:rFonts w:ascii="Calibri" w:hAnsi="Calibri" w:cs="Calibri"/>
          <w:bCs/>
          <w:sz w:val="22"/>
          <w:szCs w:val="22"/>
        </w:rPr>
        <w:t xml:space="preserve">power </w:t>
      </w:r>
      <w:r w:rsidR="00334E5C" w:rsidRPr="00B91C1F">
        <w:rPr>
          <w:rFonts w:ascii="Calibri" w:hAnsi="Calibri" w:cs="Calibri"/>
          <w:bCs/>
          <w:sz w:val="22"/>
          <w:szCs w:val="22"/>
        </w:rPr>
        <w:t>through</w:t>
      </w:r>
      <w:r w:rsidR="00A2295A" w:rsidRPr="00B91C1F">
        <w:rPr>
          <w:rFonts w:ascii="Calibri" w:hAnsi="Calibri" w:cs="Calibri"/>
          <w:bCs/>
          <w:sz w:val="22"/>
          <w:szCs w:val="22"/>
        </w:rPr>
        <w:t xml:space="preserve"> </w:t>
      </w:r>
      <w:r w:rsidR="005C1FE5" w:rsidRPr="00B91C1F">
        <w:rPr>
          <w:rFonts w:ascii="Calibri" w:hAnsi="Calibri" w:cs="Calibri"/>
          <w:bCs/>
          <w:sz w:val="22"/>
          <w:szCs w:val="22"/>
        </w:rPr>
        <w:t>strengthening the</w:t>
      </w:r>
      <w:r w:rsidRPr="00B91C1F">
        <w:rPr>
          <w:rFonts w:ascii="Calibri" w:hAnsi="Calibri" w:cs="Calibri"/>
          <w:bCs/>
          <w:sz w:val="22"/>
          <w:szCs w:val="22"/>
        </w:rPr>
        <w:t xml:space="preserve"> local government institutions</w:t>
      </w:r>
      <w:r w:rsidR="00041643" w:rsidRPr="00B91C1F">
        <w:rPr>
          <w:rFonts w:ascii="Calibri" w:hAnsi="Calibri" w:cs="Calibri"/>
          <w:bCs/>
          <w:sz w:val="22"/>
          <w:szCs w:val="22"/>
        </w:rPr>
        <w:t xml:space="preserve"> w</w:t>
      </w:r>
      <w:r w:rsidR="00E76A4B" w:rsidRPr="00B91C1F">
        <w:rPr>
          <w:rFonts w:ascii="Calibri" w:hAnsi="Calibri" w:cs="Calibri"/>
          <w:bCs/>
          <w:sz w:val="22"/>
          <w:szCs w:val="22"/>
        </w:rPr>
        <w:t>ith a view to</w:t>
      </w:r>
      <w:r w:rsidR="004E24B8" w:rsidRPr="00B91C1F">
        <w:rPr>
          <w:rFonts w:ascii="Calibri" w:hAnsi="Calibri" w:cs="Calibri"/>
          <w:bCs/>
          <w:sz w:val="22"/>
          <w:szCs w:val="22"/>
        </w:rPr>
        <w:t xml:space="preserve"> bring</w:t>
      </w:r>
      <w:r w:rsidR="00476EB9" w:rsidRPr="00B91C1F">
        <w:rPr>
          <w:rFonts w:ascii="Calibri" w:hAnsi="Calibri" w:cs="Calibri"/>
          <w:bCs/>
          <w:sz w:val="22"/>
          <w:szCs w:val="22"/>
        </w:rPr>
        <w:t xml:space="preserve"> dynamism in the rural economy and the balanced development of all </w:t>
      </w:r>
      <w:r w:rsidR="004332EE" w:rsidRPr="00B91C1F">
        <w:rPr>
          <w:rFonts w:ascii="Calibri" w:hAnsi="Calibri" w:cs="Calibri"/>
          <w:bCs/>
          <w:sz w:val="22"/>
          <w:szCs w:val="22"/>
        </w:rPr>
        <w:t>region</w:t>
      </w:r>
      <w:r w:rsidR="00B05304" w:rsidRPr="00B91C1F">
        <w:rPr>
          <w:rFonts w:ascii="Calibri" w:hAnsi="Calibri" w:cs="Calibri"/>
          <w:bCs/>
          <w:sz w:val="22"/>
          <w:szCs w:val="22"/>
        </w:rPr>
        <w:t>s</w:t>
      </w:r>
      <w:r w:rsidR="00BE169C" w:rsidRPr="00B91C1F">
        <w:rPr>
          <w:rFonts w:ascii="Calibri" w:hAnsi="Calibri" w:cs="Calibri"/>
          <w:bCs/>
          <w:sz w:val="22"/>
          <w:szCs w:val="22"/>
        </w:rPr>
        <w:t xml:space="preserve">. </w:t>
      </w:r>
      <w:r w:rsidR="00BE169C" w:rsidRPr="00B91C1F">
        <w:rPr>
          <w:rFonts w:ascii="Calibri" w:hAnsi="Calibri" w:cstheme="minorBidi"/>
          <w:bCs/>
          <w:sz w:val="22"/>
          <w:szCs w:val="28"/>
          <w:lang w:bidi="bn-IN"/>
        </w:rPr>
        <w:t>In order to achieve sustainable development Goals (SDGs)and balanced development of rural economy, the Master Plan of 2021 is being followed for development and maintenance of rural road network.</w:t>
      </w:r>
      <w:r w:rsidR="004E24B8" w:rsidRPr="00B91C1F">
        <w:rPr>
          <w:rFonts w:ascii="Calibri" w:hAnsi="Calibri" w:cstheme="minorBidi"/>
          <w:bCs/>
          <w:sz w:val="22"/>
          <w:szCs w:val="28"/>
          <w:lang w:bidi="bn-IN"/>
        </w:rPr>
        <w:t xml:space="preserve"> </w:t>
      </w:r>
      <w:r w:rsidR="00BE169C" w:rsidRPr="00B91C1F">
        <w:rPr>
          <w:rFonts w:ascii="Calibri" w:hAnsi="Calibri" w:cstheme="minorBidi"/>
          <w:bCs/>
          <w:sz w:val="22"/>
          <w:szCs w:val="28"/>
          <w:lang w:bidi="bn-IN"/>
        </w:rPr>
        <w:t>L</w:t>
      </w:r>
      <w:r w:rsidR="001241E6" w:rsidRPr="00B91C1F">
        <w:rPr>
          <w:rFonts w:ascii="Calibri" w:hAnsi="Calibri" w:cstheme="minorBidi"/>
          <w:bCs/>
          <w:sz w:val="22"/>
          <w:szCs w:val="28"/>
          <w:lang w:bidi="bn-IN"/>
        </w:rPr>
        <w:t>ocal Government D</w:t>
      </w:r>
      <w:r w:rsidR="00BE169C" w:rsidRPr="00B91C1F">
        <w:rPr>
          <w:rFonts w:ascii="Calibri" w:hAnsi="Calibri" w:cstheme="minorBidi"/>
          <w:bCs/>
          <w:sz w:val="22"/>
          <w:szCs w:val="28"/>
          <w:lang w:bidi="bn-IN"/>
        </w:rPr>
        <w:t xml:space="preserve">ivision has a great </w:t>
      </w:r>
      <w:r w:rsidR="00A2295A" w:rsidRPr="00B91C1F">
        <w:rPr>
          <w:rFonts w:ascii="Calibri" w:hAnsi="Calibri" w:cstheme="minorBidi"/>
          <w:bCs/>
          <w:sz w:val="22"/>
          <w:szCs w:val="28"/>
          <w:lang w:bidi="bn-IN"/>
        </w:rPr>
        <w:t>role to fulfill</w:t>
      </w:r>
      <w:r w:rsidR="00BE169C" w:rsidRPr="00B91C1F">
        <w:rPr>
          <w:rFonts w:ascii="Calibri" w:hAnsi="Calibri" w:cstheme="minorBidi"/>
          <w:bCs/>
          <w:sz w:val="22"/>
          <w:szCs w:val="28"/>
          <w:lang w:bidi="bn-IN"/>
        </w:rPr>
        <w:t xml:space="preserve"> that purpose and priority program.</w:t>
      </w:r>
      <w:r w:rsidR="004E24B8" w:rsidRPr="00B91C1F">
        <w:rPr>
          <w:rFonts w:ascii="Calibri" w:hAnsi="Calibri" w:cstheme="minorBidi"/>
          <w:bCs/>
          <w:sz w:val="22"/>
          <w:szCs w:val="28"/>
          <w:lang w:bidi="bn-IN"/>
        </w:rPr>
        <w:t xml:space="preserve"> </w:t>
      </w:r>
      <w:r w:rsidR="00041643" w:rsidRPr="00B91C1F">
        <w:rPr>
          <w:rFonts w:ascii="Calibri" w:hAnsi="Calibri" w:cs="Calibri"/>
          <w:bCs/>
          <w:sz w:val="22"/>
          <w:szCs w:val="22"/>
        </w:rPr>
        <w:t xml:space="preserve">To achieve the economic development, </w:t>
      </w:r>
      <w:r w:rsidRPr="00B91C1F">
        <w:rPr>
          <w:rFonts w:ascii="Calibri" w:hAnsi="Calibri" w:cs="Calibri"/>
          <w:bCs/>
          <w:sz w:val="22"/>
          <w:szCs w:val="22"/>
        </w:rPr>
        <w:t>construction/reconstruction/maintenance of roads, bridges/culverts</w:t>
      </w:r>
      <w:r w:rsidR="004E24B8" w:rsidRPr="00B91C1F">
        <w:rPr>
          <w:rFonts w:ascii="Calibri" w:hAnsi="Calibri" w:cs="Calibri"/>
          <w:bCs/>
          <w:sz w:val="22"/>
          <w:szCs w:val="22"/>
        </w:rPr>
        <w:t xml:space="preserve"> </w:t>
      </w:r>
      <w:r w:rsidR="00041643" w:rsidRPr="00B91C1F">
        <w:rPr>
          <w:rFonts w:ascii="Calibri" w:hAnsi="Calibri" w:cs="Calibri"/>
          <w:bCs/>
          <w:sz w:val="22"/>
          <w:szCs w:val="22"/>
        </w:rPr>
        <w:t>are going on</w:t>
      </w:r>
      <w:r w:rsidR="001241E6" w:rsidRPr="00B91C1F">
        <w:rPr>
          <w:rFonts w:ascii="Calibri" w:hAnsi="Calibri" w:cs="Calibri"/>
          <w:bCs/>
          <w:sz w:val="22"/>
          <w:szCs w:val="22"/>
        </w:rPr>
        <w:t>,</w:t>
      </w:r>
      <w:r w:rsidR="00041643" w:rsidRPr="00B91C1F">
        <w:rPr>
          <w:rFonts w:ascii="Calibri" w:hAnsi="Calibri" w:cs="Calibri"/>
          <w:bCs/>
          <w:sz w:val="22"/>
          <w:szCs w:val="22"/>
        </w:rPr>
        <w:t xml:space="preserve"> which will </w:t>
      </w:r>
      <w:r w:rsidRPr="00B91C1F">
        <w:rPr>
          <w:rFonts w:ascii="Calibri" w:hAnsi="Calibri" w:cs="Calibri"/>
          <w:bCs/>
          <w:sz w:val="22"/>
          <w:szCs w:val="22"/>
        </w:rPr>
        <w:t xml:space="preserve">facilitate easy transportation of agricultural inputs and products. </w:t>
      </w:r>
      <w:r w:rsidR="00041643" w:rsidRPr="00B91C1F">
        <w:rPr>
          <w:rFonts w:ascii="Calibri" w:hAnsi="Calibri" w:cs="Calibri"/>
          <w:bCs/>
          <w:sz w:val="22"/>
          <w:szCs w:val="22"/>
        </w:rPr>
        <w:t>C</w:t>
      </w:r>
      <w:r w:rsidRPr="00B91C1F">
        <w:rPr>
          <w:rFonts w:ascii="Calibri" w:hAnsi="Calibri" w:cs="Calibri"/>
          <w:bCs/>
          <w:sz w:val="22"/>
          <w:szCs w:val="22"/>
        </w:rPr>
        <w:t xml:space="preserve">onstruction of growth </w:t>
      </w:r>
      <w:r w:rsidR="004B6238" w:rsidRPr="00B91C1F">
        <w:rPr>
          <w:rFonts w:ascii="Calibri" w:hAnsi="Calibri" w:cs="Calibri"/>
          <w:bCs/>
          <w:sz w:val="22"/>
          <w:szCs w:val="22"/>
        </w:rPr>
        <w:t>induced infrastructure</w:t>
      </w:r>
      <w:r w:rsidR="00BC0D54" w:rsidRPr="00B91C1F">
        <w:rPr>
          <w:rFonts w:ascii="Calibri" w:hAnsi="Calibri" w:cs="Calibri"/>
          <w:bCs/>
          <w:sz w:val="22"/>
          <w:szCs w:val="22"/>
        </w:rPr>
        <w:t xml:space="preserve"> like growth centers, rural ha</w:t>
      </w:r>
      <w:r w:rsidRPr="00B91C1F">
        <w:rPr>
          <w:rFonts w:ascii="Calibri" w:hAnsi="Calibri" w:cs="Calibri"/>
          <w:bCs/>
          <w:sz w:val="22"/>
          <w:szCs w:val="22"/>
        </w:rPr>
        <w:t>ts and bazaars, women</w:t>
      </w:r>
      <w:r w:rsidR="003B5F2E" w:rsidRPr="00B91C1F">
        <w:rPr>
          <w:rFonts w:ascii="Calibri" w:hAnsi="Calibri" w:cs="Calibri"/>
          <w:bCs/>
          <w:sz w:val="22"/>
          <w:szCs w:val="22"/>
        </w:rPr>
        <w:t>’s</w:t>
      </w:r>
      <w:r w:rsidRPr="00B91C1F">
        <w:rPr>
          <w:rFonts w:ascii="Calibri" w:hAnsi="Calibri" w:cs="Calibri"/>
          <w:bCs/>
          <w:sz w:val="22"/>
          <w:szCs w:val="22"/>
        </w:rPr>
        <w:t xml:space="preserve"> market sections, </w:t>
      </w:r>
      <w:r w:rsidR="003B5F2E" w:rsidRPr="00B91C1F">
        <w:rPr>
          <w:rFonts w:ascii="Calibri" w:hAnsi="Calibri" w:cs="Calibri"/>
          <w:bCs/>
          <w:sz w:val="22"/>
          <w:szCs w:val="22"/>
        </w:rPr>
        <w:t xml:space="preserve">and </w:t>
      </w:r>
      <w:r w:rsidRPr="00B91C1F">
        <w:rPr>
          <w:rFonts w:ascii="Calibri" w:hAnsi="Calibri" w:cs="Calibri"/>
          <w:bCs/>
          <w:sz w:val="22"/>
          <w:szCs w:val="22"/>
        </w:rPr>
        <w:t xml:space="preserve">cyclone/flood </w:t>
      </w:r>
      <w:r w:rsidR="00BC0D54" w:rsidRPr="00B91C1F">
        <w:rPr>
          <w:rFonts w:ascii="Calibri" w:hAnsi="Calibri" w:cs="Calibri"/>
          <w:bCs/>
          <w:sz w:val="22"/>
          <w:szCs w:val="22"/>
        </w:rPr>
        <w:t xml:space="preserve">shelters </w:t>
      </w:r>
      <w:r w:rsidRPr="00B91C1F">
        <w:rPr>
          <w:rFonts w:ascii="Calibri" w:hAnsi="Calibri" w:cs="Calibri"/>
          <w:bCs/>
          <w:sz w:val="22"/>
          <w:szCs w:val="22"/>
        </w:rPr>
        <w:t xml:space="preserve">will </w:t>
      </w:r>
      <w:r w:rsidR="00472A95" w:rsidRPr="00B91C1F">
        <w:rPr>
          <w:rFonts w:ascii="Calibri" w:hAnsi="Calibri" w:cs="Calibri"/>
          <w:bCs/>
          <w:sz w:val="22"/>
          <w:szCs w:val="22"/>
        </w:rPr>
        <w:t>enhance</w:t>
      </w:r>
      <w:r w:rsidR="00A46DF4" w:rsidRPr="00B91C1F">
        <w:rPr>
          <w:rFonts w:ascii="Calibri" w:hAnsi="Calibri" w:cs="Calibri"/>
          <w:bCs/>
          <w:sz w:val="22"/>
          <w:szCs w:val="22"/>
        </w:rPr>
        <w:t xml:space="preserve"> the </w:t>
      </w:r>
      <w:r w:rsidRPr="00B91C1F">
        <w:rPr>
          <w:rFonts w:ascii="Calibri" w:hAnsi="Calibri" w:cs="Calibri"/>
          <w:bCs/>
          <w:sz w:val="22"/>
          <w:szCs w:val="22"/>
        </w:rPr>
        <w:t xml:space="preserve">benefit </w:t>
      </w:r>
      <w:r w:rsidR="00506DF9" w:rsidRPr="00B91C1F">
        <w:rPr>
          <w:rFonts w:ascii="Calibri" w:hAnsi="Calibri" w:cs="Calibri"/>
          <w:bCs/>
          <w:sz w:val="22"/>
          <w:szCs w:val="22"/>
        </w:rPr>
        <w:t xml:space="preserve">of </w:t>
      </w:r>
      <w:r w:rsidR="00116230" w:rsidRPr="00B91C1F">
        <w:rPr>
          <w:rFonts w:ascii="Calibri" w:hAnsi="Calibri" w:cs="Calibri"/>
          <w:bCs/>
          <w:sz w:val="22"/>
          <w:szCs w:val="22"/>
        </w:rPr>
        <w:t>public service</w:t>
      </w:r>
      <w:r w:rsidR="00472A95" w:rsidRPr="00B91C1F">
        <w:rPr>
          <w:rFonts w:ascii="Calibri" w:hAnsi="Calibri" w:cs="Calibri"/>
          <w:bCs/>
          <w:sz w:val="22"/>
          <w:szCs w:val="22"/>
        </w:rPr>
        <w:t xml:space="preserve"> delivery to </w:t>
      </w:r>
      <w:r w:rsidRPr="00B91C1F">
        <w:rPr>
          <w:rFonts w:ascii="Calibri" w:hAnsi="Calibri" w:cs="Calibri"/>
          <w:bCs/>
          <w:sz w:val="22"/>
          <w:szCs w:val="22"/>
        </w:rPr>
        <w:t xml:space="preserve">rural poor and women. </w:t>
      </w:r>
      <w:r w:rsidR="005E061F" w:rsidRPr="00B91C1F">
        <w:rPr>
          <w:rFonts w:ascii="Calibri" w:hAnsi="Calibri" w:cs="Calibri"/>
          <w:bCs/>
          <w:sz w:val="22"/>
          <w:szCs w:val="22"/>
        </w:rPr>
        <w:t>Through the i</w:t>
      </w:r>
      <w:r w:rsidRPr="00B91C1F">
        <w:rPr>
          <w:rFonts w:ascii="Calibri" w:hAnsi="Calibri" w:cs="Calibri"/>
          <w:bCs/>
          <w:sz w:val="22"/>
          <w:szCs w:val="22"/>
        </w:rPr>
        <w:t>mplementation of these activities</w:t>
      </w:r>
      <w:r w:rsidR="008C30AC">
        <w:rPr>
          <w:rFonts w:ascii="Calibri" w:hAnsi="Calibri" w:cs="Calibri"/>
          <w:bCs/>
          <w:sz w:val="22"/>
          <w:szCs w:val="22"/>
        </w:rPr>
        <w:t xml:space="preserve"> </w:t>
      </w:r>
      <w:r w:rsidR="00592D96" w:rsidRPr="00B91C1F">
        <w:rPr>
          <w:rFonts w:ascii="Calibri" w:hAnsi="Calibri" w:cs="Calibri"/>
          <w:bCs/>
          <w:sz w:val="22"/>
          <w:szCs w:val="22"/>
        </w:rPr>
        <w:t>5.</w:t>
      </w:r>
      <w:r w:rsidR="007C492F" w:rsidRPr="00B91C1F">
        <w:rPr>
          <w:rFonts w:ascii="Calibri" w:hAnsi="Calibri" w:cs="Calibri"/>
          <w:bCs/>
          <w:sz w:val="22"/>
          <w:szCs w:val="22"/>
        </w:rPr>
        <w:t xml:space="preserve">35 </w:t>
      </w:r>
      <w:r w:rsidR="00A300B7" w:rsidRPr="00B91C1F">
        <w:rPr>
          <w:rFonts w:ascii="Calibri" w:hAnsi="Calibri" w:cs="Calibri"/>
          <w:bCs/>
          <w:sz w:val="22"/>
          <w:szCs w:val="22"/>
        </w:rPr>
        <w:t>c</w:t>
      </w:r>
      <w:r w:rsidR="00EA1E29" w:rsidRPr="00B91C1F">
        <w:rPr>
          <w:rFonts w:ascii="Calibri" w:hAnsi="Calibri" w:cs="Calibri"/>
          <w:bCs/>
          <w:sz w:val="22"/>
          <w:szCs w:val="22"/>
        </w:rPr>
        <w:t>r</w:t>
      </w:r>
      <w:r w:rsidR="001A6490" w:rsidRPr="00B91C1F">
        <w:rPr>
          <w:rFonts w:ascii="Calibri" w:hAnsi="Calibri" w:cs="Calibri"/>
          <w:bCs/>
          <w:sz w:val="22"/>
          <w:szCs w:val="22"/>
        </w:rPr>
        <w:t>ore</w:t>
      </w:r>
      <w:r w:rsidR="004E24B8" w:rsidRPr="00B91C1F">
        <w:rPr>
          <w:rFonts w:ascii="Calibri" w:hAnsi="Calibri" w:cs="Calibri"/>
          <w:bCs/>
          <w:sz w:val="22"/>
          <w:szCs w:val="22"/>
        </w:rPr>
        <w:t xml:space="preserve"> </w:t>
      </w:r>
      <w:r w:rsidR="001A6490" w:rsidRPr="00B91C1F">
        <w:rPr>
          <w:rFonts w:ascii="Calibri" w:hAnsi="Calibri" w:cs="Calibri"/>
          <w:bCs/>
          <w:sz w:val="22"/>
          <w:szCs w:val="22"/>
        </w:rPr>
        <w:t xml:space="preserve">person days employment opportunities </w:t>
      </w:r>
      <w:r w:rsidR="00BC0D54" w:rsidRPr="00B91C1F">
        <w:rPr>
          <w:rFonts w:ascii="Calibri" w:hAnsi="Calibri" w:cs="Calibri"/>
          <w:bCs/>
          <w:sz w:val="22"/>
          <w:szCs w:val="22"/>
        </w:rPr>
        <w:t>are being</w:t>
      </w:r>
      <w:r w:rsidR="008B22AE" w:rsidRPr="00B91C1F">
        <w:rPr>
          <w:rFonts w:ascii="Calibri" w:hAnsi="Calibri" w:cs="Calibri"/>
          <w:bCs/>
          <w:sz w:val="22"/>
          <w:szCs w:val="22"/>
        </w:rPr>
        <w:t xml:space="preserve"> </w:t>
      </w:r>
      <w:r w:rsidRPr="00B91C1F">
        <w:rPr>
          <w:rFonts w:ascii="Calibri" w:hAnsi="Calibri" w:cs="Calibri"/>
          <w:bCs/>
          <w:sz w:val="22"/>
          <w:szCs w:val="22"/>
        </w:rPr>
        <w:t xml:space="preserve">created </w:t>
      </w:r>
      <w:r w:rsidR="00BC0D54" w:rsidRPr="00B91C1F">
        <w:rPr>
          <w:rFonts w:ascii="Calibri" w:hAnsi="Calibri" w:cs="Calibri"/>
          <w:bCs/>
          <w:sz w:val="22"/>
          <w:szCs w:val="22"/>
        </w:rPr>
        <w:t>everyday of</w:t>
      </w:r>
      <w:r w:rsidRPr="00B91C1F">
        <w:rPr>
          <w:rFonts w:ascii="Calibri" w:hAnsi="Calibri" w:cs="Calibri"/>
          <w:bCs/>
          <w:sz w:val="22"/>
          <w:szCs w:val="22"/>
        </w:rPr>
        <w:t xml:space="preserve"> which </w:t>
      </w:r>
      <w:r w:rsidR="00592D96" w:rsidRPr="00B91C1F">
        <w:rPr>
          <w:rFonts w:ascii="Calibri" w:hAnsi="Calibri" w:cs="Calibri"/>
          <w:bCs/>
          <w:sz w:val="22"/>
          <w:szCs w:val="22"/>
        </w:rPr>
        <w:t>35.</w:t>
      </w:r>
      <w:r w:rsidR="007C492F" w:rsidRPr="00B91C1F">
        <w:rPr>
          <w:rFonts w:ascii="Calibri" w:hAnsi="Calibri" w:cs="Calibri"/>
          <w:bCs/>
          <w:sz w:val="22"/>
          <w:szCs w:val="22"/>
        </w:rPr>
        <w:t>8</w:t>
      </w:r>
      <w:r w:rsidR="00592D96" w:rsidRPr="00B91C1F">
        <w:rPr>
          <w:rFonts w:ascii="Calibri" w:hAnsi="Calibri" w:cs="Calibri"/>
          <w:bCs/>
          <w:sz w:val="22"/>
          <w:szCs w:val="22"/>
        </w:rPr>
        <w:t>5</w:t>
      </w:r>
      <w:r w:rsidR="008C30AC">
        <w:rPr>
          <w:rFonts w:ascii="Calibri" w:hAnsi="Calibri" w:cs="Calibri"/>
          <w:bCs/>
          <w:sz w:val="22"/>
          <w:szCs w:val="22"/>
        </w:rPr>
        <w:t xml:space="preserve"> </w:t>
      </w:r>
      <w:r w:rsidRPr="00B91C1F">
        <w:rPr>
          <w:rFonts w:ascii="Calibri" w:hAnsi="Calibri" w:cs="Calibri"/>
          <w:bCs/>
          <w:sz w:val="22"/>
          <w:szCs w:val="22"/>
        </w:rPr>
        <w:t xml:space="preserve">percent </w:t>
      </w:r>
      <w:r w:rsidR="00FA602C" w:rsidRPr="00B91C1F">
        <w:rPr>
          <w:rFonts w:ascii="Calibri" w:hAnsi="Calibri" w:cs="Calibri"/>
          <w:bCs/>
          <w:sz w:val="22"/>
          <w:szCs w:val="22"/>
        </w:rPr>
        <w:t>represents</w:t>
      </w:r>
      <w:r w:rsidR="003B5F2E" w:rsidRPr="00B91C1F">
        <w:rPr>
          <w:rFonts w:ascii="Calibri" w:hAnsi="Calibri" w:cs="Calibri"/>
          <w:bCs/>
          <w:sz w:val="22"/>
          <w:szCs w:val="22"/>
        </w:rPr>
        <w:t xml:space="preserve"> the </w:t>
      </w:r>
      <w:r w:rsidRPr="00B91C1F">
        <w:rPr>
          <w:rFonts w:ascii="Calibri" w:hAnsi="Calibri" w:cs="Calibri"/>
          <w:bCs/>
          <w:sz w:val="22"/>
          <w:szCs w:val="22"/>
        </w:rPr>
        <w:t xml:space="preserve">employment </w:t>
      </w:r>
      <w:r w:rsidR="003B5F2E" w:rsidRPr="00B91C1F">
        <w:rPr>
          <w:rFonts w:ascii="Calibri" w:hAnsi="Calibri" w:cs="Calibri"/>
          <w:bCs/>
          <w:sz w:val="22"/>
          <w:szCs w:val="22"/>
        </w:rPr>
        <w:t xml:space="preserve">of </w:t>
      </w:r>
      <w:r w:rsidR="00FA602C" w:rsidRPr="00B91C1F">
        <w:rPr>
          <w:rFonts w:ascii="Calibri" w:hAnsi="Calibri" w:cs="Calibri"/>
          <w:bCs/>
          <w:sz w:val="22"/>
          <w:szCs w:val="22"/>
        </w:rPr>
        <w:t>female</w:t>
      </w:r>
      <w:r w:rsidRPr="00B91C1F">
        <w:rPr>
          <w:rFonts w:ascii="Calibri" w:hAnsi="Calibri" w:cs="Calibri"/>
          <w:bCs/>
          <w:sz w:val="22"/>
          <w:szCs w:val="22"/>
        </w:rPr>
        <w:t xml:space="preserve"> workers.</w:t>
      </w:r>
    </w:p>
    <w:p w14:paraId="7A2657F6" w14:textId="77777777" w:rsidR="00CB3D54" w:rsidRPr="00B91C1F" w:rsidRDefault="00CB3D54" w:rsidP="00DC39D7">
      <w:pPr>
        <w:spacing w:before="120" w:after="120" w:line="288" w:lineRule="auto"/>
        <w:ind w:left="720" w:hanging="720"/>
        <w:jc w:val="both"/>
        <w:rPr>
          <w:rFonts w:ascii="Calibri" w:hAnsi="Calibri" w:cs="Calibri"/>
          <w:b/>
          <w:bCs/>
          <w:sz w:val="22"/>
          <w:szCs w:val="22"/>
        </w:rPr>
      </w:pPr>
      <w:r w:rsidRPr="00B91C1F">
        <w:rPr>
          <w:rFonts w:ascii="Calibri" w:hAnsi="Calibri" w:cs="Calibri"/>
          <w:bCs/>
          <w:sz w:val="22"/>
          <w:szCs w:val="22"/>
        </w:rPr>
        <w:t>1.2</w:t>
      </w:r>
      <w:r w:rsidRPr="00B91C1F">
        <w:rPr>
          <w:rFonts w:ascii="Calibri" w:hAnsi="Calibri" w:cs="Calibri"/>
          <w:bCs/>
          <w:sz w:val="22"/>
          <w:szCs w:val="22"/>
        </w:rPr>
        <w:tab/>
      </w:r>
      <w:r w:rsidR="00592D96" w:rsidRPr="00B91C1F">
        <w:rPr>
          <w:rFonts w:ascii="Calibri" w:hAnsi="Calibri" w:cs="Calibri"/>
          <w:bCs/>
          <w:sz w:val="22"/>
          <w:szCs w:val="22"/>
        </w:rPr>
        <w:t>Supplying</w:t>
      </w:r>
      <w:r w:rsidR="004E24B8" w:rsidRPr="00B91C1F">
        <w:rPr>
          <w:rFonts w:ascii="Calibri" w:hAnsi="Calibri" w:cs="Calibri"/>
          <w:bCs/>
          <w:sz w:val="22"/>
          <w:szCs w:val="22"/>
        </w:rPr>
        <w:t xml:space="preserve"> </w:t>
      </w:r>
      <w:r w:rsidR="00592D96" w:rsidRPr="00B91C1F">
        <w:rPr>
          <w:rFonts w:ascii="Calibri" w:hAnsi="Calibri" w:cs="Calibri"/>
          <w:bCs/>
          <w:sz w:val="22"/>
          <w:szCs w:val="22"/>
        </w:rPr>
        <w:t>safe drinking water and providing sanitation facilities to all for the development of public health are</w:t>
      </w:r>
      <w:r w:rsidR="004E24B8" w:rsidRPr="00B91C1F">
        <w:rPr>
          <w:rFonts w:ascii="Calibri" w:hAnsi="Calibri" w:cs="Calibri"/>
          <w:bCs/>
          <w:sz w:val="22"/>
          <w:szCs w:val="22"/>
        </w:rPr>
        <w:t xml:space="preserve"> </w:t>
      </w:r>
      <w:r w:rsidR="00592D96" w:rsidRPr="00B91C1F">
        <w:rPr>
          <w:rFonts w:ascii="Calibri" w:hAnsi="Calibri" w:cs="Calibri"/>
          <w:bCs/>
          <w:sz w:val="22"/>
          <w:szCs w:val="22"/>
        </w:rPr>
        <w:t>also the priority of</w:t>
      </w:r>
      <w:r w:rsidR="00592D96" w:rsidRPr="00B91C1F">
        <w:rPr>
          <w:rFonts w:ascii="Calibri" w:hAnsi="Calibri" w:cs="Calibri"/>
          <w:sz w:val="22"/>
          <w:szCs w:val="22"/>
        </w:rPr>
        <w:t xml:space="preserve"> the Government.</w:t>
      </w:r>
      <w:r w:rsidR="004E24B8" w:rsidRPr="00B91C1F">
        <w:rPr>
          <w:rFonts w:ascii="Calibri" w:hAnsi="Calibri" w:cs="Calibri"/>
          <w:sz w:val="22"/>
          <w:szCs w:val="22"/>
        </w:rPr>
        <w:t xml:space="preserve"> </w:t>
      </w:r>
      <w:r w:rsidR="00592D96" w:rsidRPr="00B91C1F">
        <w:rPr>
          <w:rFonts w:ascii="Calibri" w:hAnsi="Calibri" w:cs="Calibri"/>
          <w:bCs/>
          <w:sz w:val="22"/>
          <w:szCs w:val="22"/>
        </w:rPr>
        <w:t>One of the important goals of Sustainable Development Goals (SDGs) is to e</w:t>
      </w:r>
      <w:r w:rsidR="00041643" w:rsidRPr="00B91C1F">
        <w:rPr>
          <w:rFonts w:ascii="Calibri" w:hAnsi="Calibri" w:cs="Calibri"/>
          <w:bCs/>
          <w:sz w:val="22"/>
          <w:szCs w:val="22"/>
        </w:rPr>
        <w:t>nsur</w:t>
      </w:r>
      <w:r w:rsidR="00592D96" w:rsidRPr="00B91C1F">
        <w:rPr>
          <w:rFonts w:ascii="Calibri" w:hAnsi="Calibri" w:cs="Calibri"/>
          <w:bCs/>
          <w:sz w:val="22"/>
          <w:szCs w:val="22"/>
        </w:rPr>
        <w:t>e</w:t>
      </w:r>
      <w:r w:rsidR="00041643" w:rsidRPr="00B91C1F">
        <w:rPr>
          <w:rFonts w:ascii="Calibri" w:hAnsi="Calibri" w:cs="Calibri"/>
          <w:bCs/>
          <w:sz w:val="22"/>
          <w:szCs w:val="22"/>
        </w:rPr>
        <w:t xml:space="preserve"> safe drinking water facilities for all through the development of different water supply sources, rehabilitation and preservation of underground and surface water and increasing the facilities of hygienic sanitation system. For this reason, </w:t>
      </w:r>
      <w:r w:rsidR="00BC0D54" w:rsidRPr="00B91C1F">
        <w:rPr>
          <w:rFonts w:ascii="Calibri" w:hAnsi="Calibri" w:cs="Calibri"/>
          <w:bCs/>
          <w:sz w:val="22"/>
          <w:szCs w:val="22"/>
        </w:rPr>
        <w:t xml:space="preserve">emphasis has been given on the supply of surface water supply by reducing dependence on under-ground water. </w:t>
      </w:r>
      <w:r w:rsidR="003B4D9E" w:rsidRPr="00B91C1F">
        <w:rPr>
          <w:rFonts w:ascii="Calibri" w:hAnsi="Calibri" w:cs="Calibri"/>
          <w:sz w:val="22"/>
          <w:szCs w:val="22"/>
        </w:rPr>
        <w:t>At present c</w:t>
      </w:r>
      <w:r w:rsidR="001A6490" w:rsidRPr="00B91C1F">
        <w:rPr>
          <w:rFonts w:ascii="Calibri" w:hAnsi="Calibri" w:cs="Calibri"/>
          <w:sz w:val="22"/>
          <w:szCs w:val="22"/>
        </w:rPr>
        <w:t xml:space="preserve">overage </w:t>
      </w:r>
      <w:r w:rsidRPr="00B91C1F">
        <w:rPr>
          <w:rFonts w:ascii="Calibri" w:hAnsi="Calibri" w:cs="Calibri"/>
          <w:sz w:val="22"/>
          <w:szCs w:val="22"/>
        </w:rPr>
        <w:t>of water</w:t>
      </w:r>
      <w:r w:rsidR="003B4D9E" w:rsidRPr="00B91C1F">
        <w:rPr>
          <w:rFonts w:ascii="Calibri" w:hAnsi="Calibri" w:cs="Calibri"/>
          <w:sz w:val="22"/>
          <w:szCs w:val="22"/>
        </w:rPr>
        <w:t xml:space="preserve"> supply</w:t>
      </w:r>
      <w:r w:rsidR="008B22AE" w:rsidRPr="00B91C1F">
        <w:rPr>
          <w:rFonts w:ascii="Calibri" w:hAnsi="Calibri" w:cs="Calibri"/>
          <w:sz w:val="22"/>
          <w:szCs w:val="22"/>
        </w:rPr>
        <w:t xml:space="preserve"> </w:t>
      </w:r>
      <w:r w:rsidR="003B4D9E" w:rsidRPr="00B91C1F">
        <w:rPr>
          <w:rFonts w:ascii="Calibri" w:hAnsi="Calibri" w:cs="Calibri"/>
          <w:sz w:val="22"/>
          <w:szCs w:val="22"/>
        </w:rPr>
        <w:t xml:space="preserve">and sanitation </w:t>
      </w:r>
      <w:r w:rsidRPr="00B91C1F">
        <w:rPr>
          <w:rFonts w:ascii="Calibri" w:hAnsi="Calibri" w:cs="Calibri"/>
          <w:sz w:val="22"/>
          <w:szCs w:val="22"/>
        </w:rPr>
        <w:t>has been increased up to 8</w:t>
      </w:r>
      <w:r w:rsidR="003B4D9E" w:rsidRPr="00B91C1F">
        <w:rPr>
          <w:rFonts w:ascii="Calibri" w:hAnsi="Calibri" w:cs="Calibri"/>
          <w:sz w:val="22"/>
          <w:szCs w:val="22"/>
        </w:rPr>
        <w:t>7</w:t>
      </w:r>
      <w:r w:rsidRPr="00B91C1F">
        <w:rPr>
          <w:rFonts w:ascii="Calibri" w:hAnsi="Calibri" w:cs="Calibri"/>
          <w:sz w:val="22"/>
          <w:szCs w:val="22"/>
        </w:rPr>
        <w:t xml:space="preserve">% </w:t>
      </w:r>
      <w:r w:rsidR="003B4D9E" w:rsidRPr="00B91C1F">
        <w:rPr>
          <w:rFonts w:ascii="Calibri" w:hAnsi="Calibri" w:cs="Calibri"/>
          <w:sz w:val="22"/>
          <w:szCs w:val="22"/>
        </w:rPr>
        <w:t>and 99%.</w:t>
      </w:r>
      <w:r w:rsidR="008C30AC">
        <w:rPr>
          <w:rFonts w:ascii="Calibri" w:hAnsi="Calibri" w:cs="Calibri"/>
          <w:sz w:val="22"/>
          <w:szCs w:val="22"/>
        </w:rPr>
        <w:t xml:space="preserve"> </w:t>
      </w:r>
      <w:r w:rsidR="00D23418" w:rsidRPr="00B91C1F">
        <w:rPr>
          <w:rFonts w:ascii="Calibri" w:hAnsi="Calibri" w:cs="Calibri"/>
          <w:sz w:val="22"/>
          <w:szCs w:val="22"/>
        </w:rPr>
        <w:t>Initiatives to achieve hundred percent sanitation coverage</w:t>
      </w:r>
      <w:r w:rsidR="00BC0D54" w:rsidRPr="00B91C1F">
        <w:rPr>
          <w:rFonts w:ascii="Calibri" w:hAnsi="Calibri" w:cs="Calibri"/>
          <w:sz w:val="22"/>
          <w:szCs w:val="22"/>
        </w:rPr>
        <w:t>,</w:t>
      </w:r>
      <w:r w:rsidR="00D23418" w:rsidRPr="00B91C1F">
        <w:rPr>
          <w:rFonts w:ascii="Calibri" w:hAnsi="Calibri" w:cs="Calibri"/>
          <w:sz w:val="22"/>
          <w:szCs w:val="22"/>
        </w:rPr>
        <w:t xml:space="preserve"> and </w:t>
      </w:r>
      <w:r w:rsidR="00BC0D54" w:rsidRPr="00B91C1F">
        <w:rPr>
          <w:rFonts w:ascii="Calibri" w:hAnsi="Calibri" w:cs="Calibri"/>
          <w:sz w:val="22"/>
          <w:szCs w:val="22"/>
        </w:rPr>
        <w:t xml:space="preserve">distribution of </w:t>
      </w:r>
      <w:r w:rsidR="00D23418" w:rsidRPr="00B91C1F">
        <w:rPr>
          <w:rFonts w:ascii="Calibri" w:hAnsi="Calibri" w:cs="Calibri"/>
          <w:sz w:val="22"/>
          <w:szCs w:val="22"/>
        </w:rPr>
        <w:t>free</w:t>
      </w:r>
      <w:r w:rsidR="00BC0D54" w:rsidRPr="00B91C1F">
        <w:rPr>
          <w:rFonts w:ascii="Calibri" w:hAnsi="Calibri" w:cs="Calibri"/>
          <w:sz w:val="22"/>
          <w:szCs w:val="22"/>
        </w:rPr>
        <w:t xml:space="preserve"> or low-cost</w:t>
      </w:r>
      <w:r w:rsidR="00D23418" w:rsidRPr="00B91C1F">
        <w:rPr>
          <w:rFonts w:ascii="Calibri" w:hAnsi="Calibri" w:cs="Calibri"/>
          <w:sz w:val="22"/>
          <w:szCs w:val="22"/>
        </w:rPr>
        <w:t xml:space="preserve"> sanitary latrine</w:t>
      </w:r>
      <w:r w:rsidR="00BC0D54" w:rsidRPr="00B91C1F">
        <w:rPr>
          <w:rFonts w:ascii="Calibri" w:hAnsi="Calibri" w:cs="Calibri"/>
          <w:sz w:val="22"/>
          <w:szCs w:val="22"/>
        </w:rPr>
        <w:t>s and marketing</w:t>
      </w:r>
      <w:r w:rsidR="00D23418" w:rsidRPr="00B91C1F">
        <w:rPr>
          <w:rFonts w:ascii="Calibri" w:hAnsi="Calibri" w:cs="Calibri"/>
          <w:sz w:val="22"/>
          <w:szCs w:val="22"/>
        </w:rPr>
        <w:t xml:space="preserve"> have</w:t>
      </w:r>
      <w:r w:rsidR="006A331D" w:rsidRPr="00B91C1F">
        <w:rPr>
          <w:rFonts w:ascii="Calibri" w:hAnsi="Calibri" w:cs="Calibri"/>
          <w:sz w:val="22"/>
          <w:szCs w:val="22"/>
        </w:rPr>
        <w:t xml:space="preserve"> been encouraged.</w:t>
      </w:r>
      <w:r w:rsidR="001241E6" w:rsidRPr="00B91C1F">
        <w:rPr>
          <w:rFonts w:ascii="Calibri" w:hAnsi="Calibri" w:cs="Calibri"/>
          <w:sz w:val="22"/>
          <w:szCs w:val="22"/>
        </w:rPr>
        <w:t xml:space="preserve"> </w:t>
      </w:r>
      <w:r w:rsidR="00B52D88" w:rsidRPr="00B91C1F">
        <w:rPr>
          <w:rFonts w:ascii="Calibri" w:hAnsi="Calibri" w:cs="Calibri"/>
          <w:sz w:val="22"/>
          <w:szCs w:val="22"/>
        </w:rPr>
        <w:t>Safe water, sa</w:t>
      </w:r>
      <w:r w:rsidR="000C2C88" w:rsidRPr="00B91C1F">
        <w:rPr>
          <w:rFonts w:ascii="Calibri" w:hAnsi="Calibri" w:cs="Calibri"/>
          <w:sz w:val="22"/>
          <w:szCs w:val="22"/>
        </w:rPr>
        <w:t>nitation and hygiene facilities</w:t>
      </w:r>
      <w:r w:rsidR="001241E6" w:rsidRPr="00B91C1F">
        <w:rPr>
          <w:rFonts w:ascii="Calibri" w:hAnsi="Calibri" w:cs="Calibri"/>
          <w:sz w:val="22"/>
          <w:szCs w:val="22"/>
        </w:rPr>
        <w:t xml:space="preserve"> have positive impact on</w:t>
      </w:r>
      <w:r w:rsidR="00B52D88" w:rsidRPr="00B91C1F">
        <w:rPr>
          <w:rFonts w:ascii="Calibri" w:hAnsi="Calibri" w:cs="Calibri"/>
          <w:sz w:val="22"/>
          <w:szCs w:val="22"/>
        </w:rPr>
        <w:t xml:space="preserve"> wome</w:t>
      </w:r>
      <w:r w:rsidR="006A331D" w:rsidRPr="00B91C1F">
        <w:rPr>
          <w:rFonts w:ascii="Calibri" w:hAnsi="Calibri" w:cs="Calibri"/>
          <w:sz w:val="22"/>
          <w:szCs w:val="22"/>
        </w:rPr>
        <w:t xml:space="preserve">n from both physical and social perspectives. </w:t>
      </w:r>
      <w:r w:rsidR="00571A6F" w:rsidRPr="00B91C1F">
        <w:rPr>
          <w:rFonts w:ascii="Calibri" w:hAnsi="Calibri" w:cs="Calibri"/>
          <w:sz w:val="22"/>
          <w:szCs w:val="22"/>
        </w:rPr>
        <w:t xml:space="preserve">Therefore, to </w:t>
      </w:r>
      <w:r w:rsidR="00BC0D54" w:rsidRPr="00B91C1F">
        <w:rPr>
          <w:rFonts w:ascii="Calibri" w:hAnsi="Calibri" w:cs="Calibri"/>
          <w:sz w:val="22"/>
          <w:szCs w:val="22"/>
        </w:rPr>
        <w:t xml:space="preserve">ensure </w:t>
      </w:r>
      <w:r w:rsidR="00571A6F" w:rsidRPr="00B91C1F">
        <w:rPr>
          <w:rFonts w:ascii="Calibri" w:hAnsi="Calibri" w:cs="Calibri"/>
          <w:sz w:val="22"/>
          <w:szCs w:val="22"/>
        </w:rPr>
        <w:t xml:space="preserve">the </w:t>
      </w:r>
      <w:r w:rsidR="001241E6" w:rsidRPr="00B91C1F">
        <w:rPr>
          <w:rFonts w:ascii="Calibri" w:hAnsi="Calibri" w:cs="Calibri"/>
          <w:sz w:val="22"/>
          <w:szCs w:val="22"/>
        </w:rPr>
        <w:t>proper</w:t>
      </w:r>
      <w:r w:rsidR="00571A6F" w:rsidRPr="00B91C1F">
        <w:rPr>
          <w:rFonts w:ascii="Calibri" w:hAnsi="Calibri" w:cs="Calibri"/>
          <w:sz w:val="22"/>
          <w:szCs w:val="22"/>
        </w:rPr>
        <w:t xml:space="preserve"> share of women </w:t>
      </w:r>
      <w:r w:rsidR="00BC0D54" w:rsidRPr="00B91C1F">
        <w:rPr>
          <w:rFonts w:ascii="Calibri" w:hAnsi="Calibri" w:cs="Calibri"/>
          <w:sz w:val="22"/>
          <w:szCs w:val="22"/>
        </w:rPr>
        <w:t>and to establish equal rights of man and woman, are important for socio-economic development of women</w:t>
      </w:r>
      <w:r w:rsidR="00EA4AA2" w:rsidRPr="00B91C1F">
        <w:rPr>
          <w:rFonts w:ascii="Calibri" w:hAnsi="Calibri" w:cs="Calibri"/>
          <w:sz w:val="22"/>
          <w:szCs w:val="22"/>
        </w:rPr>
        <w:t xml:space="preserve">. </w:t>
      </w:r>
      <w:proofErr w:type="gramStart"/>
      <w:r w:rsidR="00EA4AA2" w:rsidRPr="00B91C1F">
        <w:rPr>
          <w:rFonts w:ascii="Calibri" w:hAnsi="Calibri" w:cs="Calibri"/>
          <w:sz w:val="22"/>
          <w:szCs w:val="22"/>
        </w:rPr>
        <w:t>Thus</w:t>
      </w:r>
      <w:proofErr w:type="gramEnd"/>
      <w:r w:rsidR="00EA4AA2" w:rsidRPr="00B91C1F">
        <w:rPr>
          <w:rFonts w:ascii="Calibri" w:hAnsi="Calibri" w:cs="Calibri"/>
          <w:sz w:val="22"/>
          <w:szCs w:val="22"/>
        </w:rPr>
        <w:t xml:space="preserve"> Government is putting </w:t>
      </w:r>
      <w:r w:rsidR="00571A6F" w:rsidRPr="00B91C1F">
        <w:rPr>
          <w:rFonts w:ascii="Calibri" w:hAnsi="Calibri" w:cs="Calibri"/>
          <w:sz w:val="22"/>
          <w:szCs w:val="22"/>
        </w:rPr>
        <w:t>relentless efforts to end discrimination through improvement of w</w:t>
      </w:r>
      <w:r w:rsidR="00BC0D54" w:rsidRPr="00B91C1F">
        <w:rPr>
          <w:rFonts w:ascii="Calibri" w:hAnsi="Calibri" w:cs="Calibri"/>
          <w:sz w:val="22"/>
          <w:szCs w:val="22"/>
        </w:rPr>
        <w:t>ater and sanitation facilities by determining the actual needs of women.</w:t>
      </w:r>
    </w:p>
    <w:permEnd w:id="162165574"/>
    <w:p w14:paraId="2C097FD7" w14:textId="77777777" w:rsidR="007E5310" w:rsidRDefault="007E5310">
      <w:pPr>
        <w:rPr>
          <w:rFonts w:ascii="Calibri" w:hAnsi="Calibri" w:cs="Calibri"/>
          <w:b/>
          <w:sz w:val="22"/>
          <w:szCs w:val="22"/>
        </w:rPr>
      </w:pPr>
      <w:r>
        <w:rPr>
          <w:rFonts w:ascii="Calibri" w:hAnsi="Calibri" w:cs="Calibri"/>
          <w:b/>
          <w:sz w:val="22"/>
          <w:szCs w:val="22"/>
        </w:rPr>
        <w:br w:type="page"/>
      </w:r>
    </w:p>
    <w:p w14:paraId="037A1E2C" w14:textId="77777777" w:rsidR="00CB3D54" w:rsidRPr="00B91C1F" w:rsidRDefault="00CB3D54" w:rsidP="00DC39D7">
      <w:pPr>
        <w:spacing w:before="120" w:after="120" w:line="288" w:lineRule="auto"/>
        <w:ind w:left="720" w:hanging="720"/>
        <w:rPr>
          <w:rFonts w:ascii="Calibri" w:hAnsi="Calibri" w:cs="Calibri"/>
          <w:b/>
          <w:sz w:val="22"/>
          <w:szCs w:val="22"/>
        </w:rPr>
      </w:pPr>
      <w:r w:rsidRPr="00B91C1F">
        <w:rPr>
          <w:rFonts w:ascii="Calibri" w:hAnsi="Calibri" w:cs="Calibri"/>
          <w:b/>
          <w:sz w:val="22"/>
          <w:szCs w:val="22"/>
        </w:rPr>
        <w:lastRenderedPageBreak/>
        <w:t>2.0</w:t>
      </w:r>
      <w:r w:rsidRPr="00B91C1F">
        <w:rPr>
          <w:rFonts w:ascii="Calibri" w:hAnsi="Calibri" w:cs="Calibri"/>
          <w:b/>
          <w:sz w:val="22"/>
          <w:szCs w:val="22"/>
        </w:rPr>
        <w:tab/>
        <w:t>Major Functions of the Division</w:t>
      </w:r>
    </w:p>
    <w:p w14:paraId="7EE420E6" w14:textId="77777777" w:rsidR="00CB3D54" w:rsidRPr="00B91C1F" w:rsidRDefault="00CB3D54" w:rsidP="00DC39D7">
      <w:pPr>
        <w:numPr>
          <w:ilvl w:val="0"/>
          <w:numId w:val="22"/>
        </w:numPr>
        <w:spacing w:before="120" w:after="120" w:line="288" w:lineRule="auto"/>
        <w:ind w:left="1080"/>
        <w:jc w:val="both"/>
        <w:rPr>
          <w:rFonts w:ascii="Calibri" w:hAnsi="Calibri" w:cs="Calibri"/>
          <w:sz w:val="22"/>
          <w:szCs w:val="22"/>
        </w:rPr>
      </w:pPr>
      <w:permStart w:id="1323790732" w:edGrp="everyone"/>
      <w:r w:rsidRPr="00B91C1F">
        <w:rPr>
          <w:rFonts w:ascii="Calibri" w:hAnsi="Calibri" w:cs="Calibri"/>
          <w:sz w:val="22"/>
          <w:szCs w:val="22"/>
        </w:rPr>
        <w:t>Manage all matters relating to local government and local government institutions;</w:t>
      </w:r>
    </w:p>
    <w:p w14:paraId="10CF0A20" w14:textId="77777777" w:rsidR="00CB3D54" w:rsidRPr="00B91C1F" w:rsidRDefault="00041643" w:rsidP="00DC39D7">
      <w:pPr>
        <w:numPr>
          <w:ilvl w:val="0"/>
          <w:numId w:val="22"/>
        </w:numPr>
        <w:spacing w:before="120" w:after="120" w:line="288" w:lineRule="auto"/>
        <w:ind w:left="1080"/>
        <w:jc w:val="both"/>
        <w:rPr>
          <w:rFonts w:ascii="Calibri" w:hAnsi="Calibri" w:cs="Calibri"/>
          <w:sz w:val="22"/>
          <w:szCs w:val="22"/>
        </w:rPr>
      </w:pPr>
      <w:r w:rsidRPr="00B91C1F">
        <w:rPr>
          <w:rFonts w:ascii="Calibri" w:hAnsi="Calibri" w:cs="Calibri"/>
          <w:sz w:val="22"/>
          <w:szCs w:val="22"/>
        </w:rPr>
        <w:t xml:space="preserve">Construct, maintain and manage </w:t>
      </w:r>
      <w:proofErr w:type="spellStart"/>
      <w:r w:rsidR="00675362" w:rsidRPr="00B91C1F">
        <w:rPr>
          <w:rFonts w:ascii="Calibri" w:hAnsi="Calibri" w:cs="Calibri"/>
          <w:sz w:val="22"/>
          <w:szCs w:val="22"/>
        </w:rPr>
        <w:t>u</w:t>
      </w:r>
      <w:r w:rsidRPr="00B91C1F">
        <w:rPr>
          <w:rFonts w:ascii="Calibri" w:hAnsi="Calibri" w:cs="Calibri"/>
          <w:sz w:val="22"/>
          <w:szCs w:val="22"/>
        </w:rPr>
        <w:t>pazilla</w:t>
      </w:r>
      <w:proofErr w:type="spellEnd"/>
      <w:r w:rsidRPr="00B91C1F">
        <w:rPr>
          <w:rFonts w:ascii="Calibri" w:hAnsi="Calibri" w:cs="Calibri"/>
          <w:sz w:val="22"/>
          <w:szCs w:val="22"/>
        </w:rPr>
        <w:t>, union and village roads including the roads and bridges/culverts of towns and municipal areas;</w:t>
      </w:r>
    </w:p>
    <w:p w14:paraId="71C416C2" w14:textId="77777777" w:rsidR="00CB3D54" w:rsidRPr="00B91C1F" w:rsidRDefault="00041643" w:rsidP="00DC39D7">
      <w:pPr>
        <w:numPr>
          <w:ilvl w:val="0"/>
          <w:numId w:val="22"/>
        </w:numPr>
        <w:spacing w:before="120" w:after="120" w:line="288" w:lineRule="auto"/>
        <w:ind w:left="1080"/>
        <w:jc w:val="both"/>
        <w:rPr>
          <w:rFonts w:ascii="Calibri" w:hAnsi="Calibri" w:cs="Calibri"/>
          <w:sz w:val="22"/>
          <w:szCs w:val="22"/>
        </w:rPr>
      </w:pPr>
      <w:r w:rsidRPr="00B91C1F">
        <w:rPr>
          <w:rFonts w:ascii="Calibri" w:hAnsi="Calibri" w:cs="Calibri"/>
          <w:sz w:val="22"/>
          <w:szCs w:val="22"/>
        </w:rPr>
        <w:t xml:space="preserve">Develop, maintain and manage growth </w:t>
      </w:r>
      <w:r w:rsidR="00A300B7" w:rsidRPr="00B91C1F">
        <w:rPr>
          <w:rFonts w:ascii="Calibri" w:hAnsi="Calibri" w:cs="Calibri"/>
          <w:sz w:val="22"/>
          <w:szCs w:val="22"/>
        </w:rPr>
        <w:t>centers</w:t>
      </w:r>
      <w:r w:rsidRPr="00B91C1F">
        <w:rPr>
          <w:rFonts w:ascii="Calibri" w:hAnsi="Calibri" w:cs="Calibri"/>
          <w:sz w:val="22"/>
          <w:szCs w:val="22"/>
        </w:rPr>
        <w:t xml:space="preserve"> and hats-bazaars connected via </w:t>
      </w:r>
      <w:proofErr w:type="spellStart"/>
      <w:r w:rsidR="00675362" w:rsidRPr="00B91C1F">
        <w:rPr>
          <w:rFonts w:ascii="Calibri" w:hAnsi="Calibri" w:cs="Calibri"/>
          <w:sz w:val="22"/>
          <w:szCs w:val="22"/>
        </w:rPr>
        <w:t>u</w:t>
      </w:r>
      <w:r w:rsidRPr="00B91C1F">
        <w:rPr>
          <w:rFonts w:ascii="Calibri" w:hAnsi="Calibri" w:cs="Calibri"/>
          <w:sz w:val="22"/>
          <w:szCs w:val="22"/>
        </w:rPr>
        <w:t>pazilla</w:t>
      </w:r>
      <w:proofErr w:type="spellEnd"/>
      <w:r w:rsidRPr="00B91C1F">
        <w:rPr>
          <w:rFonts w:ascii="Calibri" w:hAnsi="Calibri" w:cs="Calibri"/>
          <w:sz w:val="22"/>
          <w:szCs w:val="22"/>
        </w:rPr>
        <w:t>, union and village roads;</w:t>
      </w:r>
    </w:p>
    <w:p w14:paraId="0AAA05F8" w14:textId="77777777" w:rsidR="00BE2A3F" w:rsidRPr="00B91C1F" w:rsidRDefault="00BE2A3F" w:rsidP="00DC39D7">
      <w:pPr>
        <w:numPr>
          <w:ilvl w:val="0"/>
          <w:numId w:val="22"/>
        </w:numPr>
        <w:spacing w:before="120" w:after="120" w:line="288" w:lineRule="auto"/>
        <w:ind w:left="1080"/>
        <w:jc w:val="both"/>
        <w:rPr>
          <w:rFonts w:ascii="Calibri" w:hAnsi="Calibri" w:cs="Calibri"/>
          <w:sz w:val="22"/>
          <w:szCs w:val="22"/>
        </w:rPr>
      </w:pPr>
      <w:r w:rsidRPr="00B91C1F">
        <w:rPr>
          <w:rFonts w:ascii="Calibri" w:hAnsi="Calibri" w:cs="Calibri"/>
          <w:sz w:val="22"/>
          <w:szCs w:val="22"/>
        </w:rPr>
        <w:t>Manage matters relating to drinking water;</w:t>
      </w:r>
    </w:p>
    <w:p w14:paraId="37B3A761" w14:textId="77777777" w:rsidR="00CB3D54" w:rsidRPr="00B91C1F" w:rsidRDefault="00BE2A3F" w:rsidP="00DC39D7">
      <w:pPr>
        <w:numPr>
          <w:ilvl w:val="0"/>
          <w:numId w:val="22"/>
        </w:numPr>
        <w:spacing w:before="120" w:after="120" w:line="288" w:lineRule="auto"/>
        <w:ind w:left="1080"/>
        <w:jc w:val="both"/>
        <w:rPr>
          <w:rFonts w:ascii="Calibri" w:hAnsi="Calibri" w:cs="Calibri"/>
          <w:sz w:val="22"/>
          <w:szCs w:val="22"/>
        </w:rPr>
      </w:pPr>
      <w:r w:rsidRPr="00B91C1F">
        <w:rPr>
          <w:rFonts w:ascii="Calibri" w:hAnsi="Calibri" w:cs="Calibri"/>
          <w:sz w:val="22"/>
          <w:szCs w:val="22"/>
        </w:rPr>
        <w:t>Develop water supply, sanitation and sewerage facilities in rural and urban areas;</w:t>
      </w:r>
    </w:p>
    <w:p w14:paraId="0228F521" w14:textId="77777777" w:rsidR="00CB3D54" w:rsidRPr="00B91C1F" w:rsidRDefault="00BE2A3F" w:rsidP="00DC39D7">
      <w:pPr>
        <w:numPr>
          <w:ilvl w:val="0"/>
          <w:numId w:val="22"/>
        </w:numPr>
        <w:spacing w:before="120" w:after="120" w:line="288" w:lineRule="auto"/>
        <w:ind w:left="1080"/>
        <w:jc w:val="both"/>
        <w:rPr>
          <w:rFonts w:ascii="Calibri" w:hAnsi="Calibri" w:cs="Calibri"/>
          <w:sz w:val="22"/>
          <w:szCs w:val="22"/>
        </w:rPr>
      </w:pPr>
      <w:r w:rsidRPr="00B91C1F">
        <w:rPr>
          <w:rFonts w:ascii="Calibri" w:hAnsi="Calibri" w:cs="Calibri"/>
          <w:sz w:val="22"/>
          <w:szCs w:val="22"/>
        </w:rPr>
        <w:t>Finance, evaluate and monitor local government institutions and offices/organizations under Local Government Division;</w:t>
      </w:r>
    </w:p>
    <w:p w14:paraId="7850B200" w14:textId="77777777" w:rsidR="00BE2A3F" w:rsidRPr="00B91C1F" w:rsidRDefault="00CB3D54" w:rsidP="00DC39D7">
      <w:pPr>
        <w:numPr>
          <w:ilvl w:val="0"/>
          <w:numId w:val="22"/>
        </w:numPr>
        <w:spacing w:before="120" w:after="120" w:line="288" w:lineRule="auto"/>
        <w:ind w:left="1080"/>
        <w:jc w:val="both"/>
        <w:rPr>
          <w:rFonts w:ascii="Calibri" w:hAnsi="Calibri" w:cs="Calibri"/>
          <w:sz w:val="22"/>
          <w:szCs w:val="22"/>
        </w:rPr>
      </w:pPr>
      <w:r w:rsidRPr="00B91C1F">
        <w:rPr>
          <w:rFonts w:ascii="Calibri" w:hAnsi="Calibri" w:cs="Calibri"/>
          <w:sz w:val="22"/>
          <w:szCs w:val="22"/>
        </w:rPr>
        <w:t>Develop, maintain and manage small scale water resource infrastructures within the lim</w:t>
      </w:r>
      <w:r w:rsidR="00BE2A3F" w:rsidRPr="00B91C1F">
        <w:rPr>
          <w:rFonts w:ascii="Calibri" w:hAnsi="Calibri" w:cs="Calibri"/>
          <w:sz w:val="22"/>
          <w:szCs w:val="22"/>
        </w:rPr>
        <w:t>it determined by the government</w:t>
      </w:r>
    </w:p>
    <w:p w14:paraId="4AC9A0FD" w14:textId="77777777" w:rsidR="00BE2A3F" w:rsidRPr="00B91C1F" w:rsidRDefault="00BE2A3F" w:rsidP="00DC39D7">
      <w:pPr>
        <w:numPr>
          <w:ilvl w:val="0"/>
          <w:numId w:val="22"/>
        </w:numPr>
        <w:spacing w:before="120" w:after="120" w:line="288" w:lineRule="auto"/>
        <w:ind w:left="1080"/>
        <w:jc w:val="both"/>
        <w:rPr>
          <w:rFonts w:ascii="Calibri" w:hAnsi="Calibri" w:cs="Calibri"/>
          <w:sz w:val="22"/>
          <w:szCs w:val="22"/>
        </w:rPr>
      </w:pPr>
      <w:r w:rsidRPr="00B91C1F">
        <w:rPr>
          <w:rFonts w:ascii="Calibri" w:hAnsi="Calibri" w:cs="Calibri"/>
          <w:sz w:val="22"/>
          <w:szCs w:val="22"/>
        </w:rPr>
        <w:t xml:space="preserve">Enactment of </w:t>
      </w:r>
      <w:r w:rsidR="00675362" w:rsidRPr="00B91C1F">
        <w:rPr>
          <w:rFonts w:ascii="Calibri" w:hAnsi="Calibri" w:cs="Calibri"/>
          <w:sz w:val="22"/>
          <w:szCs w:val="22"/>
        </w:rPr>
        <w:t>l</w:t>
      </w:r>
      <w:r w:rsidRPr="00B91C1F">
        <w:rPr>
          <w:rFonts w:ascii="Calibri" w:hAnsi="Calibri" w:cs="Calibri"/>
          <w:sz w:val="22"/>
          <w:szCs w:val="22"/>
        </w:rPr>
        <w:t>aw, promulgation of rules and policies related to local government.</w:t>
      </w:r>
    </w:p>
    <w:permEnd w:id="1323790732"/>
    <w:p w14:paraId="3431E58C" w14:textId="77777777" w:rsidR="00CB3D54" w:rsidRPr="00B91C1F" w:rsidRDefault="00CB3D54" w:rsidP="00DC39D7">
      <w:pPr>
        <w:spacing w:before="120" w:after="120" w:line="288" w:lineRule="auto"/>
        <w:ind w:left="720" w:hanging="720"/>
        <w:jc w:val="both"/>
        <w:rPr>
          <w:rFonts w:ascii="Calibri" w:hAnsi="Calibri" w:cs="Calibri"/>
          <w:b/>
          <w:sz w:val="22"/>
          <w:szCs w:val="22"/>
        </w:rPr>
      </w:pPr>
      <w:r w:rsidRPr="00B91C1F">
        <w:rPr>
          <w:rFonts w:ascii="Calibri" w:hAnsi="Calibri" w:cs="Calibri"/>
          <w:b/>
          <w:sz w:val="22"/>
          <w:szCs w:val="22"/>
        </w:rPr>
        <w:t>3.0</w:t>
      </w:r>
      <w:r w:rsidRPr="00B91C1F">
        <w:rPr>
          <w:rFonts w:ascii="Calibri" w:hAnsi="Calibri" w:cs="Calibri"/>
          <w:b/>
          <w:sz w:val="22"/>
          <w:szCs w:val="22"/>
        </w:rPr>
        <w:tab/>
        <w:t>Strategic objectives of the Division and their Relevance with Women’s Advancement and Rights</w:t>
      </w:r>
    </w:p>
    <w:p w14:paraId="79400B51" w14:textId="77777777" w:rsidR="00CB3D54" w:rsidRPr="00B91C1F" w:rsidRDefault="00747B14" w:rsidP="00DC39D7">
      <w:pPr>
        <w:spacing w:before="120" w:after="120" w:line="288" w:lineRule="auto"/>
        <w:ind w:left="720" w:right="-16" w:hanging="720"/>
        <w:jc w:val="both"/>
        <w:rPr>
          <w:rFonts w:ascii="Calibri" w:hAnsi="Calibri" w:cs="Calibri"/>
          <w:sz w:val="22"/>
          <w:szCs w:val="22"/>
        </w:rPr>
      </w:pPr>
      <w:permStart w:id="395001676" w:edGrp="everyone"/>
      <w:r w:rsidRPr="00B91C1F">
        <w:rPr>
          <w:rFonts w:ascii="Calibri" w:hAnsi="Calibri" w:cs="Calibri"/>
          <w:b/>
          <w:sz w:val="22"/>
          <w:szCs w:val="22"/>
        </w:rPr>
        <w:t>3.1</w:t>
      </w:r>
      <w:r w:rsidRPr="00B91C1F">
        <w:rPr>
          <w:rFonts w:ascii="Calibri" w:hAnsi="Calibri" w:cs="Calibri"/>
          <w:bCs/>
          <w:sz w:val="22"/>
          <w:szCs w:val="22"/>
        </w:rPr>
        <w:tab/>
      </w:r>
      <w:r w:rsidR="002810B2" w:rsidRPr="00B91C1F">
        <w:rPr>
          <w:rFonts w:ascii="Calibri" w:hAnsi="Calibri" w:cs="Calibri"/>
          <w:b/>
          <w:sz w:val="22"/>
          <w:szCs w:val="22"/>
        </w:rPr>
        <w:t xml:space="preserve">Consolidation of </w:t>
      </w:r>
      <w:r w:rsidR="00CB3D54" w:rsidRPr="00B91C1F">
        <w:rPr>
          <w:rFonts w:ascii="Calibri" w:hAnsi="Calibri" w:cs="Calibri"/>
          <w:b/>
          <w:sz w:val="22"/>
          <w:szCs w:val="22"/>
        </w:rPr>
        <w:t xml:space="preserve">Good governance at local level: </w:t>
      </w:r>
      <w:r w:rsidR="00CB3D54" w:rsidRPr="00B91C1F">
        <w:rPr>
          <w:rFonts w:ascii="Calibri" w:hAnsi="Calibri" w:cs="Calibri"/>
          <w:sz w:val="22"/>
          <w:szCs w:val="22"/>
        </w:rPr>
        <w:t>Training</w:t>
      </w:r>
      <w:r w:rsidR="00A2295A" w:rsidRPr="00B91C1F">
        <w:rPr>
          <w:rFonts w:ascii="Calibri" w:hAnsi="Calibri" w:cs="Calibri"/>
          <w:sz w:val="22"/>
          <w:szCs w:val="22"/>
        </w:rPr>
        <w:t xml:space="preserve"> will be arranged for a minimum number </w:t>
      </w:r>
      <w:r w:rsidR="00CB3D54" w:rsidRPr="00B91C1F">
        <w:rPr>
          <w:rFonts w:ascii="Calibri" w:hAnsi="Calibri" w:cs="Calibri"/>
          <w:sz w:val="22"/>
          <w:szCs w:val="22"/>
        </w:rPr>
        <w:t xml:space="preserve">of </w:t>
      </w:r>
      <w:r w:rsidR="00AC6EBA" w:rsidRPr="00B91C1F">
        <w:rPr>
          <w:rFonts w:ascii="Calibri" w:hAnsi="Calibri" w:cs="Calibri"/>
          <w:sz w:val="22"/>
          <w:szCs w:val="22"/>
        </w:rPr>
        <w:t xml:space="preserve">16440 </w:t>
      </w:r>
      <w:r w:rsidR="00CB3D54" w:rsidRPr="00B91C1F">
        <w:rPr>
          <w:rFonts w:ascii="Calibri" w:hAnsi="Calibri" w:cs="Calibri"/>
          <w:sz w:val="22"/>
          <w:szCs w:val="22"/>
        </w:rPr>
        <w:t>women representatives to enhance their efficiency and awareness. Incentives and priority will be given to women to encourage their participation in the development activities of different projects which would contribute to women’s advancement.</w:t>
      </w:r>
    </w:p>
    <w:p w14:paraId="28FF0C00" w14:textId="77777777" w:rsidR="00C44A67" w:rsidRPr="00B91C1F" w:rsidRDefault="00747B14" w:rsidP="00DC39D7">
      <w:pPr>
        <w:spacing w:before="120" w:after="120" w:line="288" w:lineRule="auto"/>
        <w:ind w:left="720" w:hanging="720"/>
        <w:jc w:val="both"/>
        <w:rPr>
          <w:rFonts w:ascii="Calibri" w:hAnsi="Calibri" w:cs="Calibri"/>
          <w:sz w:val="22"/>
          <w:szCs w:val="22"/>
        </w:rPr>
      </w:pPr>
      <w:r w:rsidRPr="00B91C1F">
        <w:rPr>
          <w:rFonts w:ascii="Calibri" w:hAnsi="Calibri" w:cs="Calibri"/>
          <w:b/>
          <w:sz w:val="22"/>
          <w:szCs w:val="22"/>
        </w:rPr>
        <w:t>3.2</w:t>
      </w:r>
      <w:r w:rsidRPr="00B91C1F">
        <w:rPr>
          <w:rFonts w:ascii="Calibri" w:hAnsi="Calibri" w:cs="Calibri"/>
          <w:bCs/>
          <w:sz w:val="22"/>
          <w:szCs w:val="22"/>
        </w:rPr>
        <w:tab/>
      </w:r>
      <w:r w:rsidR="002F052E" w:rsidRPr="00B91C1F">
        <w:rPr>
          <w:rFonts w:ascii="Calibri" w:hAnsi="Calibri" w:cs="Calibri"/>
          <w:b/>
          <w:sz w:val="22"/>
          <w:szCs w:val="22"/>
        </w:rPr>
        <w:t xml:space="preserve">Rural </w:t>
      </w:r>
      <w:r w:rsidR="000F4BBF" w:rsidRPr="00B91C1F">
        <w:rPr>
          <w:rFonts w:ascii="Calibri" w:hAnsi="Calibri" w:cs="Calibri"/>
          <w:b/>
          <w:sz w:val="22"/>
          <w:szCs w:val="22"/>
        </w:rPr>
        <w:t xml:space="preserve">Infrastructure </w:t>
      </w:r>
      <w:r w:rsidR="00CB3D54" w:rsidRPr="00B91C1F">
        <w:rPr>
          <w:rFonts w:ascii="Calibri" w:hAnsi="Calibri" w:cs="Calibri"/>
          <w:b/>
          <w:sz w:val="22"/>
          <w:szCs w:val="22"/>
        </w:rPr>
        <w:t>Development:</w:t>
      </w:r>
      <w:r w:rsidR="00D252F9">
        <w:rPr>
          <w:rFonts w:ascii="Calibri" w:hAnsi="Calibri" w:cs="Calibri"/>
          <w:b/>
          <w:sz w:val="22"/>
          <w:szCs w:val="22"/>
        </w:rPr>
        <w:t xml:space="preserve"> </w:t>
      </w:r>
      <w:r w:rsidR="00281C50" w:rsidRPr="00B91C1F">
        <w:rPr>
          <w:rFonts w:ascii="Calibri" w:hAnsi="Calibri" w:cs="Calibri"/>
          <w:sz w:val="22"/>
          <w:szCs w:val="22"/>
        </w:rPr>
        <w:t>Women are employed in</w:t>
      </w:r>
      <w:r w:rsidR="00A2295A" w:rsidRPr="00B91C1F">
        <w:rPr>
          <w:rFonts w:ascii="Calibri" w:hAnsi="Calibri" w:cs="Calibri"/>
          <w:sz w:val="22"/>
          <w:szCs w:val="22"/>
        </w:rPr>
        <w:t xml:space="preserve"> </w:t>
      </w:r>
      <w:r w:rsidR="00FF3B41" w:rsidRPr="00B91C1F">
        <w:rPr>
          <w:rFonts w:ascii="Calibri" w:hAnsi="Calibri" w:cs="Calibri"/>
          <w:sz w:val="22"/>
          <w:szCs w:val="22"/>
        </w:rPr>
        <w:t>r</w:t>
      </w:r>
      <w:r w:rsidR="002F052E" w:rsidRPr="00B91C1F">
        <w:rPr>
          <w:rFonts w:ascii="Calibri" w:hAnsi="Calibri" w:cs="Calibri"/>
          <w:sz w:val="22"/>
          <w:szCs w:val="22"/>
        </w:rPr>
        <w:t>ural infrastructure development projects as maintenance workers</w:t>
      </w:r>
      <w:r w:rsidR="00281C50" w:rsidRPr="00B91C1F">
        <w:rPr>
          <w:rFonts w:ascii="Calibri" w:hAnsi="Calibri" w:cs="Calibri"/>
          <w:sz w:val="22"/>
          <w:szCs w:val="22"/>
        </w:rPr>
        <w:t xml:space="preserve">. </w:t>
      </w:r>
      <w:r w:rsidR="009C443A" w:rsidRPr="00B91C1F">
        <w:rPr>
          <w:rFonts w:ascii="Calibri" w:hAnsi="Calibri" w:cs="Calibri"/>
          <w:sz w:val="22"/>
          <w:szCs w:val="22"/>
        </w:rPr>
        <w:t>As a result</w:t>
      </w:r>
      <w:r w:rsidR="00506DF9" w:rsidRPr="00B91C1F">
        <w:rPr>
          <w:rFonts w:ascii="Calibri" w:hAnsi="Calibri" w:cs="Calibri"/>
          <w:sz w:val="22"/>
          <w:szCs w:val="22"/>
        </w:rPr>
        <w:t>,</w:t>
      </w:r>
      <w:r w:rsidR="009C443A" w:rsidRPr="00B91C1F">
        <w:rPr>
          <w:rFonts w:ascii="Calibri" w:hAnsi="Calibri" w:cs="Calibri"/>
          <w:sz w:val="22"/>
          <w:szCs w:val="22"/>
        </w:rPr>
        <w:t xml:space="preserve"> t</w:t>
      </w:r>
      <w:r w:rsidR="00CB3D54" w:rsidRPr="00B91C1F">
        <w:rPr>
          <w:rFonts w:ascii="Calibri" w:hAnsi="Calibri" w:cs="Calibri"/>
          <w:sz w:val="22"/>
          <w:szCs w:val="22"/>
        </w:rPr>
        <w:t xml:space="preserve">heir social and family status </w:t>
      </w:r>
      <w:r w:rsidR="007F0C88">
        <w:rPr>
          <w:rFonts w:ascii="Calibri" w:hAnsi="Calibri" w:cs="Calibri"/>
          <w:sz w:val="22"/>
          <w:szCs w:val="22"/>
        </w:rPr>
        <w:t xml:space="preserve">of women </w:t>
      </w:r>
      <w:r w:rsidR="00CB3D54" w:rsidRPr="00B91C1F">
        <w:rPr>
          <w:rFonts w:ascii="Calibri" w:hAnsi="Calibri" w:cs="Calibri"/>
          <w:sz w:val="22"/>
          <w:szCs w:val="22"/>
        </w:rPr>
        <w:t xml:space="preserve">will be enhanced. Employment opportunities and </w:t>
      </w:r>
      <w:proofErr w:type="gramStart"/>
      <w:r w:rsidR="00CB3D54" w:rsidRPr="00B91C1F">
        <w:rPr>
          <w:rFonts w:ascii="Calibri" w:hAnsi="Calibri" w:cs="Calibri"/>
          <w:sz w:val="22"/>
          <w:szCs w:val="22"/>
        </w:rPr>
        <w:t xml:space="preserve">decision </w:t>
      </w:r>
      <w:r w:rsidR="001241E6" w:rsidRPr="00B91C1F">
        <w:rPr>
          <w:rFonts w:ascii="Calibri" w:hAnsi="Calibri" w:cs="Calibri"/>
          <w:sz w:val="22"/>
          <w:szCs w:val="22"/>
        </w:rPr>
        <w:t>mak</w:t>
      </w:r>
      <w:r w:rsidR="00CB3D54" w:rsidRPr="00B91C1F">
        <w:rPr>
          <w:rFonts w:ascii="Calibri" w:hAnsi="Calibri" w:cs="Calibri"/>
          <w:sz w:val="22"/>
          <w:szCs w:val="22"/>
        </w:rPr>
        <w:t>ing</w:t>
      </w:r>
      <w:proofErr w:type="gramEnd"/>
      <w:r w:rsidR="00CB3D54" w:rsidRPr="00B91C1F">
        <w:rPr>
          <w:rFonts w:ascii="Calibri" w:hAnsi="Calibri" w:cs="Calibri"/>
          <w:sz w:val="22"/>
          <w:szCs w:val="22"/>
        </w:rPr>
        <w:t xml:space="preserve"> power of women will be increased through their active participation in the plantation committee. </w:t>
      </w:r>
      <w:r w:rsidR="00BE2A3F" w:rsidRPr="00B91C1F">
        <w:rPr>
          <w:rFonts w:ascii="Calibri" w:hAnsi="Calibri" w:cs="Vrinda"/>
          <w:sz w:val="22"/>
          <w:szCs w:val="28"/>
          <w:lang w:bidi="bn-IN"/>
        </w:rPr>
        <w:t>W</w:t>
      </w:r>
      <w:r w:rsidR="00CB3D54" w:rsidRPr="00B91C1F">
        <w:rPr>
          <w:rFonts w:ascii="Calibri" w:hAnsi="Calibri" w:cs="Calibri"/>
          <w:sz w:val="22"/>
          <w:szCs w:val="22"/>
        </w:rPr>
        <w:t>omen entrepreneurs will be able to enhance their income levels through facilities such as women’s corners in the markets</w:t>
      </w:r>
      <w:r w:rsidR="00675362" w:rsidRPr="00B91C1F">
        <w:rPr>
          <w:rFonts w:ascii="Calibri" w:hAnsi="Calibri" w:cs="Calibri"/>
          <w:sz w:val="22"/>
          <w:szCs w:val="22"/>
        </w:rPr>
        <w:t>.</w:t>
      </w:r>
      <w:r w:rsidR="008B22AE" w:rsidRPr="00B91C1F">
        <w:rPr>
          <w:rFonts w:ascii="Calibri" w:hAnsi="Calibri" w:cs="Calibri"/>
          <w:sz w:val="22"/>
          <w:szCs w:val="22"/>
        </w:rPr>
        <w:t xml:space="preserve"> </w:t>
      </w:r>
      <w:r w:rsidR="00281C50" w:rsidRPr="00B91C1F">
        <w:rPr>
          <w:rFonts w:ascii="Calibri" w:hAnsi="Calibri" w:cs="Calibri"/>
          <w:sz w:val="22"/>
          <w:szCs w:val="22"/>
        </w:rPr>
        <w:t>Women-friendly f</w:t>
      </w:r>
      <w:r w:rsidR="004E2DCC" w:rsidRPr="00B91C1F">
        <w:rPr>
          <w:rFonts w:ascii="Calibri" w:hAnsi="Calibri" w:cs="Calibri"/>
          <w:sz w:val="22"/>
          <w:szCs w:val="22"/>
        </w:rPr>
        <w:t>lood and cyclone shelters will be built. Almost all construction projects</w:t>
      </w:r>
      <w:r w:rsidR="001241E6" w:rsidRPr="00B91C1F">
        <w:rPr>
          <w:rFonts w:ascii="Calibri" w:hAnsi="Calibri" w:cs="Calibri"/>
          <w:sz w:val="22"/>
          <w:szCs w:val="22"/>
        </w:rPr>
        <w:t xml:space="preserve"> have the provision</w:t>
      </w:r>
      <w:r w:rsidR="005573E9" w:rsidRPr="00B91C1F">
        <w:rPr>
          <w:rFonts w:ascii="Calibri" w:hAnsi="Calibri" w:cs="Calibri"/>
          <w:sz w:val="22"/>
          <w:szCs w:val="22"/>
        </w:rPr>
        <w:t xml:space="preserve"> to build toilets</w:t>
      </w:r>
      <w:r w:rsidR="00C44A67" w:rsidRPr="00B91C1F">
        <w:rPr>
          <w:rFonts w:ascii="Calibri" w:hAnsi="Calibri" w:cs="Calibri"/>
          <w:sz w:val="22"/>
          <w:szCs w:val="22"/>
        </w:rPr>
        <w:t xml:space="preserve"> for women </w:t>
      </w:r>
      <w:r w:rsidR="001241E6" w:rsidRPr="00B91C1F">
        <w:rPr>
          <w:rFonts w:ascii="Calibri" w:hAnsi="Calibri" w:cs="Calibri"/>
          <w:sz w:val="22"/>
          <w:szCs w:val="22"/>
        </w:rPr>
        <w:t xml:space="preserve">and </w:t>
      </w:r>
      <w:r w:rsidR="00C44A67" w:rsidRPr="00B91C1F">
        <w:rPr>
          <w:rFonts w:ascii="Calibri" w:hAnsi="Calibri" w:cs="Calibri"/>
          <w:sz w:val="22"/>
          <w:szCs w:val="22"/>
        </w:rPr>
        <w:t xml:space="preserve">creating a </w:t>
      </w:r>
      <w:r w:rsidR="004E2DCC" w:rsidRPr="00B91C1F">
        <w:rPr>
          <w:rFonts w:ascii="Calibri" w:hAnsi="Calibri" w:cs="Calibri"/>
          <w:sz w:val="22"/>
          <w:szCs w:val="22"/>
        </w:rPr>
        <w:t xml:space="preserve">women-friendly </w:t>
      </w:r>
      <w:r w:rsidR="00C44A67" w:rsidRPr="00B91C1F">
        <w:rPr>
          <w:rFonts w:ascii="Calibri" w:hAnsi="Calibri" w:cs="Calibri"/>
          <w:sz w:val="22"/>
          <w:szCs w:val="22"/>
        </w:rPr>
        <w:t xml:space="preserve">environment </w:t>
      </w:r>
      <w:r w:rsidR="001241E6" w:rsidRPr="00B91C1F">
        <w:rPr>
          <w:rFonts w:ascii="Calibri" w:hAnsi="Calibri" w:cs="Calibri"/>
          <w:sz w:val="22"/>
          <w:szCs w:val="22"/>
        </w:rPr>
        <w:t>which</w:t>
      </w:r>
      <w:r w:rsidR="00C44A67" w:rsidRPr="00B91C1F">
        <w:rPr>
          <w:rFonts w:ascii="Calibri" w:hAnsi="Calibri" w:cs="Calibri"/>
          <w:sz w:val="22"/>
          <w:szCs w:val="22"/>
        </w:rPr>
        <w:t xml:space="preserve"> </w:t>
      </w:r>
      <w:r w:rsidR="004E2DCC" w:rsidRPr="00B91C1F">
        <w:rPr>
          <w:rFonts w:ascii="Calibri" w:hAnsi="Calibri" w:cs="Calibri"/>
          <w:sz w:val="22"/>
          <w:szCs w:val="22"/>
        </w:rPr>
        <w:t xml:space="preserve">will </w:t>
      </w:r>
      <w:r w:rsidR="00C44A67" w:rsidRPr="00B91C1F">
        <w:rPr>
          <w:rFonts w:ascii="Calibri" w:hAnsi="Calibri" w:cs="Calibri"/>
          <w:sz w:val="22"/>
          <w:szCs w:val="22"/>
        </w:rPr>
        <w:t xml:space="preserve">enhance women’s </w:t>
      </w:r>
      <w:r w:rsidR="004E2DCC" w:rsidRPr="00B91C1F">
        <w:rPr>
          <w:rFonts w:ascii="Calibri" w:hAnsi="Calibri" w:cs="Calibri"/>
          <w:sz w:val="22"/>
          <w:szCs w:val="22"/>
        </w:rPr>
        <w:t>interest in the work</w:t>
      </w:r>
      <w:r w:rsidR="00C44A67" w:rsidRPr="00B91C1F">
        <w:rPr>
          <w:rFonts w:ascii="Calibri" w:hAnsi="Calibri" w:cs="Calibri"/>
          <w:sz w:val="22"/>
          <w:szCs w:val="22"/>
        </w:rPr>
        <w:t xml:space="preserve">. </w:t>
      </w:r>
    </w:p>
    <w:p w14:paraId="5B7C334A" w14:textId="77777777" w:rsidR="00CB3D54" w:rsidRPr="00B91C1F" w:rsidRDefault="00747B14" w:rsidP="00DC39D7">
      <w:pPr>
        <w:spacing w:before="120" w:after="120" w:line="288" w:lineRule="auto"/>
        <w:ind w:left="720" w:hanging="720"/>
        <w:jc w:val="both"/>
        <w:rPr>
          <w:rFonts w:ascii="Calibri" w:hAnsi="Calibri" w:cs="Calibri"/>
          <w:sz w:val="22"/>
          <w:szCs w:val="22"/>
        </w:rPr>
      </w:pPr>
      <w:r w:rsidRPr="00B91C1F">
        <w:rPr>
          <w:rFonts w:ascii="Calibri" w:hAnsi="Calibri" w:cs="Calibri"/>
          <w:b/>
          <w:sz w:val="22"/>
          <w:szCs w:val="22"/>
        </w:rPr>
        <w:t>3.3</w:t>
      </w:r>
      <w:r w:rsidRPr="00B91C1F">
        <w:rPr>
          <w:rFonts w:ascii="Calibri" w:hAnsi="Calibri" w:cs="Calibri"/>
          <w:bCs/>
          <w:sz w:val="22"/>
          <w:szCs w:val="22"/>
        </w:rPr>
        <w:tab/>
      </w:r>
      <w:r w:rsidR="00CB3D54" w:rsidRPr="00B91C1F">
        <w:rPr>
          <w:rFonts w:ascii="Calibri" w:hAnsi="Calibri" w:cs="Calibri"/>
          <w:b/>
          <w:sz w:val="22"/>
          <w:szCs w:val="22"/>
        </w:rPr>
        <w:t xml:space="preserve">Socio-economic development of women: </w:t>
      </w:r>
      <w:r w:rsidR="00CB3D54" w:rsidRPr="00B91C1F">
        <w:rPr>
          <w:rFonts w:ascii="Calibri" w:hAnsi="Calibri" w:cs="Calibri"/>
          <w:sz w:val="22"/>
          <w:szCs w:val="22"/>
        </w:rPr>
        <w:t>Female workers will be given priority for employment on projects related to road maintenance, tree plant</w:t>
      </w:r>
      <w:r w:rsidR="006B2840" w:rsidRPr="00B91C1F">
        <w:rPr>
          <w:rFonts w:ascii="Calibri" w:hAnsi="Calibri" w:cs="Calibri"/>
          <w:sz w:val="22"/>
          <w:szCs w:val="22"/>
        </w:rPr>
        <w:t>ing and</w:t>
      </w:r>
      <w:r w:rsidR="001241E6" w:rsidRPr="00B91C1F">
        <w:rPr>
          <w:rFonts w:ascii="Calibri" w:hAnsi="Calibri" w:cs="Calibri"/>
          <w:sz w:val="22"/>
          <w:szCs w:val="22"/>
        </w:rPr>
        <w:t xml:space="preserve"> caring</w:t>
      </w:r>
      <w:r w:rsidR="006B2840" w:rsidRPr="00B91C1F">
        <w:rPr>
          <w:rFonts w:ascii="Calibri" w:hAnsi="Calibri" w:cs="Calibri"/>
          <w:sz w:val="22"/>
          <w:szCs w:val="22"/>
        </w:rPr>
        <w:t>,</w:t>
      </w:r>
      <w:r w:rsidR="00CB3D54" w:rsidRPr="00B91C1F">
        <w:rPr>
          <w:rFonts w:ascii="Calibri" w:hAnsi="Calibri" w:cs="Calibri"/>
          <w:sz w:val="22"/>
          <w:szCs w:val="22"/>
        </w:rPr>
        <w:t xml:space="preserve"> and earthen road construction. It is expected that employment opportunities will be </w:t>
      </w:r>
      <w:r w:rsidR="00CB3D54" w:rsidRPr="00B91C1F">
        <w:rPr>
          <w:rFonts w:ascii="Calibri" w:hAnsi="Calibri" w:cs="Calibri"/>
          <w:sz w:val="22"/>
          <w:szCs w:val="22"/>
        </w:rPr>
        <w:lastRenderedPageBreak/>
        <w:t>generated for approximately 1 lakh women. As a result, their participation in the labour market and other income generating activities will be enhanced. Their socio-economic status will be improved with increasing income</w:t>
      </w:r>
      <w:r w:rsidR="00675F2A" w:rsidRPr="00B91C1F">
        <w:rPr>
          <w:rFonts w:ascii="Calibri" w:hAnsi="Calibri" w:cs="Calibri"/>
          <w:sz w:val="22"/>
          <w:szCs w:val="22"/>
        </w:rPr>
        <w:t>s</w:t>
      </w:r>
      <w:r w:rsidR="00CB3D54" w:rsidRPr="00B91C1F">
        <w:rPr>
          <w:rFonts w:ascii="Calibri" w:hAnsi="Calibri" w:cs="Calibri"/>
          <w:sz w:val="22"/>
          <w:szCs w:val="22"/>
        </w:rPr>
        <w:t>.</w:t>
      </w:r>
      <w:r w:rsidR="00CF24E3" w:rsidRPr="00B91C1F">
        <w:rPr>
          <w:rFonts w:ascii="Calibri" w:hAnsi="Calibri" w:cs="Calibri"/>
          <w:sz w:val="22"/>
          <w:szCs w:val="22"/>
        </w:rPr>
        <w:t xml:space="preserve"> In order to improve the socio-economic condition of disadvantaged women, sanitary </w:t>
      </w:r>
      <w:r w:rsidR="00975E0F" w:rsidRPr="00B91C1F">
        <w:rPr>
          <w:rFonts w:ascii="Calibri" w:hAnsi="Calibri" w:cs="Calibri"/>
          <w:sz w:val="22"/>
          <w:szCs w:val="22"/>
        </w:rPr>
        <w:t>latrines</w:t>
      </w:r>
      <w:r w:rsidR="00CF24E3" w:rsidRPr="00B91C1F">
        <w:rPr>
          <w:rFonts w:ascii="Calibri" w:hAnsi="Calibri" w:cs="Calibri"/>
          <w:sz w:val="22"/>
          <w:szCs w:val="22"/>
        </w:rPr>
        <w:t xml:space="preserve"> have been </w:t>
      </w:r>
      <w:r w:rsidR="00975E0F" w:rsidRPr="00B91C1F">
        <w:rPr>
          <w:rFonts w:ascii="Calibri" w:hAnsi="Calibri" w:cs="Calibri"/>
          <w:sz w:val="22"/>
          <w:szCs w:val="22"/>
        </w:rPr>
        <w:t>made by them through LCS method by DPHE.</w:t>
      </w:r>
    </w:p>
    <w:p w14:paraId="46C88F2D" w14:textId="77777777" w:rsidR="00CB3D54" w:rsidRPr="00B91C1F" w:rsidRDefault="00747B14" w:rsidP="00DC39D7">
      <w:pPr>
        <w:spacing w:before="120" w:after="120" w:line="288" w:lineRule="auto"/>
        <w:ind w:left="720" w:hanging="720"/>
        <w:jc w:val="both"/>
        <w:rPr>
          <w:rFonts w:ascii="Calibri" w:hAnsi="Calibri" w:cs="Calibri"/>
          <w:sz w:val="22"/>
          <w:szCs w:val="22"/>
        </w:rPr>
      </w:pPr>
      <w:r w:rsidRPr="00B91C1F">
        <w:rPr>
          <w:rFonts w:ascii="Calibri" w:hAnsi="Calibri" w:cs="Calibri"/>
          <w:b/>
          <w:sz w:val="22"/>
          <w:szCs w:val="22"/>
        </w:rPr>
        <w:t>3.4</w:t>
      </w:r>
      <w:r w:rsidRPr="00B91C1F">
        <w:rPr>
          <w:rFonts w:ascii="Calibri" w:hAnsi="Calibri" w:cs="Calibri"/>
          <w:bCs/>
          <w:sz w:val="22"/>
          <w:szCs w:val="22"/>
        </w:rPr>
        <w:tab/>
      </w:r>
      <w:r w:rsidR="00520E8E" w:rsidRPr="00B91C1F">
        <w:rPr>
          <w:rFonts w:ascii="Calibri" w:hAnsi="Calibri" w:cs="Calibri"/>
          <w:b/>
          <w:sz w:val="22"/>
          <w:szCs w:val="22"/>
        </w:rPr>
        <w:t xml:space="preserve">The impact of the </w:t>
      </w:r>
      <w:r w:rsidR="00CB3D54" w:rsidRPr="00B91C1F">
        <w:rPr>
          <w:rFonts w:ascii="Calibri" w:hAnsi="Calibri" w:cs="Calibri"/>
          <w:b/>
          <w:sz w:val="22"/>
          <w:szCs w:val="22"/>
        </w:rPr>
        <w:t xml:space="preserve">development </w:t>
      </w:r>
      <w:r w:rsidR="00520E8E" w:rsidRPr="00B91C1F">
        <w:rPr>
          <w:rFonts w:ascii="Calibri" w:hAnsi="Calibri" w:cs="Calibri"/>
          <w:b/>
          <w:sz w:val="22"/>
          <w:szCs w:val="22"/>
        </w:rPr>
        <w:t>civic facilities</w:t>
      </w:r>
      <w:r w:rsidR="00CB3D54" w:rsidRPr="00B91C1F">
        <w:rPr>
          <w:rFonts w:ascii="Calibri" w:hAnsi="Calibri" w:cs="Calibri"/>
          <w:b/>
          <w:sz w:val="22"/>
          <w:szCs w:val="22"/>
        </w:rPr>
        <w:t xml:space="preserve">: </w:t>
      </w:r>
      <w:r w:rsidR="00170207" w:rsidRPr="00B91C1F">
        <w:rPr>
          <w:rFonts w:ascii="Calibri" w:hAnsi="Calibri" w:cs="Calibri"/>
          <w:bCs/>
          <w:sz w:val="22"/>
          <w:szCs w:val="22"/>
        </w:rPr>
        <w:t>Distributing s</w:t>
      </w:r>
      <w:r w:rsidR="00520E8E" w:rsidRPr="00B91C1F">
        <w:rPr>
          <w:rFonts w:ascii="Calibri" w:hAnsi="Calibri" w:cs="Calibri"/>
          <w:bCs/>
          <w:sz w:val="22"/>
          <w:szCs w:val="22"/>
        </w:rPr>
        <w:t xml:space="preserve">afe water and sanitation facilities </w:t>
      </w:r>
      <w:r w:rsidR="00170207" w:rsidRPr="00B91C1F">
        <w:rPr>
          <w:rFonts w:ascii="Calibri" w:hAnsi="Calibri" w:cs="Calibri"/>
          <w:bCs/>
          <w:sz w:val="22"/>
          <w:szCs w:val="22"/>
        </w:rPr>
        <w:t xml:space="preserve">as free or at low cost </w:t>
      </w:r>
      <w:r w:rsidR="00C44A67" w:rsidRPr="00B91C1F">
        <w:rPr>
          <w:rFonts w:ascii="Calibri" w:hAnsi="Calibri" w:cs="Calibri"/>
          <w:bCs/>
          <w:sz w:val="22"/>
          <w:szCs w:val="22"/>
        </w:rPr>
        <w:t xml:space="preserve">will </w:t>
      </w:r>
      <w:r w:rsidR="00170207" w:rsidRPr="00B91C1F">
        <w:rPr>
          <w:rFonts w:ascii="Calibri" w:hAnsi="Calibri" w:cs="Calibri"/>
          <w:bCs/>
          <w:sz w:val="22"/>
          <w:szCs w:val="22"/>
        </w:rPr>
        <w:t xml:space="preserve">create the facility of 40 lac women to get government service which will </w:t>
      </w:r>
      <w:r w:rsidR="00741EA9" w:rsidRPr="00B91C1F">
        <w:rPr>
          <w:rFonts w:ascii="Calibri" w:hAnsi="Calibri" w:cs="Calibri"/>
          <w:bCs/>
          <w:sz w:val="22"/>
          <w:szCs w:val="22"/>
        </w:rPr>
        <w:t xml:space="preserve">help improving women’s performance by ensuring good health and nutrition. </w:t>
      </w:r>
      <w:r w:rsidR="00CB3D54" w:rsidRPr="00B91C1F">
        <w:rPr>
          <w:rFonts w:ascii="Calibri" w:hAnsi="Calibri" w:cs="Calibri"/>
          <w:sz w:val="22"/>
          <w:szCs w:val="22"/>
        </w:rPr>
        <w:t xml:space="preserve">Ensuring safe water supply will reduce the time spent by women in water collection from distant places and in turn will increase time available for other economic activities. In addition, </w:t>
      </w:r>
      <w:r w:rsidR="0055656B" w:rsidRPr="00B91C1F">
        <w:rPr>
          <w:rFonts w:ascii="Calibri" w:hAnsi="Calibri" w:cs="Calibri"/>
          <w:sz w:val="22"/>
          <w:szCs w:val="22"/>
        </w:rPr>
        <w:t xml:space="preserve">providing training on </w:t>
      </w:r>
      <w:r w:rsidR="00CB3D54" w:rsidRPr="00B91C1F">
        <w:rPr>
          <w:rFonts w:ascii="Calibri" w:hAnsi="Calibri" w:cs="Calibri"/>
          <w:sz w:val="22"/>
          <w:szCs w:val="22"/>
        </w:rPr>
        <w:t>repair and maintenance of water sources</w:t>
      </w:r>
      <w:r w:rsidR="0055656B" w:rsidRPr="00B91C1F">
        <w:rPr>
          <w:rFonts w:ascii="Calibri" w:hAnsi="Calibri" w:cs="Calibri"/>
          <w:sz w:val="22"/>
          <w:szCs w:val="22"/>
        </w:rPr>
        <w:t xml:space="preserve"> to women and electing them as caretaker, </w:t>
      </w:r>
      <w:r w:rsidR="00CB3D54" w:rsidRPr="00B91C1F">
        <w:rPr>
          <w:rFonts w:ascii="Calibri" w:hAnsi="Calibri" w:cs="Calibri"/>
          <w:sz w:val="22"/>
          <w:szCs w:val="22"/>
        </w:rPr>
        <w:t xml:space="preserve">employment opportunities for </w:t>
      </w:r>
      <w:r w:rsidR="00FF3B41" w:rsidRPr="00B91C1F">
        <w:rPr>
          <w:rFonts w:ascii="Calibri" w:hAnsi="Calibri" w:cs="Calibri"/>
          <w:sz w:val="22"/>
          <w:szCs w:val="22"/>
        </w:rPr>
        <w:t>1.56</w:t>
      </w:r>
      <w:r w:rsidR="00CB3D54" w:rsidRPr="00B91C1F">
        <w:rPr>
          <w:rFonts w:ascii="Calibri" w:hAnsi="Calibri" w:cs="Calibri"/>
          <w:sz w:val="22"/>
          <w:szCs w:val="22"/>
        </w:rPr>
        <w:t xml:space="preserve"> lakh women </w:t>
      </w:r>
      <w:r w:rsidR="0055656B" w:rsidRPr="00B91C1F">
        <w:rPr>
          <w:rFonts w:ascii="Calibri" w:hAnsi="Calibri" w:cs="Calibri"/>
          <w:sz w:val="22"/>
          <w:szCs w:val="22"/>
        </w:rPr>
        <w:t xml:space="preserve">to oversee </w:t>
      </w:r>
      <w:r w:rsidR="00CB3D54" w:rsidRPr="00B91C1F">
        <w:rPr>
          <w:rFonts w:ascii="Calibri" w:hAnsi="Calibri" w:cs="Calibri"/>
          <w:sz w:val="22"/>
          <w:szCs w:val="22"/>
        </w:rPr>
        <w:t>public assets</w:t>
      </w:r>
      <w:r w:rsidR="0055656B" w:rsidRPr="00B91C1F">
        <w:rPr>
          <w:rFonts w:ascii="Calibri" w:hAnsi="Calibri" w:cs="Calibri"/>
          <w:sz w:val="22"/>
          <w:szCs w:val="22"/>
        </w:rPr>
        <w:t xml:space="preserve"> will be created</w:t>
      </w:r>
      <w:r w:rsidR="00CB3D54" w:rsidRPr="00B91C1F">
        <w:rPr>
          <w:rFonts w:ascii="Calibri" w:hAnsi="Calibri" w:cs="Calibri"/>
          <w:sz w:val="22"/>
          <w:szCs w:val="22"/>
        </w:rPr>
        <w:t xml:space="preserve">. As a result, their status in the family/society will </w:t>
      </w:r>
      <w:r w:rsidR="00DC7329" w:rsidRPr="00B91C1F">
        <w:rPr>
          <w:rFonts w:ascii="Calibri" w:hAnsi="Calibri" w:cs="Calibri"/>
          <w:sz w:val="22"/>
          <w:szCs w:val="22"/>
        </w:rPr>
        <w:t xml:space="preserve">also </w:t>
      </w:r>
      <w:r w:rsidR="00CB3D54" w:rsidRPr="00B91C1F">
        <w:rPr>
          <w:rFonts w:ascii="Calibri" w:hAnsi="Calibri" w:cs="Calibri"/>
          <w:sz w:val="22"/>
          <w:szCs w:val="22"/>
        </w:rPr>
        <w:t>be enhanced.</w:t>
      </w:r>
      <w:r w:rsidR="00AA1975" w:rsidRPr="00B91C1F">
        <w:rPr>
          <w:rFonts w:ascii="Calibri" w:hAnsi="Calibri" w:cs="Calibri"/>
          <w:sz w:val="22"/>
          <w:szCs w:val="22"/>
        </w:rPr>
        <w:t xml:space="preserve"> </w:t>
      </w:r>
      <w:r w:rsidR="00F1752F" w:rsidRPr="00B91C1F">
        <w:rPr>
          <w:rFonts w:ascii="Calibri" w:hAnsi="Calibri" w:cs="Calibri"/>
          <w:sz w:val="22"/>
          <w:szCs w:val="22"/>
        </w:rPr>
        <w:t xml:space="preserve">Ensuring </w:t>
      </w:r>
      <w:r w:rsidR="005307F7" w:rsidRPr="00B91C1F">
        <w:rPr>
          <w:rFonts w:ascii="Calibri" w:hAnsi="Calibri" w:cs="Calibri"/>
          <w:sz w:val="22"/>
          <w:szCs w:val="22"/>
        </w:rPr>
        <w:t xml:space="preserve">availability of safe drinking water to </w:t>
      </w:r>
      <w:r w:rsidR="001F395E" w:rsidRPr="00B91C1F">
        <w:rPr>
          <w:rFonts w:ascii="Calibri" w:hAnsi="Calibri" w:cs="Calibri"/>
          <w:sz w:val="22"/>
          <w:szCs w:val="22"/>
        </w:rPr>
        <w:t xml:space="preserve">45 lakh </w:t>
      </w:r>
      <w:r w:rsidR="005307F7" w:rsidRPr="00B91C1F">
        <w:rPr>
          <w:rFonts w:ascii="Calibri" w:hAnsi="Calibri" w:cs="Calibri"/>
          <w:sz w:val="22"/>
          <w:szCs w:val="22"/>
        </w:rPr>
        <w:t>women</w:t>
      </w:r>
      <w:r w:rsidR="00F1752F" w:rsidRPr="00B91C1F">
        <w:rPr>
          <w:rFonts w:ascii="Calibri" w:hAnsi="Calibri" w:cs="Calibri"/>
          <w:sz w:val="22"/>
          <w:szCs w:val="22"/>
        </w:rPr>
        <w:t xml:space="preserve"> will </w:t>
      </w:r>
      <w:r w:rsidR="0055656B" w:rsidRPr="00B91C1F">
        <w:rPr>
          <w:rFonts w:ascii="Calibri" w:hAnsi="Calibri" w:cs="Calibri"/>
          <w:sz w:val="22"/>
          <w:szCs w:val="22"/>
        </w:rPr>
        <w:t>be able to keep</w:t>
      </w:r>
      <w:r w:rsidR="00F1752F" w:rsidRPr="00B91C1F">
        <w:rPr>
          <w:rFonts w:ascii="Calibri" w:hAnsi="Calibri" w:cs="Calibri"/>
          <w:sz w:val="22"/>
          <w:szCs w:val="22"/>
        </w:rPr>
        <w:t xml:space="preserve"> them </w:t>
      </w:r>
      <w:r w:rsidR="0055656B" w:rsidRPr="00B91C1F">
        <w:rPr>
          <w:rFonts w:ascii="Calibri" w:hAnsi="Calibri" w:cs="Calibri"/>
          <w:sz w:val="22"/>
          <w:szCs w:val="22"/>
        </w:rPr>
        <w:t xml:space="preserve">free </w:t>
      </w:r>
      <w:r w:rsidR="00F1752F" w:rsidRPr="00B91C1F">
        <w:rPr>
          <w:rFonts w:ascii="Calibri" w:hAnsi="Calibri" w:cs="Calibri"/>
          <w:sz w:val="22"/>
          <w:szCs w:val="22"/>
        </w:rPr>
        <w:t xml:space="preserve">from </w:t>
      </w:r>
      <w:r w:rsidR="005307F7" w:rsidRPr="00B91C1F">
        <w:rPr>
          <w:rFonts w:ascii="Calibri" w:hAnsi="Calibri" w:cs="Calibri"/>
          <w:sz w:val="22"/>
          <w:szCs w:val="22"/>
        </w:rPr>
        <w:t>water-borne diseases</w:t>
      </w:r>
      <w:r w:rsidR="00F1752F" w:rsidRPr="00B91C1F">
        <w:rPr>
          <w:rFonts w:ascii="Calibri" w:hAnsi="Calibri" w:cs="Calibri"/>
          <w:sz w:val="22"/>
          <w:szCs w:val="22"/>
        </w:rPr>
        <w:t xml:space="preserve"> and </w:t>
      </w:r>
      <w:r w:rsidR="005307F7" w:rsidRPr="00B91C1F">
        <w:rPr>
          <w:rFonts w:ascii="Calibri" w:hAnsi="Calibri" w:cs="Calibri"/>
          <w:sz w:val="22"/>
          <w:szCs w:val="22"/>
        </w:rPr>
        <w:t xml:space="preserve">harmful effects of arsenic. </w:t>
      </w:r>
    </w:p>
    <w:p w14:paraId="17297D67" w14:textId="77777777" w:rsidR="00CB3D54" w:rsidRPr="00B91C1F" w:rsidRDefault="00747B14" w:rsidP="00DC39D7">
      <w:pPr>
        <w:spacing w:before="120" w:after="120" w:line="288" w:lineRule="auto"/>
        <w:ind w:left="720" w:hanging="720"/>
        <w:jc w:val="both"/>
        <w:rPr>
          <w:rFonts w:ascii="Calibri" w:hAnsi="Calibri" w:cs="Calibri"/>
          <w:sz w:val="22"/>
          <w:szCs w:val="22"/>
        </w:rPr>
      </w:pPr>
      <w:r w:rsidRPr="00B91C1F">
        <w:rPr>
          <w:rFonts w:ascii="Calibri" w:hAnsi="Calibri" w:cs="Calibri"/>
          <w:b/>
          <w:sz w:val="22"/>
          <w:szCs w:val="22"/>
        </w:rPr>
        <w:t>3.5</w:t>
      </w:r>
      <w:r w:rsidRPr="00B91C1F">
        <w:rPr>
          <w:rFonts w:ascii="Calibri" w:hAnsi="Calibri" w:cs="Calibri"/>
          <w:bCs/>
          <w:sz w:val="22"/>
          <w:szCs w:val="22"/>
        </w:rPr>
        <w:tab/>
      </w:r>
      <w:r w:rsidR="00CB3D54" w:rsidRPr="00B91C1F">
        <w:rPr>
          <w:rFonts w:ascii="Calibri" w:hAnsi="Calibri" w:cs="Calibri"/>
          <w:b/>
          <w:sz w:val="22"/>
          <w:szCs w:val="22"/>
        </w:rPr>
        <w:t xml:space="preserve">Use, expansion and equitable distribution of </w:t>
      </w:r>
      <w:proofErr w:type="gramStart"/>
      <w:r w:rsidR="00CB3D54" w:rsidRPr="00B91C1F">
        <w:rPr>
          <w:rFonts w:ascii="Calibri" w:hAnsi="Calibri" w:cs="Calibri"/>
          <w:b/>
          <w:sz w:val="22"/>
          <w:szCs w:val="22"/>
        </w:rPr>
        <w:t>small scale</w:t>
      </w:r>
      <w:proofErr w:type="gramEnd"/>
      <w:r w:rsidR="00CB3D54" w:rsidRPr="00B91C1F">
        <w:rPr>
          <w:rFonts w:ascii="Calibri" w:hAnsi="Calibri" w:cs="Calibri"/>
          <w:b/>
          <w:sz w:val="22"/>
          <w:szCs w:val="22"/>
        </w:rPr>
        <w:t xml:space="preserve"> water resources: </w:t>
      </w:r>
      <w:r w:rsidR="00CB3D54" w:rsidRPr="00B91C1F">
        <w:rPr>
          <w:rFonts w:ascii="Calibri" w:hAnsi="Calibri" w:cs="Calibri"/>
          <w:sz w:val="22"/>
          <w:szCs w:val="22"/>
        </w:rPr>
        <w:t xml:space="preserve">Inclusion of women in the Water Management </w:t>
      </w:r>
      <w:proofErr w:type="spellStart"/>
      <w:r w:rsidR="00CB3D54" w:rsidRPr="00B91C1F">
        <w:rPr>
          <w:rFonts w:ascii="Calibri" w:hAnsi="Calibri" w:cs="Calibri"/>
          <w:sz w:val="22"/>
          <w:szCs w:val="22"/>
        </w:rPr>
        <w:t>Somobai</w:t>
      </w:r>
      <w:proofErr w:type="spellEnd"/>
      <w:r w:rsidR="00AA1975" w:rsidRPr="00B91C1F">
        <w:rPr>
          <w:rFonts w:ascii="Calibri" w:hAnsi="Calibri" w:cs="Calibri"/>
          <w:sz w:val="22"/>
          <w:szCs w:val="22"/>
        </w:rPr>
        <w:t xml:space="preserve"> </w:t>
      </w:r>
      <w:r w:rsidR="00CB3D54" w:rsidRPr="00B91C1F">
        <w:rPr>
          <w:rFonts w:ascii="Calibri" w:hAnsi="Calibri" w:cs="Calibri"/>
          <w:sz w:val="22"/>
          <w:szCs w:val="22"/>
        </w:rPr>
        <w:t>Samity (co-operative society) will ensure female participation in decision making and improve their social status.</w:t>
      </w:r>
      <w:r w:rsidR="008C62EA" w:rsidRPr="00B91C1F">
        <w:rPr>
          <w:rFonts w:ascii="Calibri" w:hAnsi="Calibri" w:cs="Calibri"/>
          <w:sz w:val="22"/>
          <w:szCs w:val="22"/>
        </w:rPr>
        <w:t xml:space="preserve"> About </w:t>
      </w:r>
      <w:r w:rsidR="00F276BC" w:rsidRPr="00B91C1F">
        <w:rPr>
          <w:rFonts w:ascii="Calibri" w:hAnsi="Calibri" w:cs="Calibri"/>
          <w:sz w:val="22"/>
          <w:szCs w:val="22"/>
        </w:rPr>
        <w:t>1,60,005</w:t>
      </w:r>
      <w:r w:rsidR="00B91C1F" w:rsidRPr="00B91C1F">
        <w:rPr>
          <w:rFonts w:ascii="Calibri" w:hAnsi="Calibri" w:cs="Calibri"/>
          <w:sz w:val="22"/>
          <w:szCs w:val="22"/>
        </w:rPr>
        <w:t xml:space="preserve"> </w:t>
      </w:r>
      <w:r w:rsidR="008C62EA" w:rsidRPr="00B91C1F">
        <w:rPr>
          <w:rFonts w:ascii="Calibri" w:hAnsi="Calibri" w:cs="Calibri"/>
          <w:sz w:val="22"/>
          <w:szCs w:val="22"/>
        </w:rPr>
        <w:t xml:space="preserve">women </w:t>
      </w:r>
      <w:r w:rsidR="00F1752F" w:rsidRPr="00B91C1F">
        <w:rPr>
          <w:rFonts w:ascii="Calibri" w:hAnsi="Calibri" w:cs="Calibri"/>
          <w:sz w:val="22"/>
          <w:szCs w:val="22"/>
        </w:rPr>
        <w:t>are trained</w:t>
      </w:r>
      <w:r w:rsidR="00127866" w:rsidRPr="00B91C1F">
        <w:rPr>
          <w:rFonts w:ascii="Calibri" w:hAnsi="Calibri" w:cs="Calibri"/>
          <w:sz w:val="22"/>
          <w:szCs w:val="22"/>
        </w:rPr>
        <w:t xml:space="preserve"> and </w:t>
      </w:r>
      <w:r w:rsidR="0055656B" w:rsidRPr="00B91C1F">
        <w:rPr>
          <w:rFonts w:ascii="Calibri" w:hAnsi="Calibri" w:cs="Calibri"/>
          <w:sz w:val="22"/>
          <w:szCs w:val="22"/>
        </w:rPr>
        <w:t>provided with</w:t>
      </w:r>
      <w:r w:rsidR="00127866" w:rsidRPr="00B91C1F">
        <w:rPr>
          <w:rFonts w:ascii="Calibri" w:hAnsi="Calibri" w:cs="Calibri"/>
          <w:sz w:val="22"/>
          <w:szCs w:val="22"/>
        </w:rPr>
        <w:t xml:space="preserve"> loan through</w:t>
      </w:r>
      <w:r w:rsidR="00AA1975" w:rsidRPr="00B91C1F">
        <w:rPr>
          <w:rFonts w:ascii="Calibri" w:hAnsi="Calibri" w:cs="Calibri"/>
          <w:sz w:val="22"/>
          <w:szCs w:val="22"/>
        </w:rPr>
        <w:t xml:space="preserve"> </w:t>
      </w:r>
      <w:r w:rsidR="008C62EA" w:rsidRPr="00B91C1F">
        <w:rPr>
          <w:rFonts w:ascii="Calibri" w:hAnsi="Calibri" w:cs="Calibri"/>
          <w:sz w:val="22"/>
          <w:szCs w:val="22"/>
        </w:rPr>
        <w:t xml:space="preserve">micro-credit </w:t>
      </w:r>
      <w:r w:rsidR="001241E6" w:rsidRPr="00B91C1F">
        <w:rPr>
          <w:rFonts w:ascii="Calibri" w:hAnsi="Calibri" w:cs="Calibri"/>
          <w:sz w:val="22"/>
          <w:szCs w:val="22"/>
        </w:rPr>
        <w:t>cooperative societies</w:t>
      </w:r>
      <w:r w:rsidR="00127866" w:rsidRPr="00B91C1F">
        <w:rPr>
          <w:rFonts w:ascii="Calibri" w:hAnsi="Calibri" w:cs="Calibri"/>
          <w:sz w:val="22"/>
          <w:szCs w:val="22"/>
        </w:rPr>
        <w:t>. As a result</w:t>
      </w:r>
      <w:r w:rsidR="0055656B" w:rsidRPr="00B91C1F">
        <w:rPr>
          <w:rFonts w:ascii="Calibri" w:hAnsi="Calibri" w:cs="Calibri"/>
          <w:sz w:val="22"/>
          <w:szCs w:val="22"/>
        </w:rPr>
        <w:t>,</w:t>
      </w:r>
      <w:r w:rsidR="00AA1975" w:rsidRPr="00B91C1F">
        <w:rPr>
          <w:rFonts w:ascii="Calibri" w:hAnsi="Calibri" w:cs="Calibri"/>
          <w:sz w:val="22"/>
          <w:szCs w:val="22"/>
        </w:rPr>
        <w:t xml:space="preserve"> </w:t>
      </w:r>
      <w:r w:rsidR="008C62EA" w:rsidRPr="00B91C1F">
        <w:rPr>
          <w:rFonts w:ascii="Calibri" w:hAnsi="Calibri" w:cs="Calibri"/>
          <w:sz w:val="22"/>
          <w:szCs w:val="22"/>
        </w:rPr>
        <w:t>their participation in income generating activities will</w:t>
      </w:r>
      <w:r w:rsidR="00127866" w:rsidRPr="00B91C1F">
        <w:rPr>
          <w:rFonts w:ascii="Calibri" w:hAnsi="Calibri" w:cs="Calibri"/>
          <w:sz w:val="22"/>
          <w:szCs w:val="22"/>
        </w:rPr>
        <w:t xml:space="preserve"> increase through creating opportunities for escalating</w:t>
      </w:r>
      <w:r w:rsidR="00AA1975" w:rsidRPr="00B91C1F">
        <w:rPr>
          <w:rFonts w:ascii="Calibri" w:hAnsi="Calibri" w:cs="Calibri"/>
          <w:sz w:val="22"/>
          <w:szCs w:val="22"/>
        </w:rPr>
        <w:t xml:space="preserve"> </w:t>
      </w:r>
      <w:r w:rsidR="008C62EA" w:rsidRPr="00B91C1F">
        <w:rPr>
          <w:rFonts w:ascii="Calibri" w:hAnsi="Calibri" w:cs="Calibri"/>
          <w:sz w:val="22"/>
          <w:szCs w:val="22"/>
        </w:rPr>
        <w:t>their self-reliance.</w:t>
      </w:r>
    </w:p>
    <w:p w14:paraId="2DBC99E8" w14:textId="77777777" w:rsidR="00CB3D54" w:rsidRPr="00B91C1F" w:rsidRDefault="00747B14" w:rsidP="00DC39D7">
      <w:pPr>
        <w:spacing w:before="120" w:after="120" w:line="288" w:lineRule="auto"/>
        <w:ind w:left="720" w:hanging="720"/>
        <w:jc w:val="both"/>
        <w:rPr>
          <w:rFonts w:ascii="Calibri" w:hAnsi="Calibri" w:cs="Calibri"/>
          <w:sz w:val="22"/>
          <w:szCs w:val="22"/>
        </w:rPr>
      </w:pPr>
      <w:r w:rsidRPr="00B91C1F">
        <w:rPr>
          <w:rFonts w:ascii="Calibri" w:hAnsi="Calibri" w:cs="Calibri"/>
          <w:b/>
          <w:sz w:val="22"/>
          <w:szCs w:val="22"/>
        </w:rPr>
        <w:t>3.6</w:t>
      </w:r>
      <w:r w:rsidRPr="00B91C1F">
        <w:rPr>
          <w:rFonts w:ascii="Calibri" w:hAnsi="Calibri" w:cs="Calibri"/>
          <w:bCs/>
          <w:sz w:val="22"/>
          <w:szCs w:val="22"/>
        </w:rPr>
        <w:tab/>
      </w:r>
      <w:r w:rsidR="00CB3D54" w:rsidRPr="00B91C1F">
        <w:rPr>
          <w:rFonts w:ascii="Calibri" w:hAnsi="Calibri" w:cs="Calibri"/>
          <w:b/>
          <w:sz w:val="22"/>
          <w:szCs w:val="22"/>
        </w:rPr>
        <w:t xml:space="preserve">Planned environmentally friendly urbanization: </w:t>
      </w:r>
      <w:r w:rsidR="00CB3D54" w:rsidRPr="00B91C1F">
        <w:rPr>
          <w:rFonts w:ascii="Calibri" w:hAnsi="Calibri" w:cs="Calibri"/>
          <w:sz w:val="22"/>
          <w:szCs w:val="22"/>
        </w:rPr>
        <w:t>Participation of women in</w:t>
      </w:r>
      <w:r w:rsidR="0055656B" w:rsidRPr="00B91C1F">
        <w:rPr>
          <w:rFonts w:ascii="Calibri" w:hAnsi="Calibri" w:cs="Calibri"/>
          <w:sz w:val="22"/>
          <w:szCs w:val="22"/>
        </w:rPr>
        <w:t xml:space="preserve"> income generating activities will be increased by involving the competent women in</w:t>
      </w:r>
      <w:r w:rsidR="00CB3D54" w:rsidRPr="00B91C1F">
        <w:rPr>
          <w:rFonts w:ascii="Calibri" w:hAnsi="Calibri" w:cs="Calibri"/>
          <w:sz w:val="22"/>
          <w:szCs w:val="22"/>
        </w:rPr>
        <w:t xml:space="preserve"> various urban infrastructure development programs</w:t>
      </w:r>
      <w:r w:rsidR="0055656B" w:rsidRPr="00B91C1F">
        <w:rPr>
          <w:rFonts w:ascii="Calibri" w:hAnsi="Calibri" w:cs="Calibri"/>
          <w:sz w:val="22"/>
          <w:szCs w:val="22"/>
        </w:rPr>
        <w:t>.</w:t>
      </w:r>
      <w:r w:rsidR="00CB3D54" w:rsidRPr="00B91C1F">
        <w:rPr>
          <w:rFonts w:ascii="Calibri" w:hAnsi="Calibri" w:cs="Calibri"/>
          <w:sz w:val="22"/>
          <w:szCs w:val="22"/>
        </w:rPr>
        <w:t xml:space="preserve"> Regular lawn meetings and rallies will enable women to become aware of healthy living through disposing of waste using nearby dust bins or municipal vans, the use of sanitary latrines, the importance of safe water, the benefits of tree plant</w:t>
      </w:r>
      <w:r w:rsidR="001241E6" w:rsidRPr="00B91C1F">
        <w:rPr>
          <w:rFonts w:ascii="Calibri" w:hAnsi="Calibri" w:cs="Calibri"/>
          <w:sz w:val="22"/>
          <w:szCs w:val="22"/>
        </w:rPr>
        <w:t>ation</w:t>
      </w:r>
      <w:r w:rsidR="00CB3D54" w:rsidRPr="00B91C1F">
        <w:rPr>
          <w:rFonts w:ascii="Calibri" w:hAnsi="Calibri" w:cs="Calibri"/>
          <w:sz w:val="22"/>
          <w:szCs w:val="22"/>
        </w:rPr>
        <w:t xml:space="preserve"> around family yards, and of registrations of births, deaths and marriages.</w:t>
      </w:r>
    </w:p>
    <w:permEnd w:id="395001676"/>
    <w:p w14:paraId="376929AE" w14:textId="77777777" w:rsidR="00CB3D54" w:rsidRPr="00B91C1F" w:rsidRDefault="00CB3D54" w:rsidP="00DC39D7">
      <w:pPr>
        <w:spacing w:before="120" w:after="120" w:line="288" w:lineRule="auto"/>
        <w:ind w:left="720" w:hanging="720"/>
        <w:jc w:val="both"/>
        <w:rPr>
          <w:rFonts w:ascii="Calibri" w:hAnsi="Calibri" w:cs="Calibri"/>
          <w:b/>
          <w:sz w:val="22"/>
          <w:szCs w:val="22"/>
        </w:rPr>
      </w:pPr>
      <w:r w:rsidRPr="00B91C1F">
        <w:rPr>
          <w:rFonts w:ascii="Calibri" w:hAnsi="Calibri" w:cs="Calibri"/>
          <w:b/>
          <w:sz w:val="22"/>
          <w:szCs w:val="22"/>
        </w:rPr>
        <w:t>4.0</w:t>
      </w:r>
      <w:r w:rsidRPr="00B91C1F">
        <w:rPr>
          <w:rFonts w:ascii="Calibri" w:hAnsi="Calibri" w:cs="Calibri"/>
          <w:b/>
          <w:sz w:val="22"/>
          <w:szCs w:val="22"/>
        </w:rPr>
        <w:tab/>
        <w:t>Roles and Responsibilities of the Division for Women’s Advancement and Rights</w:t>
      </w:r>
    </w:p>
    <w:p w14:paraId="5870CE3A" w14:textId="77777777" w:rsidR="00CB3D54" w:rsidRPr="00B91C1F" w:rsidRDefault="00747B14" w:rsidP="00DC39D7">
      <w:pPr>
        <w:spacing w:before="120" w:after="120" w:line="288" w:lineRule="auto"/>
        <w:ind w:left="720" w:hanging="720"/>
        <w:jc w:val="both"/>
        <w:rPr>
          <w:rFonts w:ascii="Calibri" w:hAnsi="Calibri" w:cs="Calibri"/>
          <w:sz w:val="22"/>
          <w:szCs w:val="22"/>
        </w:rPr>
      </w:pPr>
      <w:permStart w:id="1669822360" w:edGrp="everyone"/>
      <w:r w:rsidRPr="00B91C1F">
        <w:rPr>
          <w:rFonts w:ascii="Calibri" w:hAnsi="Calibri" w:cs="Calibri"/>
          <w:sz w:val="22"/>
          <w:szCs w:val="22"/>
        </w:rPr>
        <w:t>4.1</w:t>
      </w:r>
      <w:r w:rsidRPr="00B91C1F">
        <w:rPr>
          <w:rFonts w:ascii="Calibri" w:hAnsi="Calibri" w:cs="Calibri"/>
          <w:sz w:val="22"/>
          <w:szCs w:val="22"/>
        </w:rPr>
        <w:tab/>
      </w:r>
      <w:r w:rsidR="002C7B5A" w:rsidRPr="00B91C1F">
        <w:rPr>
          <w:rFonts w:ascii="Calibri" w:hAnsi="Calibri" w:cs="Calibri"/>
          <w:sz w:val="22"/>
          <w:szCs w:val="22"/>
        </w:rPr>
        <w:t>T</w:t>
      </w:r>
      <w:r w:rsidR="00853E2A" w:rsidRPr="00B91C1F">
        <w:rPr>
          <w:rFonts w:ascii="Calibri" w:hAnsi="Calibri" w:cs="Calibri"/>
          <w:sz w:val="22"/>
          <w:szCs w:val="22"/>
        </w:rPr>
        <w:t xml:space="preserve">he Local Government Division </w:t>
      </w:r>
      <w:r w:rsidR="002C7B5A" w:rsidRPr="00B91C1F">
        <w:rPr>
          <w:rFonts w:ascii="Calibri" w:hAnsi="Calibri" w:cs="Calibri"/>
          <w:sz w:val="22"/>
          <w:szCs w:val="22"/>
        </w:rPr>
        <w:t xml:space="preserve">has </w:t>
      </w:r>
      <w:r w:rsidR="002C6539" w:rsidRPr="00B91C1F">
        <w:rPr>
          <w:rFonts w:ascii="Calibri" w:hAnsi="Calibri" w:cs="Calibri"/>
          <w:sz w:val="22"/>
          <w:szCs w:val="22"/>
        </w:rPr>
        <w:t>adopted the</w:t>
      </w:r>
      <w:r w:rsidR="00AA1975" w:rsidRPr="00B91C1F">
        <w:rPr>
          <w:rFonts w:ascii="Calibri" w:hAnsi="Calibri" w:cs="Calibri"/>
          <w:sz w:val="22"/>
          <w:szCs w:val="22"/>
        </w:rPr>
        <w:t xml:space="preserve"> </w:t>
      </w:r>
      <w:r w:rsidR="00853E2A" w:rsidRPr="00B91C1F">
        <w:rPr>
          <w:rFonts w:ascii="Calibri" w:hAnsi="Calibri" w:cs="Calibri"/>
          <w:sz w:val="22"/>
          <w:szCs w:val="22"/>
        </w:rPr>
        <w:t>equal opportunity and equal rights policy as a strategy</w:t>
      </w:r>
      <w:r w:rsidR="002C7B5A" w:rsidRPr="00B91C1F">
        <w:rPr>
          <w:rFonts w:ascii="Calibri" w:hAnsi="Calibri" w:cs="Calibri"/>
          <w:sz w:val="22"/>
          <w:szCs w:val="22"/>
        </w:rPr>
        <w:t xml:space="preserve"> through </w:t>
      </w:r>
      <w:r w:rsidR="009C7A41" w:rsidRPr="00B91C1F">
        <w:rPr>
          <w:rFonts w:ascii="Calibri" w:hAnsi="Calibri" w:cs="Calibri"/>
          <w:sz w:val="22"/>
          <w:szCs w:val="22"/>
        </w:rPr>
        <w:t xml:space="preserve">implementing several </w:t>
      </w:r>
      <w:r w:rsidR="002C7B5A" w:rsidRPr="00B91C1F">
        <w:rPr>
          <w:rFonts w:ascii="Calibri" w:hAnsi="Calibri" w:cs="Calibri"/>
          <w:sz w:val="22"/>
          <w:szCs w:val="22"/>
        </w:rPr>
        <w:t>activities</w:t>
      </w:r>
      <w:r w:rsidR="00853E2A" w:rsidRPr="00B91C1F">
        <w:rPr>
          <w:rFonts w:ascii="Calibri" w:hAnsi="Calibri" w:cs="Calibri"/>
          <w:sz w:val="22"/>
          <w:szCs w:val="22"/>
        </w:rPr>
        <w:t>.</w:t>
      </w:r>
      <w:r w:rsidR="00AA1975" w:rsidRPr="00B91C1F">
        <w:rPr>
          <w:rFonts w:ascii="Calibri" w:hAnsi="Calibri" w:cs="Calibri"/>
          <w:sz w:val="22"/>
          <w:szCs w:val="22"/>
        </w:rPr>
        <w:t xml:space="preserve"> </w:t>
      </w:r>
      <w:r w:rsidR="003C04A5" w:rsidRPr="00B91C1F">
        <w:rPr>
          <w:rFonts w:ascii="Calibri" w:hAnsi="Calibri" w:cs="Calibri"/>
          <w:sz w:val="22"/>
          <w:szCs w:val="22"/>
        </w:rPr>
        <w:t>T</w:t>
      </w:r>
      <w:r w:rsidR="002C6539" w:rsidRPr="00B91C1F">
        <w:rPr>
          <w:rFonts w:ascii="Calibri" w:hAnsi="Calibri" w:cs="Calibri"/>
          <w:sz w:val="22"/>
          <w:szCs w:val="22"/>
        </w:rPr>
        <w:t xml:space="preserve">he strategic objectives and the programs of the Local Government Division </w:t>
      </w:r>
      <w:r w:rsidR="00741EA9" w:rsidRPr="00B91C1F">
        <w:rPr>
          <w:rFonts w:ascii="Calibri" w:hAnsi="Calibri" w:cs="Calibri"/>
          <w:sz w:val="22"/>
          <w:szCs w:val="22"/>
        </w:rPr>
        <w:t>have</w:t>
      </w:r>
      <w:r w:rsidR="002C6539" w:rsidRPr="00B91C1F">
        <w:rPr>
          <w:rFonts w:ascii="Calibri" w:hAnsi="Calibri" w:cs="Calibri"/>
          <w:sz w:val="22"/>
          <w:szCs w:val="22"/>
        </w:rPr>
        <w:t xml:space="preserve"> improved</w:t>
      </w:r>
      <w:r w:rsidR="001C0B7E" w:rsidRPr="00B91C1F">
        <w:rPr>
          <w:rFonts w:ascii="Calibri" w:hAnsi="Calibri" w:cs="Calibri"/>
          <w:sz w:val="22"/>
          <w:szCs w:val="22"/>
        </w:rPr>
        <w:t xml:space="preserve"> participation</w:t>
      </w:r>
      <w:r w:rsidR="002C6539" w:rsidRPr="00B91C1F">
        <w:rPr>
          <w:rFonts w:ascii="Calibri" w:hAnsi="Calibri" w:cs="Calibri"/>
          <w:sz w:val="22"/>
          <w:szCs w:val="22"/>
        </w:rPr>
        <w:t xml:space="preserve"> of women in economic activity. Enhanced</w:t>
      </w:r>
      <w:r w:rsidR="00AA1975" w:rsidRPr="00B91C1F">
        <w:rPr>
          <w:rFonts w:ascii="Calibri" w:hAnsi="Calibri" w:cs="Calibri"/>
          <w:sz w:val="22"/>
          <w:szCs w:val="22"/>
        </w:rPr>
        <w:t xml:space="preserve"> </w:t>
      </w:r>
      <w:r w:rsidR="001C0B7E" w:rsidRPr="00B91C1F">
        <w:rPr>
          <w:rFonts w:ascii="Calibri" w:hAnsi="Calibri" w:cs="Calibri"/>
          <w:sz w:val="22"/>
          <w:szCs w:val="22"/>
        </w:rPr>
        <w:t xml:space="preserve">skills </w:t>
      </w:r>
      <w:r w:rsidR="00194E65" w:rsidRPr="00B91C1F">
        <w:rPr>
          <w:rFonts w:ascii="Calibri" w:hAnsi="Calibri" w:cs="Calibri"/>
          <w:sz w:val="22"/>
          <w:szCs w:val="22"/>
        </w:rPr>
        <w:t>and awareness</w:t>
      </w:r>
      <w:r w:rsidR="002C6539" w:rsidRPr="00B91C1F">
        <w:rPr>
          <w:rFonts w:ascii="Calibri" w:hAnsi="Calibri" w:cs="Calibri"/>
          <w:sz w:val="22"/>
          <w:szCs w:val="22"/>
        </w:rPr>
        <w:t xml:space="preserve"> </w:t>
      </w:r>
      <w:proofErr w:type="gramStart"/>
      <w:r w:rsidR="002C6539" w:rsidRPr="00B91C1F">
        <w:rPr>
          <w:rFonts w:ascii="Calibri" w:hAnsi="Calibri" w:cs="Calibri"/>
          <w:sz w:val="22"/>
          <w:szCs w:val="22"/>
        </w:rPr>
        <w:t>has</w:t>
      </w:r>
      <w:proofErr w:type="gramEnd"/>
      <w:r w:rsidR="002C6539" w:rsidRPr="00B91C1F">
        <w:rPr>
          <w:rFonts w:ascii="Calibri" w:hAnsi="Calibri" w:cs="Calibri"/>
          <w:sz w:val="22"/>
          <w:szCs w:val="22"/>
        </w:rPr>
        <w:t xml:space="preserve"> also paved the way </w:t>
      </w:r>
      <w:r w:rsidR="0055656B" w:rsidRPr="00B91C1F">
        <w:rPr>
          <w:rFonts w:ascii="Calibri" w:hAnsi="Calibri" w:cs="Calibri"/>
          <w:sz w:val="22"/>
          <w:szCs w:val="22"/>
        </w:rPr>
        <w:t>for incorporating</w:t>
      </w:r>
      <w:r w:rsidR="001C0B7E" w:rsidRPr="00B91C1F">
        <w:rPr>
          <w:rFonts w:ascii="Calibri" w:hAnsi="Calibri" w:cs="Calibri"/>
          <w:sz w:val="22"/>
          <w:szCs w:val="22"/>
        </w:rPr>
        <w:t xml:space="preserve"> women into the mainstream economy</w:t>
      </w:r>
      <w:r w:rsidR="002C6539" w:rsidRPr="00B91C1F">
        <w:rPr>
          <w:rFonts w:ascii="Calibri" w:hAnsi="Calibri" w:cs="Calibri"/>
          <w:sz w:val="22"/>
          <w:szCs w:val="22"/>
        </w:rPr>
        <w:t>.</w:t>
      </w:r>
      <w:r w:rsidR="00AA1975" w:rsidRPr="00B91C1F">
        <w:rPr>
          <w:rFonts w:ascii="Calibri" w:hAnsi="Calibri" w:cs="Calibri"/>
          <w:sz w:val="22"/>
          <w:szCs w:val="22"/>
        </w:rPr>
        <w:t xml:space="preserve"> </w:t>
      </w:r>
      <w:r w:rsidR="002C6539" w:rsidRPr="00B91C1F">
        <w:rPr>
          <w:rFonts w:ascii="Calibri" w:hAnsi="Calibri" w:cs="Calibri"/>
          <w:sz w:val="22"/>
          <w:szCs w:val="22"/>
        </w:rPr>
        <w:t xml:space="preserve">These in turn </w:t>
      </w:r>
      <w:r w:rsidR="0055656B" w:rsidRPr="00B91C1F">
        <w:rPr>
          <w:rFonts w:ascii="Calibri" w:hAnsi="Calibri" w:cs="Calibri"/>
          <w:sz w:val="22"/>
          <w:szCs w:val="22"/>
        </w:rPr>
        <w:t xml:space="preserve">impacted </w:t>
      </w:r>
      <w:proofErr w:type="gramStart"/>
      <w:r w:rsidR="0055656B" w:rsidRPr="00B91C1F">
        <w:rPr>
          <w:rFonts w:ascii="Calibri" w:hAnsi="Calibri" w:cs="Calibri"/>
          <w:sz w:val="22"/>
          <w:szCs w:val="22"/>
        </w:rPr>
        <w:t xml:space="preserve">on </w:t>
      </w:r>
      <w:r w:rsidR="002C6539" w:rsidRPr="00B91C1F">
        <w:rPr>
          <w:rFonts w:ascii="Calibri" w:hAnsi="Calibri" w:cs="Calibri"/>
          <w:sz w:val="22"/>
          <w:szCs w:val="22"/>
        </w:rPr>
        <w:t xml:space="preserve"> the</w:t>
      </w:r>
      <w:proofErr w:type="gramEnd"/>
      <w:r w:rsidR="002C6539" w:rsidRPr="00B91C1F">
        <w:rPr>
          <w:rFonts w:ascii="Calibri" w:hAnsi="Calibri" w:cs="Calibri"/>
          <w:sz w:val="22"/>
          <w:szCs w:val="22"/>
        </w:rPr>
        <w:t xml:space="preserve"> advancement of </w:t>
      </w:r>
      <w:r w:rsidR="00194E65" w:rsidRPr="00B91C1F">
        <w:rPr>
          <w:rFonts w:ascii="Calibri" w:hAnsi="Calibri" w:cs="Calibri"/>
          <w:sz w:val="22"/>
          <w:szCs w:val="22"/>
        </w:rPr>
        <w:t>women:</w:t>
      </w:r>
    </w:p>
    <w:p w14:paraId="7AA474FD" w14:textId="77777777" w:rsidR="00CB3D54" w:rsidRPr="00B91C1F" w:rsidRDefault="00CB3D54" w:rsidP="00DC39D7">
      <w:pPr>
        <w:numPr>
          <w:ilvl w:val="0"/>
          <w:numId w:val="20"/>
        </w:numPr>
        <w:spacing w:before="120" w:after="120" w:line="288" w:lineRule="auto"/>
        <w:ind w:left="1080"/>
        <w:jc w:val="both"/>
        <w:rPr>
          <w:rFonts w:ascii="Calibri" w:hAnsi="Calibri" w:cs="Calibri"/>
          <w:sz w:val="22"/>
          <w:szCs w:val="22"/>
        </w:rPr>
      </w:pPr>
      <w:r w:rsidRPr="00B91C1F">
        <w:rPr>
          <w:rFonts w:ascii="Calibri" w:hAnsi="Calibri" w:cs="Calibri"/>
          <w:b/>
          <w:sz w:val="22"/>
          <w:szCs w:val="22"/>
        </w:rPr>
        <w:lastRenderedPageBreak/>
        <w:t>Women Empowerment:</w:t>
      </w:r>
      <w:r w:rsidR="004F4255">
        <w:rPr>
          <w:rFonts w:ascii="Calibri" w:hAnsi="Calibri" w:cs="Calibri"/>
          <w:b/>
          <w:sz w:val="22"/>
          <w:szCs w:val="22"/>
        </w:rPr>
        <w:t xml:space="preserve"> </w:t>
      </w:r>
      <w:r w:rsidR="00A34E20" w:rsidRPr="00B91C1F">
        <w:rPr>
          <w:rFonts w:ascii="Calibri" w:hAnsi="Calibri" w:cs="Calibri"/>
          <w:sz w:val="22"/>
          <w:szCs w:val="22"/>
        </w:rPr>
        <w:t>O</w:t>
      </w:r>
      <w:r w:rsidR="0095696C" w:rsidRPr="00B91C1F">
        <w:rPr>
          <w:rFonts w:ascii="Calibri" w:hAnsi="Calibri" w:cs="Calibri"/>
          <w:sz w:val="22"/>
          <w:szCs w:val="22"/>
        </w:rPr>
        <w:t xml:space="preserve">ne third of the </w:t>
      </w:r>
      <w:r w:rsidR="00907802" w:rsidRPr="00B91C1F">
        <w:rPr>
          <w:rFonts w:ascii="Calibri" w:hAnsi="Calibri" w:cs="Calibri"/>
          <w:sz w:val="22"/>
          <w:szCs w:val="22"/>
        </w:rPr>
        <w:t>f</w:t>
      </w:r>
      <w:r w:rsidR="0095696C" w:rsidRPr="00B91C1F">
        <w:rPr>
          <w:rFonts w:ascii="Calibri" w:hAnsi="Calibri" w:cs="Calibri"/>
          <w:sz w:val="22"/>
          <w:szCs w:val="22"/>
        </w:rPr>
        <w:t xml:space="preserve">emale </w:t>
      </w:r>
      <w:r w:rsidR="00907802" w:rsidRPr="00B91C1F">
        <w:rPr>
          <w:rFonts w:ascii="Calibri" w:hAnsi="Calibri" w:cs="Calibri"/>
          <w:sz w:val="22"/>
          <w:szCs w:val="22"/>
        </w:rPr>
        <w:t xml:space="preserve">representatives </w:t>
      </w:r>
      <w:r w:rsidR="0095696C" w:rsidRPr="00B91C1F">
        <w:rPr>
          <w:rFonts w:ascii="Calibri" w:hAnsi="Calibri" w:cs="Calibri"/>
          <w:sz w:val="22"/>
          <w:szCs w:val="22"/>
        </w:rPr>
        <w:t>are elected directly from the public voting</w:t>
      </w:r>
      <w:r w:rsidR="00907802" w:rsidRPr="00B91C1F">
        <w:rPr>
          <w:rFonts w:ascii="Calibri" w:hAnsi="Calibri" w:cs="Calibri"/>
          <w:sz w:val="22"/>
          <w:szCs w:val="22"/>
        </w:rPr>
        <w:t xml:space="preserve"> in all local government institutions. As a result</w:t>
      </w:r>
      <w:r w:rsidR="007F6BD8">
        <w:rPr>
          <w:rFonts w:ascii="Calibri" w:hAnsi="Calibri" w:cs="Calibri"/>
          <w:sz w:val="22"/>
          <w:szCs w:val="22"/>
        </w:rPr>
        <w:t>,</w:t>
      </w:r>
      <w:r w:rsidR="00907802" w:rsidRPr="00B91C1F">
        <w:rPr>
          <w:rFonts w:ascii="Calibri" w:hAnsi="Calibri" w:cs="Calibri"/>
          <w:sz w:val="22"/>
          <w:szCs w:val="22"/>
        </w:rPr>
        <w:t xml:space="preserve"> the opportunities for formulating w</w:t>
      </w:r>
      <w:r w:rsidR="00D561B8" w:rsidRPr="00B91C1F">
        <w:rPr>
          <w:rFonts w:ascii="Calibri" w:hAnsi="Calibri" w:cs="Calibri"/>
          <w:sz w:val="22"/>
          <w:szCs w:val="22"/>
        </w:rPr>
        <w:t xml:space="preserve">omen-friendly development planning at the local level and the </w:t>
      </w:r>
      <w:r w:rsidR="00FA5B93" w:rsidRPr="00B91C1F">
        <w:rPr>
          <w:rFonts w:ascii="Calibri" w:hAnsi="Calibri" w:cs="Calibri"/>
          <w:sz w:val="22"/>
          <w:szCs w:val="22"/>
        </w:rPr>
        <w:t xml:space="preserve">foundations for </w:t>
      </w:r>
      <w:r w:rsidR="00D561B8" w:rsidRPr="00B91C1F">
        <w:rPr>
          <w:rFonts w:ascii="Calibri" w:hAnsi="Calibri" w:cs="Calibri"/>
          <w:sz w:val="22"/>
          <w:szCs w:val="22"/>
        </w:rPr>
        <w:t>social movemen</w:t>
      </w:r>
      <w:r w:rsidR="0095696C" w:rsidRPr="00B91C1F">
        <w:rPr>
          <w:rFonts w:ascii="Calibri" w:hAnsi="Calibri" w:cs="Calibri"/>
          <w:sz w:val="22"/>
          <w:szCs w:val="22"/>
        </w:rPr>
        <w:t xml:space="preserve">t for women rights </w:t>
      </w:r>
      <w:r w:rsidR="00907802" w:rsidRPr="00B91C1F">
        <w:rPr>
          <w:rFonts w:ascii="Calibri" w:hAnsi="Calibri" w:cs="Calibri"/>
          <w:sz w:val="22"/>
          <w:szCs w:val="22"/>
        </w:rPr>
        <w:t>will be</w:t>
      </w:r>
      <w:r w:rsidR="0095696C" w:rsidRPr="00B91C1F">
        <w:rPr>
          <w:rFonts w:ascii="Calibri" w:hAnsi="Calibri" w:cs="Calibri"/>
          <w:sz w:val="22"/>
          <w:szCs w:val="22"/>
        </w:rPr>
        <w:t xml:space="preserve"> enhanced</w:t>
      </w:r>
      <w:r w:rsidR="00D561B8" w:rsidRPr="00B91C1F">
        <w:rPr>
          <w:rFonts w:ascii="Calibri" w:hAnsi="Calibri" w:cs="Calibri"/>
          <w:sz w:val="22"/>
          <w:szCs w:val="22"/>
        </w:rPr>
        <w:t>. After being elected</w:t>
      </w:r>
      <w:r w:rsidR="00CD0160" w:rsidRPr="00B91C1F">
        <w:rPr>
          <w:rFonts w:ascii="Calibri" w:hAnsi="Calibri" w:cs="Calibri"/>
          <w:sz w:val="22"/>
          <w:szCs w:val="22"/>
        </w:rPr>
        <w:t xml:space="preserve">, </w:t>
      </w:r>
      <w:r w:rsidR="00C61BE8" w:rsidRPr="00B91C1F">
        <w:rPr>
          <w:rFonts w:ascii="Calibri" w:hAnsi="Calibri" w:cs="Calibri"/>
          <w:sz w:val="22"/>
          <w:szCs w:val="22"/>
        </w:rPr>
        <w:t xml:space="preserve">women representatives are getting </w:t>
      </w:r>
      <w:r w:rsidR="00D561B8" w:rsidRPr="00B91C1F">
        <w:rPr>
          <w:rFonts w:ascii="Calibri" w:hAnsi="Calibri" w:cs="Calibri"/>
          <w:sz w:val="22"/>
          <w:szCs w:val="22"/>
        </w:rPr>
        <w:t xml:space="preserve">the opportunity to develop </w:t>
      </w:r>
      <w:r w:rsidR="00C61BE8" w:rsidRPr="00B91C1F">
        <w:rPr>
          <w:rFonts w:ascii="Calibri" w:hAnsi="Calibri" w:cs="Calibri"/>
          <w:sz w:val="22"/>
          <w:szCs w:val="22"/>
        </w:rPr>
        <w:t>their skills through</w:t>
      </w:r>
      <w:r w:rsidR="00AA1975" w:rsidRPr="00B91C1F">
        <w:rPr>
          <w:rFonts w:ascii="Calibri" w:hAnsi="Calibri" w:cs="Calibri"/>
          <w:sz w:val="22"/>
          <w:szCs w:val="22"/>
        </w:rPr>
        <w:t xml:space="preserve"> </w:t>
      </w:r>
      <w:r w:rsidR="00C61BE8" w:rsidRPr="00B91C1F">
        <w:rPr>
          <w:rFonts w:ascii="Calibri" w:hAnsi="Calibri" w:cs="Calibri"/>
          <w:sz w:val="22"/>
          <w:szCs w:val="22"/>
        </w:rPr>
        <w:t xml:space="preserve">training. </w:t>
      </w:r>
      <w:r w:rsidR="00D561B8" w:rsidRPr="00B91C1F">
        <w:rPr>
          <w:rFonts w:ascii="Calibri" w:hAnsi="Calibri" w:cs="Calibri"/>
          <w:sz w:val="22"/>
          <w:szCs w:val="22"/>
        </w:rPr>
        <w:t xml:space="preserve">Inclusion in the </w:t>
      </w:r>
      <w:proofErr w:type="gramStart"/>
      <w:r w:rsidR="00D561B8" w:rsidRPr="00B91C1F">
        <w:rPr>
          <w:rFonts w:ascii="Calibri" w:hAnsi="Calibri" w:cs="Calibri"/>
          <w:sz w:val="22"/>
          <w:szCs w:val="22"/>
        </w:rPr>
        <w:t>decision making</w:t>
      </w:r>
      <w:proofErr w:type="gramEnd"/>
      <w:r w:rsidR="00D561B8" w:rsidRPr="00B91C1F">
        <w:rPr>
          <w:rFonts w:ascii="Calibri" w:hAnsi="Calibri" w:cs="Calibri"/>
          <w:sz w:val="22"/>
          <w:szCs w:val="22"/>
        </w:rPr>
        <w:t xml:space="preserve"> process </w:t>
      </w:r>
      <w:r w:rsidR="00C61BE8" w:rsidRPr="00B91C1F">
        <w:rPr>
          <w:rFonts w:ascii="Calibri" w:hAnsi="Calibri" w:cs="Calibri"/>
          <w:sz w:val="22"/>
          <w:szCs w:val="22"/>
        </w:rPr>
        <w:t>will increase the social status of women.</w:t>
      </w:r>
    </w:p>
    <w:p w14:paraId="1228F9A9" w14:textId="77777777" w:rsidR="00CB3D54" w:rsidRPr="00B91C1F" w:rsidRDefault="00CB3D54" w:rsidP="00DC39D7">
      <w:pPr>
        <w:numPr>
          <w:ilvl w:val="0"/>
          <w:numId w:val="20"/>
        </w:numPr>
        <w:spacing w:before="120" w:after="120" w:line="288" w:lineRule="auto"/>
        <w:ind w:left="1080"/>
        <w:jc w:val="both"/>
        <w:rPr>
          <w:rFonts w:ascii="Calibri" w:hAnsi="Calibri" w:cs="Calibri"/>
          <w:sz w:val="22"/>
          <w:szCs w:val="22"/>
        </w:rPr>
      </w:pPr>
      <w:r w:rsidRPr="00B91C1F">
        <w:rPr>
          <w:rFonts w:ascii="Calibri" w:hAnsi="Calibri" w:cs="Calibri"/>
          <w:b/>
          <w:sz w:val="22"/>
          <w:szCs w:val="22"/>
        </w:rPr>
        <w:t>Developing Women Entrepreneurship:</w:t>
      </w:r>
      <w:r w:rsidR="007F6BD8">
        <w:rPr>
          <w:rFonts w:ascii="Calibri" w:hAnsi="Calibri" w:cs="Calibri"/>
          <w:b/>
          <w:sz w:val="22"/>
          <w:szCs w:val="22"/>
        </w:rPr>
        <w:t xml:space="preserve"> </w:t>
      </w:r>
      <w:r w:rsidRPr="00B91C1F">
        <w:rPr>
          <w:rFonts w:ascii="Calibri" w:hAnsi="Calibri" w:cs="Calibri"/>
          <w:sz w:val="22"/>
          <w:szCs w:val="22"/>
        </w:rPr>
        <w:t xml:space="preserve">Construction of women market sections in growth centers and village </w:t>
      </w:r>
      <w:r w:rsidR="004332EE" w:rsidRPr="00B91C1F">
        <w:rPr>
          <w:rFonts w:ascii="Calibri" w:hAnsi="Calibri" w:cs="Calibri"/>
          <w:i/>
          <w:sz w:val="22"/>
          <w:szCs w:val="22"/>
        </w:rPr>
        <w:t>hats</w:t>
      </w:r>
      <w:r w:rsidRPr="00B91C1F">
        <w:rPr>
          <w:rFonts w:ascii="Calibri" w:hAnsi="Calibri" w:cs="Calibri"/>
          <w:sz w:val="22"/>
          <w:szCs w:val="22"/>
        </w:rPr>
        <w:t xml:space="preserve"> and </w:t>
      </w:r>
      <w:r w:rsidRPr="00B91C1F">
        <w:rPr>
          <w:rFonts w:ascii="Calibri" w:hAnsi="Calibri" w:cs="Calibri"/>
          <w:i/>
          <w:sz w:val="22"/>
          <w:szCs w:val="22"/>
        </w:rPr>
        <w:t>bazaars</w:t>
      </w:r>
      <w:r w:rsidRPr="00B91C1F">
        <w:rPr>
          <w:rFonts w:ascii="Calibri" w:hAnsi="Calibri" w:cs="Calibri"/>
          <w:sz w:val="22"/>
          <w:szCs w:val="22"/>
        </w:rPr>
        <w:t xml:space="preserve"> ha</w:t>
      </w:r>
      <w:r w:rsidR="00FD1401" w:rsidRPr="00B91C1F">
        <w:rPr>
          <w:rFonts w:ascii="Calibri" w:hAnsi="Calibri" w:cs="Calibri"/>
          <w:sz w:val="22"/>
          <w:szCs w:val="22"/>
        </w:rPr>
        <w:t>s</w:t>
      </w:r>
      <w:r w:rsidRPr="00B91C1F">
        <w:rPr>
          <w:rFonts w:ascii="Calibri" w:hAnsi="Calibri" w:cs="Calibri"/>
          <w:sz w:val="22"/>
          <w:szCs w:val="22"/>
        </w:rPr>
        <w:t xml:space="preserve"> created </w:t>
      </w:r>
      <w:r w:rsidR="00FD1401" w:rsidRPr="00B91C1F">
        <w:rPr>
          <w:rFonts w:ascii="Calibri" w:hAnsi="Calibri" w:cs="Calibri"/>
          <w:sz w:val="22"/>
          <w:szCs w:val="22"/>
        </w:rPr>
        <w:t xml:space="preserve">a congenial </w:t>
      </w:r>
      <w:r w:rsidRPr="00B91C1F">
        <w:rPr>
          <w:rFonts w:ascii="Calibri" w:hAnsi="Calibri" w:cs="Calibri"/>
          <w:sz w:val="22"/>
          <w:szCs w:val="22"/>
        </w:rPr>
        <w:t xml:space="preserve">atmosphere for developing women entrepreneurship and fostering greater economic participation of women. </w:t>
      </w:r>
      <w:r w:rsidR="00EA1E29" w:rsidRPr="00B91C1F">
        <w:rPr>
          <w:rFonts w:ascii="Calibri" w:hAnsi="Calibri" w:cs="Calibri"/>
          <w:sz w:val="22"/>
          <w:szCs w:val="22"/>
        </w:rPr>
        <w:t xml:space="preserve">30 numbers of separate women market section </w:t>
      </w:r>
      <w:proofErr w:type="gramStart"/>
      <w:r w:rsidR="00EA1E29" w:rsidRPr="00B91C1F">
        <w:rPr>
          <w:rFonts w:ascii="Calibri" w:hAnsi="Calibri" w:cs="Calibri"/>
          <w:sz w:val="22"/>
          <w:szCs w:val="22"/>
        </w:rPr>
        <w:t>has</w:t>
      </w:r>
      <w:proofErr w:type="gramEnd"/>
      <w:r w:rsidR="00EA1E29" w:rsidRPr="00B91C1F">
        <w:rPr>
          <w:rFonts w:ascii="Calibri" w:hAnsi="Calibri" w:cs="Calibri"/>
          <w:sz w:val="22"/>
          <w:szCs w:val="22"/>
        </w:rPr>
        <w:t xml:space="preserve"> been implemented in the financial year 2017-18 where w</w:t>
      </w:r>
      <w:r w:rsidRPr="00B91C1F">
        <w:rPr>
          <w:rFonts w:ascii="Calibri" w:hAnsi="Calibri" w:cs="Calibri"/>
          <w:sz w:val="22"/>
          <w:szCs w:val="22"/>
        </w:rPr>
        <w:t xml:space="preserve">omen entrepreneurs </w:t>
      </w:r>
      <w:r w:rsidR="00EA1E29" w:rsidRPr="00B91C1F">
        <w:rPr>
          <w:rFonts w:ascii="Calibri" w:hAnsi="Calibri" w:cs="Calibri"/>
          <w:sz w:val="22"/>
          <w:szCs w:val="22"/>
        </w:rPr>
        <w:t>are being</w:t>
      </w:r>
      <w:r w:rsidR="00AA1975" w:rsidRPr="00B91C1F">
        <w:rPr>
          <w:rFonts w:ascii="Calibri" w:hAnsi="Calibri" w:cs="Calibri"/>
          <w:sz w:val="22"/>
          <w:szCs w:val="22"/>
        </w:rPr>
        <w:t xml:space="preserve"> </w:t>
      </w:r>
      <w:r w:rsidRPr="00B91C1F">
        <w:rPr>
          <w:rFonts w:ascii="Calibri" w:hAnsi="Calibri" w:cs="Calibri"/>
          <w:sz w:val="22"/>
          <w:szCs w:val="22"/>
        </w:rPr>
        <w:t xml:space="preserve">able to enhance their income levels through facilities </w:t>
      </w:r>
      <w:r w:rsidR="001F72AB" w:rsidRPr="00B91C1F">
        <w:rPr>
          <w:rFonts w:ascii="Calibri" w:hAnsi="Calibri" w:cs="Calibri"/>
          <w:sz w:val="22"/>
          <w:szCs w:val="22"/>
        </w:rPr>
        <w:t xml:space="preserve">from </w:t>
      </w:r>
      <w:r w:rsidRPr="00B91C1F">
        <w:rPr>
          <w:rFonts w:ascii="Calibri" w:hAnsi="Calibri" w:cs="Calibri"/>
          <w:sz w:val="22"/>
          <w:szCs w:val="22"/>
        </w:rPr>
        <w:t xml:space="preserve">such </w:t>
      </w:r>
      <w:r w:rsidR="001F72AB" w:rsidRPr="00B91C1F">
        <w:rPr>
          <w:rFonts w:ascii="Calibri" w:hAnsi="Calibri" w:cs="Calibri"/>
          <w:sz w:val="22"/>
          <w:szCs w:val="22"/>
        </w:rPr>
        <w:t>women market sections.</w:t>
      </w:r>
    </w:p>
    <w:p w14:paraId="48FE83AA" w14:textId="77777777" w:rsidR="00CB3D54" w:rsidRPr="00B91C1F" w:rsidRDefault="00B84848" w:rsidP="00DC39D7">
      <w:pPr>
        <w:numPr>
          <w:ilvl w:val="0"/>
          <w:numId w:val="20"/>
        </w:numPr>
        <w:spacing w:before="120" w:after="120" w:line="288" w:lineRule="auto"/>
        <w:ind w:left="1080"/>
        <w:jc w:val="both"/>
        <w:rPr>
          <w:rFonts w:ascii="Calibri" w:hAnsi="Calibri" w:cs="Calibri"/>
          <w:sz w:val="22"/>
          <w:szCs w:val="22"/>
        </w:rPr>
      </w:pPr>
      <w:r w:rsidRPr="00B91C1F">
        <w:rPr>
          <w:rFonts w:ascii="Calibri" w:hAnsi="Calibri" w:cs="Calibri"/>
          <w:b/>
          <w:sz w:val="22"/>
          <w:szCs w:val="22"/>
        </w:rPr>
        <w:t xml:space="preserve">Safe </w:t>
      </w:r>
      <w:r w:rsidR="00CB3D54" w:rsidRPr="00B91C1F">
        <w:rPr>
          <w:rFonts w:ascii="Calibri" w:hAnsi="Calibri" w:cs="Calibri"/>
          <w:b/>
          <w:sz w:val="22"/>
          <w:szCs w:val="22"/>
        </w:rPr>
        <w:t>Water Supply and Sanitation Facilities:</w:t>
      </w:r>
      <w:r w:rsidR="00B91C1F" w:rsidRPr="00B91C1F">
        <w:rPr>
          <w:rFonts w:ascii="Calibri" w:hAnsi="Calibri" w:cs="Calibri"/>
          <w:b/>
          <w:sz w:val="22"/>
          <w:szCs w:val="22"/>
        </w:rPr>
        <w:t xml:space="preserve"> </w:t>
      </w:r>
      <w:r w:rsidR="00CD0160" w:rsidRPr="00B91C1F">
        <w:rPr>
          <w:rFonts w:ascii="Calibri" w:hAnsi="Calibri" w:cs="Calibri"/>
          <w:sz w:val="22"/>
          <w:szCs w:val="22"/>
        </w:rPr>
        <w:t>E</w:t>
      </w:r>
      <w:r w:rsidR="006844E3" w:rsidRPr="00B91C1F">
        <w:rPr>
          <w:rFonts w:ascii="Calibri" w:hAnsi="Calibri" w:cs="Calibri"/>
          <w:sz w:val="22"/>
          <w:szCs w:val="22"/>
        </w:rPr>
        <w:t>nsuring</w:t>
      </w:r>
      <w:r w:rsidR="00AA1975" w:rsidRPr="00B91C1F">
        <w:rPr>
          <w:rFonts w:ascii="Calibri" w:hAnsi="Calibri" w:cs="Calibri"/>
          <w:sz w:val="22"/>
          <w:szCs w:val="22"/>
        </w:rPr>
        <w:t xml:space="preserve"> </w:t>
      </w:r>
      <w:r w:rsidR="00BA4D88" w:rsidRPr="00B91C1F">
        <w:rPr>
          <w:rFonts w:ascii="Calibri" w:hAnsi="Calibri" w:cs="Calibri"/>
          <w:sz w:val="22"/>
          <w:szCs w:val="22"/>
        </w:rPr>
        <w:t>s</w:t>
      </w:r>
      <w:r w:rsidR="00CD0160" w:rsidRPr="00B91C1F">
        <w:rPr>
          <w:rFonts w:ascii="Calibri" w:hAnsi="Calibri" w:cs="Calibri"/>
          <w:sz w:val="22"/>
          <w:szCs w:val="22"/>
        </w:rPr>
        <w:t>afe water supply and sanitation</w:t>
      </w:r>
      <w:r w:rsidR="006844E3" w:rsidRPr="00B91C1F">
        <w:rPr>
          <w:rFonts w:ascii="Calibri" w:hAnsi="Calibri" w:cs="Calibri"/>
          <w:sz w:val="22"/>
          <w:szCs w:val="22"/>
        </w:rPr>
        <w:t>,</w:t>
      </w:r>
      <w:r w:rsidR="00CD0160" w:rsidRPr="00B91C1F">
        <w:rPr>
          <w:rFonts w:ascii="Calibri" w:hAnsi="Calibri" w:cs="Calibri"/>
          <w:sz w:val="22"/>
          <w:szCs w:val="22"/>
        </w:rPr>
        <w:t xml:space="preserve"> will reduce the time spent by women in water collection, freeing up some time to be spent for other economic activities; and the </w:t>
      </w:r>
      <w:r w:rsidR="00CA0F10" w:rsidRPr="00B91C1F">
        <w:rPr>
          <w:rFonts w:ascii="Calibri" w:hAnsi="Calibri" w:cs="Calibri"/>
          <w:sz w:val="22"/>
          <w:szCs w:val="22"/>
        </w:rPr>
        <w:t xml:space="preserve">difficulty from </w:t>
      </w:r>
      <w:r w:rsidR="00BA4D88" w:rsidRPr="00B91C1F">
        <w:rPr>
          <w:rFonts w:ascii="Calibri" w:hAnsi="Calibri" w:cs="Calibri"/>
          <w:sz w:val="22"/>
          <w:szCs w:val="22"/>
        </w:rPr>
        <w:t xml:space="preserve">inadequate latrine </w:t>
      </w:r>
      <w:r w:rsidR="00CA0F10" w:rsidRPr="00B91C1F">
        <w:rPr>
          <w:rFonts w:ascii="Calibri" w:hAnsi="Calibri" w:cs="Calibri"/>
          <w:sz w:val="22"/>
          <w:szCs w:val="22"/>
        </w:rPr>
        <w:t xml:space="preserve">facilities </w:t>
      </w:r>
      <w:r w:rsidR="00CD0160" w:rsidRPr="00B91C1F">
        <w:rPr>
          <w:rFonts w:ascii="Calibri" w:hAnsi="Calibri" w:cs="Calibri"/>
          <w:sz w:val="22"/>
          <w:szCs w:val="22"/>
        </w:rPr>
        <w:t>will be</w:t>
      </w:r>
      <w:r w:rsidR="00CA0F10" w:rsidRPr="00B91C1F">
        <w:rPr>
          <w:rFonts w:ascii="Calibri" w:hAnsi="Calibri" w:cs="Calibri"/>
          <w:sz w:val="22"/>
          <w:szCs w:val="22"/>
        </w:rPr>
        <w:t xml:space="preserve"> eliminated</w:t>
      </w:r>
      <w:r w:rsidR="00CD0160" w:rsidRPr="00B91C1F">
        <w:rPr>
          <w:rFonts w:ascii="Calibri" w:hAnsi="Calibri" w:cs="Calibri"/>
          <w:sz w:val="22"/>
          <w:szCs w:val="22"/>
        </w:rPr>
        <w:t>.</w:t>
      </w:r>
      <w:r w:rsidR="00CA0F10" w:rsidRPr="00B91C1F">
        <w:rPr>
          <w:rFonts w:ascii="Calibri" w:hAnsi="Calibri" w:cs="Calibri"/>
          <w:sz w:val="22"/>
          <w:szCs w:val="22"/>
        </w:rPr>
        <w:t xml:space="preserve"> Harassment of women due to t</w:t>
      </w:r>
      <w:r w:rsidR="00D44ED4" w:rsidRPr="00B91C1F">
        <w:rPr>
          <w:rFonts w:ascii="Calibri" w:hAnsi="Calibri" w:cs="Calibri"/>
          <w:sz w:val="22"/>
          <w:szCs w:val="22"/>
        </w:rPr>
        <w:t xml:space="preserve">he lack of toilets </w:t>
      </w:r>
      <w:r w:rsidR="00CA0F10" w:rsidRPr="00B91C1F">
        <w:rPr>
          <w:rFonts w:ascii="Calibri" w:hAnsi="Calibri" w:cs="Calibri"/>
          <w:sz w:val="22"/>
          <w:szCs w:val="22"/>
        </w:rPr>
        <w:t xml:space="preserve">will be minimum and </w:t>
      </w:r>
      <w:r w:rsidR="00F831EF" w:rsidRPr="00B91C1F">
        <w:rPr>
          <w:rFonts w:ascii="Calibri" w:hAnsi="Calibri" w:cs="Calibri"/>
          <w:sz w:val="22"/>
          <w:szCs w:val="22"/>
        </w:rPr>
        <w:t xml:space="preserve">social security is </w:t>
      </w:r>
      <w:r w:rsidR="00CA0F10" w:rsidRPr="00B91C1F">
        <w:rPr>
          <w:rFonts w:ascii="Calibri" w:hAnsi="Calibri" w:cs="Calibri"/>
          <w:sz w:val="22"/>
          <w:szCs w:val="22"/>
        </w:rPr>
        <w:t>established</w:t>
      </w:r>
      <w:r w:rsidR="00D44ED4" w:rsidRPr="00B91C1F">
        <w:rPr>
          <w:rFonts w:ascii="Calibri" w:hAnsi="Calibri" w:cs="Calibri"/>
          <w:sz w:val="22"/>
          <w:szCs w:val="22"/>
        </w:rPr>
        <w:t xml:space="preserve">. Availability of separate toilets </w:t>
      </w:r>
      <w:r w:rsidR="006A0C71" w:rsidRPr="00B91C1F">
        <w:rPr>
          <w:rFonts w:ascii="Calibri" w:hAnsi="Calibri" w:cs="Calibri"/>
          <w:sz w:val="22"/>
          <w:szCs w:val="22"/>
        </w:rPr>
        <w:t xml:space="preserve">for female </w:t>
      </w:r>
      <w:r w:rsidR="00D44ED4" w:rsidRPr="00B91C1F">
        <w:rPr>
          <w:rFonts w:ascii="Calibri" w:hAnsi="Calibri" w:cs="Calibri"/>
          <w:sz w:val="22"/>
          <w:szCs w:val="22"/>
        </w:rPr>
        <w:t>students in educational institutions ensure</w:t>
      </w:r>
      <w:r w:rsidR="006A0C71" w:rsidRPr="00B91C1F">
        <w:rPr>
          <w:rFonts w:ascii="Calibri" w:hAnsi="Calibri" w:cs="Calibri"/>
          <w:sz w:val="22"/>
          <w:szCs w:val="22"/>
        </w:rPr>
        <w:t>s</w:t>
      </w:r>
      <w:r w:rsidR="00D44ED4" w:rsidRPr="00B91C1F">
        <w:rPr>
          <w:rFonts w:ascii="Calibri" w:hAnsi="Calibri" w:cs="Calibri"/>
          <w:sz w:val="22"/>
          <w:szCs w:val="22"/>
        </w:rPr>
        <w:t xml:space="preserve"> the</w:t>
      </w:r>
      <w:r w:rsidR="006A0C71" w:rsidRPr="00B91C1F">
        <w:rPr>
          <w:rFonts w:ascii="Calibri" w:hAnsi="Calibri" w:cs="Calibri"/>
          <w:sz w:val="22"/>
          <w:szCs w:val="22"/>
        </w:rPr>
        <w:t>ir</w:t>
      </w:r>
      <w:r w:rsidR="00AA1975" w:rsidRPr="00B91C1F">
        <w:rPr>
          <w:rFonts w:ascii="Calibri" w:hAnsi="Calibri" w:cs="Calibri"/>
          <w:sz w:val="22"/>
          <w:szCs w:val="22"/>
        </w:rPr>
        <w:t xml:space="preserve"> </w:t>
      </w:r>
      <w:r w:rsidR="004621EE" w:rsidRPr="00B91C1F">
        <w:rPr>
          <w:rFonts w:ascii="Calibri" w:hAnsi="Calibri" w:cs="Calibri"/>
          <w:sz w:val="22"/>
          <w:szCs w:val="22"/>
        </w:rPr>
        <w:t>presence which in turn ensures</w:t>
      </w:r>
      <w:r w:rsidR="00AA1975" w:rsidRPr="00B91C1F">
        <w:rPr>
          <w:rFonts w:ascii="Calibri" w:hAnsi="Calibri" w:cs="Calibri"/>
          <w:sz w:val="22"/>
          <w:szCs w:val="22"/>
        </w:rPr>
        <w:t xml:space="preserve"> </w:t>
      </w:r>
      <w:r w:rsidR="00D44ED4" w:rsidRPr="00B91C1F">
        <w:rPr>
          <w:rFonts w:ascii="Calibri" w:hAnsi="Calibri" w:cs="Calibri"/>
          <w:sz w:val="22"/>
          <w:szCs w:val="22"/>
        </w:rPr>
        <w:t>women</w:t>
      </w:r>
      <w:r w:rsidR="006A0C71" w:rsidRPr="00B91C1F">
        <w:rPr>
          <w:rFonts w:ascii="Calibri" w:hAnsi="Calibri" w:cs="Calibri"/>
          <w:sz w:val="22"/>
          <w:szCs w:val="22"/>
        </w:rPr>
        <w:t>’s</w:t>
      </w:r>
      <w:r w:rsidR="00D44ED4" w:rsidRPr="00B91C1F">
        <w:rPr>
          <w:rFonts w:ascii="Calibri" w:hAnsi="Calibri" w:cs="Calibri"/>
          <w:sz w:val="22"/>
          <w:szCs w:val="22"/>
        </w:rPr>
        <w:t xml:space="preserve"> rights and</w:t>
      </w:r>
      <w:r w:rsidR="006A0C71" w:rsidRPr="00B91C1F">
        <w:rPr>
          <w:rFonts w:ascii="Calibri" w:hAnsi="Calibri" w:cs="Calibri"/>
          <w:sz w:val="22"/>
          <w:szCs w:val="22"/>
        </w:rPr>
        <w:t xml:space="preserve"> gender equality. </w:t>
      </w:r>
      <w:r w:rsidR="00B560AC" w:rsidRPr="00B91C1F">
        <w:rPr>
          <w:rFonts w:ascii="Calibri" w:hAnsi="Calibri" w:cs="Calibri"/>
          <w:sz w:val="22"/>
          <w:szCs w:val="22"/>
        </w:rPr>
        <w:t>For</w:t>
      </w:r>
      <w:r w:rsidR="006A0C71" w:rsidRPr="00B91C1F">
        <w:rPr>
          <w:rFonts w:ascii="Calibri" w:hAnsi="Calibri" w:cs="Calibri"/>
          <w:sz w:val="22"/>
          <w:szCs w:val="22"/>
        </w:rPr>
        <w:t xml:space="preserve"> this </w:t>
      </w:r>
      <w:r w:rsidR="00CD0160" w:rsidRPr="00B91C1F">
        <w:rPr>
          <w:rFonts w:ascii="Calibri" w:hAnsi="Calibri" w:cs="Calibri"/>
          <w:sz w:val="22"/>
          <w:szCs w:val="22"/>
        </w:rPr>
        <w:t xml:space="preserve">reason, </w:t>
      </w:r>
      <w:r w:rsidR="006A0C71" w:rsidRPr="00B91C1F">
        <w:rPr>
          <w:rFonts w:ascii="Calibri" w:hAnsi="Calibri" w:cs="Calibri"/>
          <w:sz w:val="22"/>
          <w:szCs w:val="22"/>
        </w:rPr>
        <w:t>p</w:t>
      </w:r>
      <w:r w:rsidR="00D44ED4" w:rsidRPr="00B91C1F">
        <w:rPr>
          <w:rFonts w:ascii="Calibri" w:hAnsi="Calibri" w:cs="Calibri"/>
          <w:sz w:val="22"/>
          <w:szCs w:val="22"/>
        </w:rPr>
        <w:t>articipation of women will be increased</w:t>
      </w:r>
      <w:r w:rsidR="001241E6" w:rsidRPr="00B91C1F">
        <w:rPr>
          <w:rFonts w:ascii="Calibri" w:hAnsi="Calibri" w:cs="Calibri"/>
          <w:sz w:val="22"/>
          <w:szCs w:val="22"/>
        </w:rPr>
        <w:t xml:space="preserve"> at all</w:t>
      </w:r>
      <w:r w:rsidR="00D44ED4" w:rsidRPr="00B91C1F">
        <w:rPr>
          <w:rFonts w:ascii="Calibri" w:hAnsi="Calibri" w:cs="Calibri"/>
          <w:sz w:val="22"/>
          <w:szCs w:val="22"/>
        </w:rPr>
        <w:t xml:space="preserve"> level</w:t>
      </w:r>
      <w:r w:rsidR="001241E6" w:rsidRPr="00B91C1F">
        <w:rPr>
          <w:rFonts w:ascii="Calibri" w:hAnsi="Calibri" w:cs="Calibri"/>
          <w:sz w:val="22"/>
          <w:szCs w:val="22"/>
        </w:rPr>
        <w:t>s</w:t>
      </w:r>
      <w:r w:rsidR="00D44ED4" w:rsidRPr="00B91C1F">
        <w:rPr>
          <w:rFonts w:ascii="Calibri" w:hAnsi="Calibri" w:cs="Calibri"/>
          <w:sz w:val="22"/>
          <w:szCs w:val="22"/>
        </w:rPr>
        <w:t>.</w:t>
      </w:r>
      <w:r w:rsidR="001241E6" w:rsidRPr="00B91C1F">
        <w:rPr>
          <w:rFonts w:ascii="Calibri" w:hAnsi="Calibri" w:cs="Calibri"/>
          <w:sz w:val="22"/>
          <w:szCs w:val="22"/>
        </w:rPr>
        <w:t xml:space="preserve"> </w:t>
      </w:r>
      <w:r w:rsidR="004621EE" w:rsidRPr="00B91C1F">
        <w:rPr>
          <w:rFonts w:ascii="Calibri" w:hAnsi="Calibri" w:cs="Calibri"/>
          <w:sz w:val="22"/>
          <w:szCs w:val="22"/>
        </w:rPr>
        <w:t>Again</w:t>
      </w:r>
      <w:r w:rsidR="001241E6" w:rsidRPr="00B91C1F">
        <w:rPr>
          <w:rFonts w:ascii="Calibri" w:hAnsi="Calibri" w:cs="Calibri"/>
          <w:sz w:val="22"/>
          <w:szCs w:val="22"/>
        </w:rPr>
        <w:t xml:space="preserve"> </w:t>
      </w:r>
      <w:r w:rsidR="006A0C71" w:rsidRPr="00B91C1F">
        <w:rPr>
          <w:rFonts w:ascii="Calibri" w:hAnsi="Calibri" w:cs="Calibri"/>
          <w:sz w:val="22"/>
          <w:szCs w:val="22"/>
        </w:rPr>
        <w:t xml:space="preserve">women who are </w:t>
      </w:r>
      <w:r w:rsidR="004621EE" w:rsidRPr="00B91C1F">
        <w:rPr>
          <w:rFonts w:ascii="Calibri" w:hAnsi="Calibri" w:cs="Calibri"/>
          <w:sz w:val="22"/>
          <w:szCs w:val="22"/>
        </w:rPr>
        <w:t xml:space="preserve">facing social unacceptability as </w:t>
      </w:r>
      <w:r w:rsidR="006A0C71" w:rsidRPr="00B91C1F">
        <w:rPr>
          <w:rFonts w:ascii="Calibri" w:hAnsi="Calibri" w:cs="Calibri"/>
          <w:sz w:val="22"/>
          <w:szCs w:val="22"/>
        </w:rPr>
        <w:t>a victim of many prevailing prejudices</w:t>
      </w:r>
      <w:r w:rsidR="00B560AC" w:rsidRPr="00B91C1F">
        <w:rPr>
          <w:rFonts w:ascii="Calibri" w:hAnsi="Calibri" w:cs="Calibri"/>
          <w:sz w:val="22"/>
          <w:szCs w:val="22"/>
        </w:rPr>
        <w:t xml:space="preserve"> in</w:t>
      </w:r>
      <w:r w:rsidR="00AA1975" w:rsidRPr="00B91C1F">
        <w:rPr>
          <w:rFonts w:ascii="Calibri" w:hAnsi="Calibri" w:cs="Calibri"/>
          <w:sz w:val="22"/>
          <w:szCs w:val="22"/>
        </w:rPr>
        <w:t xml:space="preserve"> </w:t>
      </w:r>
      <w:r w:rsidR="00B560AC" w:rsidRPr="00B91C1F">
        <w:rPr>
          <w:rFonts w:ascii="Calibri" w:hAnsi="Calibri" w:cs="Calibri"/>
          <w:sz w:val="22"/>
          <w:szCs w:val="22"/>
        </w:rPr>
        <w:t>a</w:t>
      </w:r>
      <w:r w:rsidR="006A0C71" w:rsidRPr="00B91C1F">
        <w:rPr>
          <w:rFonts w:ascii="Calibri" w:hAnsi="Calibri" w:cs="Calibri"/>
          <w:sz w:val="22"/>
          <w:szCs w:val="22"/>
        </w:rPr>
        <w:t xml:space="preserve">rsenic affected </w:t>
      </w:r>
      <w:r w:rsidR="00B560AC" w:rsidRPr="00B91C1F">
        <w:rPr>
          <w:rFonts w:ascii="Calibri" w:hAnsi="Calibri" w:cs="Calibri"/>
          <w:sz w:val="22"/>
          <w:szCs w:val="22"/>
        </w:rPr>
        <w:t xml:space="preserve">areas </w:t>
      </w:r>
      <w:r w:rsidR="004621EE" w:rsidRPr="00B91C1F">
        <w:rPr>
          <w:rFonts w:ascii="Calibri" w:hAnsi="Calibri" w:cs="Calibri"/>
          <w:sz w:val="22"/>
          <w:szCs w:val="22"/>
        </w:rPr>
        <w:t xml:space="preserve">will get some </w:t>
      </w:r>
      <w:proofErr w:type="gramStart"/>
      <w:r w:rsidR="004621EE" w:rsidRPr="00B91C1F">
        <w:rPr>
          <w:rFonts w:ascii="Calibri" w:hAnsi="Calibri" w:cs="Calibri"/>
          <w:sz w:val="22"/>
          <w:szCs w:val="22"/>
        </w:rPr>
        <w:t>relief .</w:t>
      </w:r>
      <w:r w:rsidR="00D44ED4" w:rsidRPr="00B91C1F">
        <w:rPr>
          <w:rFonts w:ascii="Calibri" w:hAnsi="Calibri" w:cs="Calibri"/>
          <w:sz w:val="22"/>
          <w:szCs w:val="22"/>
        </w:rPr>
        <w:t>This</w:t>
      </w:r>
      <w:proofErr w:type="gramEnd"/>
      <w:r w:rsidR="00D44ED4" w:rsidRPr="00B91C1F">
        <w:rPr>
          <w:rFonts w:ascii="Calibri" w:hAnsi="Calibri" w:cs="Calibri"/>
          <w:sz w:val="22"/>
          <w:szCs w:val="22"/>
        </w:rPr>
        <w:t xml:space="preserve"> will increase the status of women</w:t>
      </w:r>
      <w:r w:rsidR="001241E6" w:rsidRPr="00B91C1F">
        <w:rPr>
          <w:rFonts w:ascii="Calibri" w:hAnsi="Calibri" w:cs="Calibri"/>
          <w:sz w:val="22"/>
          <w:szCs w:val="22"/>
        </w:rPr>
        <w:t xml:space="preserve"> and inspire to </w:t>
      </w:r>
      <w:r w:rsidR="00B91C1F" w:rsidRPr="00B91C1F">
        <w:rPr>
          <w:rFonts w:ascii="Calibri" w:hAnsi="Calibri" w:cs="Calibri"/>
          <w:sz w:val="22"/>
          <w:szCs w:val="22"/>
        </w:rPr>
        <w:t>engage in</w:t>
      </w:r>
      <w:r w:rsidR="00305E2C" w:rsidRPr="00B91C1F">
        <w:rPr>
          <w:rFonts w:ascii="Calibri" w:hAnsi="Calibri" w:cs="Calibri"/>
          <w:sz w:val="22"/>
          <w:szCs w:val="22"/>
        </w:rPr>
        <w:t xml:space="preserve"> various income generating activities</w:t>
      </w:r>
      <w:r w:rsidR="004621EE" w:rsidRPr="00B91C1F">
        <w:rPr>
          <w:rFonts w:ascii="Calibri" w:hAnsi="Calibri" w:cs="Calibri"/>
          <w:sz w:val="22"/>
          <w:szCs w:val="22"/>
        </w:rPr>
        <w:t xml:space="preserve">. </w:t>
      </w:r>
    </w:p>
    <w:p w14:paraId="670DDE3B" w14:textId="77777777" w:rsidR="00CB3D54" w:rsidRPr="00B91C1F" w:rsidRDefault="00CB3D54" w:rsidP="00DC39D7">
      <w:pPr>
        <w:numPr>
          <w:ilvl w:val="0"/>
          <w:numId w:val="20"/>
        </w:numPr>
        <w:spacing w:before="120" w:after="120" w:line="288" w:lineRule="auto"/>
        <w:ind w:left="1080"/>
        <w:jc w:val="both"/>
        <w:rPr>
          <w:rFonts w:ascii="Calibri" w:hAnsi="Calibri" w:cs="Calibri"/>
          <w:sz w:val="22"/>
          <w:szCs w:val="22"/>
        </w:rPr>
      </w:pPr>
      <w:r w:rsidRPr="00B91C1F">
        <w:rPr>
          <w:rFonts w:ascii="Calibri" w:hAnsi="Calibri" w:cs="Calibri"/>
          <w:b/>
          <w:sz w:val="22"/>
          <w:szCs w:val="22"/>
        </w:rPr>
        <w:t>Rural Infrastructure Development and Employment Opportunities for the Women</w:t>
      </w:r>
      <w:r w:rsidRPr="00B91C1F">
        <w:rPr>
          <w:rFonts w:ascii="Calibri" w:hAnsi="Calibri" w:cs="Calibri"/>
          <w:sz w:val="22"/>
          <w:szCs w:val="22"/>
        </w:rPr>
        <w:t xml:space="preserve">: Women representation in all tiers of local government institutions provides the scope to ensure pro-women development policies. Direct involvement of women representatives in implementation of development activities </w:t>
      </w:r>
      <w:r w:rsidR="001241E6" w:rsidRPr="00B91C1F">
        <w:rPr>
          <w:rFonts w:ascii="Calibri" w:hAnsi="Calibri" w:cs="Calibri"/>
          <w:sz w:val="22"/>
          <w:szCs w:val="22"/>
        </w:rPr>
        <w:t>ensures</w:t>
      </w:r>
      <w:r w:rsidRPr="00B91C1F">
        <w:rPr>
          <w:rFonts w:ascii="Calibri" w:hAnsi="Calibri" w:cs="Calibri"/>
          <w:sz w:val="22"/>
          <w:szCs w:val="22"/>
        </w:rPr>
        <w:t xml:space="preserve"> greater </w:t>
      </w:r>
      <w:r w:rsidR="00307738" w:rsidRPr="00B91C1F">
        <w:rPr>
          <w:rFonts w:ascii="Calibri" w:hAnsi="Calibri" w:cs="Calibri"/>
          <w:sz w:val="22"/>
          <w:szCs w:val="22"/>
        </w:rPr>
        <w:t>participation of</w:t>
      </w:r>
      <w:r w:rsidRPr="00B91C1F">
        <w:rPr>
          <w:rFonts w:ascii="Calibri" w:hAnsi="Calibri" w:cs="Calibri"/>
          <w:sz w:val="22"/>
          <w:szCs w:val="22"/>
        </w:rPr>
        <w:t xml:space="preserve"> women. There is a specific provision for employing women </w:t>
      </w:r>
      <w:r w:rsidR="00FF3B41" w:rsidRPr="00B91C1F">
        <w:rPr>
          <w:rFonts w:ascii="Calibri" w:hAnsi="Calibri" w:cs="Calibri"/>
          <w:sz w:val="22"/>
          <w:szCs w:val="22"/>
        </w:rPr>
        <w:t>laborer’s</w:t>
      </w:r>
      <w:r w:rsidRPr="00B91C1F">
        <w:rPr>
          <w:rFonts w:ascii="Calibri" w:hAnsi="Calibri" w:cs="Calibri"/>
          <w:sz w:val="22"/>
          <w:szCs w:val="22"/>
        </w:rPr>
        <w:t xml:space="preserve"> in construction and maintenance of rural roads and infrastructures which </w:t>
      </w:r>
      <w:r w:rsidR="004B0B81" w:rsidRPr="00B91C1F">
        <w:rPr>
          <w:rFonts w:ascii="Calibri" w:hAnsi="Calibri" w:cs="Calibri"/>
          <w:sz w:val="22"/>
          <w:szCs w:val="22"/>
        </w:rPr>
        <w:t>will almost create</w:t>
      </w:r>
      <w:r w:rsidR="00F77A11" w:rsidRPr="00B91C1F">
        <w:rPr>
          <w:rFonts w:ascii="Calibri" w:hAnsi="Calibri" w:cs="Calibri"/>
          <w:sz w:val="22"/>
          <w:szCs w:val="22"/>
        </w:rPr>
        <w:t>2 (</w:t>
      </w:r>
      <w:r w:rsidR="00FF3B41" w:rsidRPr="00B91C1F">
        <w:rPr>
          <w:rFonts w:ascii="Calibri" w:hAnsi="Calibri" w:cs="Calibri"/>
          <w:sz w:val="22"/>
          <w:szCs w:val="22"/>
        </w:rPr>
        <w:t>two</w:t>
      </w:r>
      <w:r w:rsidR="00F77A11" w:rsidRPr="00B91C1F">
        <w:rPr>
          <w:rFonts w:ascii="Calibri" w:hAnsi="Calibri" w:cs="Calibri"/>
          <w:sz w:val="22"/>
          <w:szCs w:val="22"/>
        </w:rPr>
        <w:t>)</w:t>
      </w:r>
      <w:r w:rsidR="00B91C1F" w:rsidRPr="00B91C1F">
        <w:rPr>
          <w:rFonts w:ascii="Calibri" w:hAnsi="Calibri" w:cs="Calibri"/>
          <w:sz w:val="22"/>
          <w:szCs w:val="22"/>
        </w:rPr>
        <w:t xml:space="preserve"> </w:t>
      </w:r>
      <w:r w:rsidRPr="00B91C1F">
        <w:rPr>
          <w:rFonts w:ascii="Calibri" w:hAnsi="Calibri" w:cs="Calibri"/>
          <w:sz w:val="22"/>
          <w:szCs w:val="22"/>
        </w:rPr>
        <w:t>crore</w:t>
      </w:r>
      <w:r w:rsidR="00AA1975" w:rsidRPr="00B91C1F">
        <w:rPr>
          <w:rFonts w:ascii="Calibri" w:hAnsi="Calibri" w:cs="Calibri"/>
          <w:sz w:val="22"/>
          <w:szCs w:val="22"/>
        </w:rPr>
        <w:t xml:space="preserve"> </w:t>
      </w:r>
      <w:r w:rsidRPr="00B91C1F">
        <w:rPr>
          <w:rFonts w:ascii="Calibri" w:hAnsi="Calibri" w:cs="Calibri"/>
          <w:sz w:val="22"/>
          <w:szCs w:val="22"/>
        </w:rPr>
        <w:t>person-days’ employment opportunities especially for women. As a result</w:t>
      </w:r>
      <w:r w:rsidR="00CD0160" w:rsidRPr="00B91C1F">
        <w:rPr>
          <w:rFonts w:ascii="Calibri" w:hAnsi="Calibri" w:cs="Calibri"/>
          <w:sz w:val="22"/>
          <w:szCs w:val="22"/>
        </w:rPr>
        <w:t>,</w:t>
      </w:r>
      <w:r w:rsidRPr="00B91C1F">
        <w:rPr>
          <w:rFonts w:ascii="Calibri" w:hAnsi="Calibri" w:cs="Calibri"/>
          <w:sz w:val="22"/>
          <w:szCs w:val="22"/>
        </w:rPr>
        <w:t xml:space="preserve"> participation of women in the workforce has increased substantially.</w:t>
      </w:r>
    </w:p>
    <w:p w14:paraId="1A137698" w14:textId="77777777" w:rsidR="00CB3D54" w:rsidRPr="00B91C1F" w:rsidRDefault="004D6DC9" w:rsidP="00DC39D7">
      <w:pPr>
        <w:numPr>
          <w:ilvl w:val="0"/>
          <w:numId w:val="20"/>
        </w:numPr>
        <w:spacing w:before="120" w:after="120" w:line="288" w:lineRule="auto"/>
        <w:ind w:left="1080"/>
        <w:jc w:val="both"/>
        <w:rPr>
          <w:rFonts w:ascii="Calibri" w:hAnsi="Calibri" w:cs="Calibri"/>
          <w:sz w:val="22"/>
          <w:szCs w:val="22"/>
        </w:rPr>
      </w:pPr>
      <w:r w:rsidRPr="00B91C1F">
        <w:rPr>
          <w:rFonts w:ascii="Calibri" w:hAnsi="Calibri" w:cs="Calibri"/>
          <w:b/>
          <w:sz w:val="22"/>
          <w:szCs w:val="22"/>
        </w:rPr>
        <w:t>Activities of Labo</w:t>
      </w:r>
      <w:r w:rsidR="00CB3D54" w:rsidRPr="00B91C1F">
        <w:rPr>
          <w:rFonts w:ascii="Calibri" w:hAnsi="Calibri" w:cs="Calibri"/>
          <w:b/>
          <w:sz w:val="22"/>
          <w:szCs w:val="22"/>
        </w:rPr>
        <w:t>r Contracting Societies</w:t>
      </w:r>
      <w:r w:rsidR="00CB3D54" w:rsidRPr="00B91C1F">
        <w:rPr>
          <w:rFonts w:ascii="Calibri" w:hAnsi="Calibri" w:cs="Calibri"/>
          <w:sz w:val="22"/>
          <w:szCs w:val="22"/>
        </w:rPr>
        <w:t xml:space="preserve">: The provision of employing landless and destitute women in development activities through Labor Contracting Society (LCS) has been introduced with </w:t>
      </w:r>
      <w:r w:rsidR="00307738" w:rsidRPr="00B91C1F">
        <w:rPr>
          <w:rFonts w:ascii="Calibri" w:hAnsi="Calibri" w:cs="Calibri"/>
          <w:sz w:val="22"/>
          <w:szCs w:val="22"/>
        </w:rPr>
        <w:t>a view</w:t>
      </w:r>
      <w:r w:rsidR="00CB3D54" w:rsidRPr="00B91C1F">
        <w:rPr>
          <w:rFonts w:ascii="Calibri" w:hAnsi="Calibri" w:cs="Calibri"/>
          <w:sz w:val="22"/>
          <w:szCs w:val="22"/>
        </w:rPr>
        <w:t xml:space="preserve"> to avoid middlemen’s activities and to ensure proper wages for the women workforce. The LCS women are </w:t>
      </w:r>
      <w:r w:rsidR="00CB3D54" w:rsidRPr="00B91C1F">
        <w:rPr>
          <w:rFonts w:ascii="Calibri" w:hAnsi="Calibri" w:cs="Calibri"/>
          <w:sz w:val="22"/>
          <w:szCs w:val="22"/>
        </w:rPr>
        <w:lastRenderedPageBreak/>
        <w:t xml:space="preserve">engaged in maintenance and development of rural infrastructures. They are also taking part in construction of women market section in </w:t>
      </w:r>
      <w:proofErr w:type="spellStart"/>
      <w:r w:rsidR="00CB3D54" w:rsidRPr="00B91C1F">
        <w:rPr>
          <w:rFonts w:ascii="Calibri" w:hAnsi="Calibri" w:cs="Calibri"/>
          <w:i/>
          <w:sz w:val="22"/>
          <w:szCs w:val="22"/>
        </w:rPr>
        <w:t>haats</w:t>
      </w:r>
      <w:proofErr w:type="spellEnd"/>
      <w:r w:rsidR="00CB3D54" w:rsidRPr="00B91C1F">
        <w:rPr>
          <w:rFonts w:ascii="Calibri" w:hAnsi="Calibri" w:cs="Calibri"/>
          <w:sz w:val="22"/>
          <w:szCs w:val="22"/>
        </w:rPr>
        <w:t xml:space="preserve"> and growth centers.</w:t>
      </w:r>
      <w:r w:rsidR="000E2832" w:rsidRPr="00B91C1F">
        <w:rPr>
          <w:rFonts w:ascii="Calibri" w:hAnsi="Calibri" w:cs="Calibri"/>
          <w:sz w:val="22"/>
          <w:szCs w:val="22"/>
        </w:rPr>
        <w:t xml:space="preserve">40 numbers of women markets are being constructed by Local Contracting Society (LCS) within </w:t>
      </w:r>
      <w:r w:rsidR="006A7EDD" w:rsidRPr="00B91C1F">
        <w:rPr>
          <w:rFonts w:ascii="Calibri" w:hAnsi="Calibri" w:cs="Calibri"/>
          <w:sz w:val="22"/>
          <w:szCs w:val="22"/>
        </w:rPr>
        <w:t>96</w:t>
      </w:r>
      <w:r w:rsidR="000E2832" w:rsidRPr="00B91C1F">
        <w:rPr>
          <w:rFonts w:ascii="Calibri" w:hAnsi="Calibri" w:cs="Calibri"/>
          <w:sz w:val="22"/>
          <w:szCs w:val="22"/>
        </w:rPr>
        <w:t xml:space="preserve"> growth centers and </w:t>
      </w:r>
      <w:proofErr w:type="spellStart"/>
      <w:r w:rsidR="000E2832" w:rsidRPr="00B91C1F">
        <w:rPr>
          <w:rFonts w:ascii="Calibri" w:hAnsi="Calibri" w:cs="Calibri"/>
          <w:sz w:val="22"/>
          <w:szCs w:val="22"/>
        </w:rPr>
        <w:t>haat</w:t>
      </w:r>
      <w:proofErr w:type="spellEnd"/>
      <w:r w:rsidR="000E2832" w:rsidRPr="00B91C1F">
        <w:rPr>
          <w:rFonts w:ascii="Calibri" w:hAnsi="Calibri" w:cs="Calibri"/>
          <w:sz w:val="22"/>
          <w:szCs w:val="22"/>
        </w:rPr>
        <w:t xml:space="preserve"> bazars in the financial year 2018-19. </w:t>
      </w:r>
    </w:p>
    <w:p w14:paraId="77B9740A" w14:textId="77777777" w:rsidR="00CB3D54" w:rsidRPr="00B91C1F" w:rsidRDefault="00CB3D54" w:rsidP="00DC39D7">
      <w:pPr>
        <w:numPr>
          <w:ilvl w:val="0"/>
          <w:numId w:val="20"/>
        </w:numPr>
        <w:spacing w:before="120" w:after="120" w:line="288" w:lineRule="auto"/>
        <w:ind w:left="1080"/>
        <w:jc w:val="both"/>
        <w:rPr>
          <w:rFonts w:ascii="Calibri" w:hAnsi="Calibri" w:cs="Calibri"/>
          <w:sz w:val="22"/>
          <w:szCs w:val="22"/>
        </w:rPr>
      </w:pPr>
      <w:r w:rsidRPr="00B91C1F">
        <w:rPr>
          <w:rFonts w:ascii="Calibri" w:hAnsi="Calibri" w:cs="Calibri"/>
          <w:b/>
          <w:sz w:val="22"/>
          <w:szCs w:val="22"/>
        </w:rPr>
        <w:t>Small Scale Water Resources Management:</w:t>
      </w:r>
      <w:r w:rsidR="00AA1975" w:rsidRPr="00B91C1F">
        <w:rPr>
          <w:rFonts w:ascii="Calibri" w:hAnsi="Calibri" w:cs="Calibri"/>
          <w:b/>
          <w:sz w:val="22"/>
          <w:szCs w:val="22"/>
        </w:rPr>
        <w:t xml:space="preserve"> </w:t>
      </w:r>
      <w:r w:rsidRPr="00B91C1F">
        <w:rPr>
          <w:rFonts w:ascii="Calibri" w:hAnsi="Calibri" w:cs="Calibri"/>
          <w:b/>
          <w:sz w:val="22"/>
          <w:szCs w:val="22"/>
        </w:rPr>
        <w:t xml:space="preserve"> </w:t>
      </w:r>
      <w:r w:rsidRPr="00B91C1F">
        <w:rPr>
          <w:rFonts w:ascii="Calibri" w:hAnsi="Calibri" w:cs="Calibri"/>
          <w:sz w:val="22"/>
          <w:szCs w:val="22"/>
        </w:rPr>
        <w:t xml:space="preserve">Local beneficiaries are involved in the management of </w:t>
      </w:r>
      <w:proofErr w:type="gramStart"/>
      <w:r w:rsidRPr="00B91C1F">
        <w:rPr>
          <w:rFonts w:ascii="Calibri" w:hAnsi="Calibri" w:cs="Calibri"/>
          <w:sz w:val="22"/>
          <w:szCs w:val="22"/>
        </w:rPr>
        <w:t>small scale</w:t>
      </w:r>
      <w:proofErr w:type="gramEnd"/>
      <w:r w:rsidRPr="00B91C1F">
        <w:rPr>
          <w:rFonts w:ascii="Calibri" w:hAnsi="Calibri" w:cs="Calibri"/>
          <w:sz w:val="22"/>
          <w:szCs w:val="22"/>
        </w:rPr>
        <w:t xml:space="preserve"> water resources. One third </w:t>
      </w:r>
      <w:r w:rsidR="00307738" w:rsidRPr="00B91C1F">
        <w:rPr>
          <w:rFonts w:ascii="Calibri" w:hAnsi="Calibri" w:cs="Calibri"/>
          <w:sz w:val="22"/>
          <w:szCs w:val="22"/>
        </w:rPr>
        <w:t>members</w:t>
      </w:r>
      <w:r w:rsidRPr="00B91C1F">
        <w:rPr>
          <w:rFonts w:ascii="Calibri" w:hAnsi="Calibri" w:cs="Calibri"/>
          <w:sz w:val="22"/>
          <w:szCs w:val="22"/>
        </w:rPr>
        <w:t xml:space="preserve"> of the water resources management committee are reserved for women. Besides, a maintenance subcommittee is also formed </w:t>
      </w:r>
      <w:r w:rsidR="00307738" w:rsidRPr="00B91C1F">
        <w:rPr>
          <w:rFonts w:ascii="Calibri" w:hAnsi="Calibri" w:cs="Calibri"/>
          <w:sz w:val="22"/>
          <w:szCs w:val="22"/>
        </w:rPr>
        <w:t xml:space="preserve">with </w:t>
      </w:r>
      <w:r w:rsidR="005F71C8" w:rsidRPr="00B91C1F">
        <w:rPr>
          <w:rFonts w:ascii="Calibri" w:hAnsi="Calibri" w:cs="Calibri"/>
          <w:sz w:val="22"/>
          <w:szCs w:val="22"/>
        </w:rPr>
        <w:t>at</w:t>
      </w:r>
      <w:r w:rsidR="00307738" w:rsidRPr="00B91C1F">
        <w:rPr>
          <w:rFonts w:ascii="Calibri" w:hAnsi="Calibri" w:cs="Calibri"/>
          <w:sz w:val="22"/>
          <w:szCs w:val="22"/>
        </w:rPr>
        <w:t xml:space="preserve"> least </w:t>
      </w:r>
      <w:r w:rsidR="005F71C8" w:rsidRPr="00B91C1F">
        <w:rPr>
          <w:rFonts w:ascii="Calibri" w:hAnsi="Calibri" w:cs="Calibri"/>
          <w:sz w:val="22"/>
          <w:szCs w:val="22"/>
        </w:rPr>
        <w:t xml:space="preserve">3 (three) </w:t>
      </w:r>
      <w:r w:rsidRPr="00B91C1F">
        <w:rPr>
          <w:rFonts w:ascii="Calibri" w:hAnsi="Calibri" w:cs="Calibri"/>
          <w:sz w:val="22"/>
          <w:szCs w:val="22"/>
        </w:rPr>
        <w:t xml:space="preserve">women members. Participation of </w:t>
      </w:r>
      <w:r w:rsidR="00307738" w:rsidRPr="00B91C1F">
        <w:rPr>
          <w:rFonts w:ascii="Calibri" w:hAnsi="Calibri" w:cs="Calibri"/>
          <w:sz w:val="22"/>
          <w:szCs w:val="22"/>
        </w:rPr>
        <w:t xml:space="preserve">men and </w:t>
      </w:r>
      <w:r w:rsidRPr="00B91C1F">
        <w:rPr>
          <w:rFonts w:ascii="Calibri" w:hAnsi="Calibri" w:cs="Calibri"/>
          <w:sz w:val="22"/>
          <w:szCs w:val="22"/>
        </w:rPr>
        <w:t>women in water resources management helps</w:t>
      </w:r>
      <w:r w:rsidR="00307738" w:rsidRPr="00B91C1F">
        <w:rPr>
          <w:rFonts w:ascii="Calibri" w:hAnsi="Calibri" w:cs="Calibri"/>
          <w:sz w:val="22"/>
          <w:szCs w:val="22"/>
        </w:rPr>
        <w:t xml:space="preserve"> to</w:t>
      </w:r>
      <w:r w:rsidRPr="00B91C1F">
        <w:rPr>
          <w:rFonts w:ascii="Calibri" w:hAnsi="Calibri" w:cs="Calibri"/>
          <w:sz w:val="22"/>
          <w:szCs w:val="22"/>
        </w:rPr>
        <w:t xml:space="preserve"> eradicate poverty.</w:t>
      </w:r>
    </w:p>
    <w:p w14:paraId="20A5A722" w14:textId="77777777" w:rsidR="00CB3D54" w:rsidRPr="00B91C1F" w:rsidRDefault="00CB3D54" w:rsidP="00DC39D7">
      <w:pPr>
        <w:numPr>
          <w:ilvl w:val="0"/>
          <w:numId w:val="20"/>
        </w:numPr>
        <w:spacing w:before="120" w:after="120" w:line="288" w:lineRule="auto"/>
        <w:ind w:left="1080"/>
        <w:jc w:val="both"/>
        <w:rPr>
          <w:rFonts w:ascii="Calibri" w:hAnsi="Calibri" w:cs="Calibri"/>
          <w:sz w:val="22"/>
          <w:szCs w:val="22"/>
        </w:rPr>
      </w:pPr>
      <w:r w:rsidRPr="00B91C1F">
        <w:rPr>
          <w:rFonts w:ascii="Calibri" w:hAnsi="Calibri" w:cs="Calibri"/>
          <w:b/>
          <w:sz w:val="22"/>
          <w:szCs w:val="22"/>
        </w:rPr>
        <w:t>Primary Health Care in Urban Areas:</w:t>
      </w:r>
      <w:r w:rsidR="00421D64">
        <w:rPr>
          <w:rFonts w:ascii="Calibri" w:hAnsi="Calibri" w:cs="Calibri"/>
          <w:b/>
          <w:sz w:val="22"/>
          <w:szCs w:val="22"/>
        </w:rPr>
        <w:t xml:space="preserve"> </w:t>
      </w:r>
      <w:r w:rsidRPr="00B91C1F">
        <w:rPr>
          <w:rFonts w:ascii="Calibri" w:hAnsi="Calibri" w:cs="Calibri"/>
          <w:sz w:val="22"/>
          <w:szCs w:val="22"/>
        </w:rPr>
        <w:t xml:space="preserve">Primary Healthcare Services is being provided in City Corporations and municipalities through </w:t>
      </w:r>
      <w:r w:rsidR="00566E6B" w:rsidRPr="00B91C1F">
        <w:rPr>
          <w:rFonts w:ascii="Calibri" w:hAnsi="Calibri" w:cs="Calibri"/>
          <w:sz w:val="22"/>
          <w:szCs w:val="22"/>
        </w:rPr>
        <w:t>38</w:t>
      </w:r>
      <w:r w:rsidRPr="00B91C1F">
        <w:rPr>
          <w:rFonts w:ascii="Calibri" w:hAnsi="Calibri" w:cs="Calibri"/>
          <w:sz w:val="22"/>
          <w:szCs w:val="22"/>
        </w:rPr>
        <w:t xml:space="preserve"> mother-care centers, </w:t>
      </w:r>
      <w:r w:rsidR="00566E6B" w:rsidRPr="00B91C1F">
        <w:rPr>
          <w:rFonts w:ascii="Calibri" w:hAnsi="Calibri" w:cs="Calibri"/>
          <w:sz w:val="22"/>
          <w:szCs w:val="22"/>
        </w:rPr>
        <w:t>145</w:t>
      </w:r>
      <w:r w:rsidRPr="00B91C1F">
        <w:rPr>
          <w:rFonts w:ascii="Calibri" w:hAnsi="Calibri" w:cs="Calibri"/>
          <w:sz w:val="22"/>
          <w:szCs w:val="22"/>
        </w:rPr>
        <w:t xml:space="preserve"> primary healthcare centers and 276 satellite clinics under Urban Primary Health Care Services Delivery Project (UPHCSDP) of the Local Government Division. The important services provided under this project are dealing with congenital diseases, providing child-care, controlling of contaminated diseases, supporting oppressed women, providing general medical services and undertaking </w:t>
      </w:r>
      <w:r w:rsidR="00D633BF" w:rsidRPr="00B91C1F">
        <w:rPr>
          <w:rFonts w:ascii="Calibri" w:hAnsi="Calibri" w:cs="Calibri"/>
          <w:sz w:val="22"/>
          <w:szCs w:val="22"/>
        </w:rPr>
        <w:t>behavioral</w:t>
      </w:r>
      <w:r w:rsidRPr="00B91C1F">
        <w:rPr>
          <w:rFonts w:ascii="Calibri" w:hAnsi="Calibri" w:cs="Calibri"/>
          <w:sz w:val="22"/>
          <w:szCs w:val="22"/>
        </w:rPr>
        <w:t xml:space="preserve"> changes.</w:t>
      </w:r>
    </w:p>
    <w:permEnd w:id="1669822360"/>
    <w:p w14:paraId="0E0994CD" w14:textId="77777777" w:rsidR="00B610C3" w:rsidRPr="00B91C1F" w:rsidRDefault="009F7FDF" w:rsidP="00FB4338">
      <w:pPr>
        <w:spacing w:before="120" w:after="120" w:line="288" w:lineRule="auto"/>
        <w:ind w:left="720" w:hanging="720"/>
        <w:jc w:val="both"/>
        <w:rPr>
          <w:rFonts w:ascii="Calibri" w:hAnsi="Calibri" w:cs="Calibri"/>
          <w:b/>
          <w:sz w:val="22"/>
          <w:szCs w:val="22"/>
          <w:lang w:val="en-GB"/>
        </w:rPr>
      </w:pPr>
      <w:r w:rsidRPr="00B91C1F">
        <w:rPr>
          <w:rFonts w:ascii="Calibri" w:hAnsi="Calibri" w:cs="Calibri"/>
          <w:b/>
          <w:sz w:val="22"/>
          <w:szCs w:val="22"/>
        </w:rPr>
        <w:t>5</w:t>
      </w:r>
      <w:r w:rsidR="00C55A6F" w:rsidRPr="00B91C1F">
        <w:rPr>
          <w:rFonts w:ascii="Calibri" w:hAnsi="Calibri" w:cs="Calibri"/>
          <w:b/>
          <w:sz w:val="22"/>
          <w:szCs w:val="22"/>
        </w:rPr>
        <w:t>.</w:t>
      </w:r>
      <w:r w:rsidR="00C1463B" w:rsidRPr="00B91C1F">
        <w:rPr>
          <w:rFonts w:ascii="Calibri" w:hAnsi="Calibri" w:cs="Calibri"/>
          <w:b/>
          <w:sz w:val="22"/>
          <w:szCs w:val="22"/>
        </w:rPr>
        <w:t>0</w:t>
      </w:r>
      <w:r w:rsidR="00B610C3" w:rsidRPr="00B91C1F">
        <w:rPr>
          <w:rFonts w:ascii="Calibri" w:hAnsi="Calibri" w:cs="Calibri"/>
          <w:b/>
          <w:sz w:val="22"/>
          <w:szCs w:val="22"/>
        </w:rPr>
        <w:tab/>
      </w:r>
      <w:r w:rsidR="00B40424" w:rsidRPr="00B91C1F">
        <w:rPr>
          <w:rFonts w:ascii="Calibri" w:hAnsi="Calibri" w:cs="Calibri"/>
          <w:b/>
          <w:sz w:val="22"/>
          <w:szCs w:val="22"/>
          <w:lang w:val="en-GB"/>
        </w:rPr>
        <w:t>Priority Spending Areas</w:t>
      </w:r>
      <w:r w:rsidR="00A53AEA" w:rsidRPr="00B91C1F">
        <w:rPr>
          <w:rFonts w:ascii="Calibri" w:hAnsi="Calibri" w:cs="Calibri"/>
          <w:b/>
          <w:sz w:val="22"/>
          <w:szCs w:val="22"/>
          <w:lang w:val="en-GB"/>
        </w:rPr>
        <w:t xml:space="preserve"> of Local Government Division</w:t>
      </w:r>
      <w:r w:rsidR="00B40424" w:rsidRPr="00B91C1F">
        <w:rPr>
          <w:rFonts w:ascii="Calibri" w:hAnsi="Calibri" w:cs="Calibri"/>
          <w:b/>
          <w:sz w:val="22"/>
          <w:szCs w:val="22"/>
          <w:lang w:val="en-GB"/>
        </w:rPr>
        <w:t xml:space="preserve"> and B</w:t>
      </w:r>
      <w:r w:rsidR="00C1463B" w:rsidRPr="00B91C1F">
        <w:rPr>
          <w:rFonts w:ascii="Calibri" w:hAnsi="Calibri" w:cs="Calibri"/>
          <w:b/>
          <w:sz w:val="22"/>
          <w:szCs w:val="22"/>
          <w:lang w:val="en-GB"/>
        </w:rPr>
        <w:t>enefits for Women’s Advancement</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720"/>
        <w:gridCol w:w="2070"/>
        <w:gridCol w:w="5517"/>
      </w:tblGrid>
      <w:tr w:rsidR="00B91C1F" w:rsidRPr="00B91C1F" w14:paraId="64AE215F" w14:textId="77777777" w:rsidTr="0032359C">
        <w:trPr>
          <w:tblHeader/>
        </w:trPr>
        <w:tc>
          <w:tcPr>
            <w:tcW w:w="720" w:type="dxa"/>
            <w:shd w:val="clear" w:color="auto" w:fill="D6E3BC" w:themeFill="accent3" w:themeFillTint="66"/>
            <w:vAlign w:val="center"/>
            <w:hideMark/>
          </w:tcPr>
          <w:p w14:paraId="209E40F6" w14:textId="77777777" w:rsidR="00FB4338" w:rsidRPr="00B91C1F" w:rsidRDefault="00FB4338" w:rsidP="00015068">
            <w:pPr>
              <w:spacing w:before="60" w:after="60"/>
              <w:jc w:val="center"/>
              <w:rPr>
                <w:rFonts w:ascii="Calibri" w:hAnsi="Calibri" w:cs="Calibri"/>
                <w:b/>
                <w:bCs/>
                <w:sz w:val="20"/>
                <w:szCs w:val="20"/>
                <w:lang w:bidi="bn-IN"/>
              </w:rPr>
            </w:pPr>
            <w:proofErr w:type="spellStart"/>
            <w:r w:rsidRPr="00B91C1F">
              <w:rPr>
                <w:rFonts w:ascii="Calibri" w:hAnsi="Calibri" w:cs="Calibri"/>
                <w:b/>
                <w:bCs/>
                <w:sz w:val="20"/>
                <w:szCs w:val="20"/>
                <w:lang w:bidi="bn-IN"/>
              </w:rPr>
              <w:t>S</w:t>
            </w:r>
            <w:r w:rsidR="0032359C" w:rsidRPr="00B91C1F">
              <w:rPr>
                <w:rFonts w:ascii="Calibri" w:hAnsi="Calibri" w:cs="Calibri"/>
                <w:b/>
                <w:bCs/>
                <w:sz w:val="20"/>
                <w:szCs w:val="20"/>
                <w:lang w:bidi="bn-IN"/>
              </w:rPr>
              <w:t>erial</w:t>
            </w:r>
            <w:r w:rsidRPr="00B91C1F">
              <w:rPr>
                <w:rFonts w:ascii="Calibri" w:hAnsi="Calibri" w:cs="Calibri"/>
                <w:b/>
                <w:bCs/>
                <w:sz w:val="20"/>
                <w:szCs w:val="20"/>
                <w:lang w:bidi="bn-IN"/>
              </w:rPr>
              <w:t>No</w:t>
            </w:r>
            <w:proofErr w:type="spellEnd"/>
            <w:r w:rsidRPr="00B91C1F">
              <w:rPr>
                <w:rFonts w:ascii="Calibri" w:hAnsi="Calibri" w:cs="Calibri"/>
                <w:b/>
                <w:bCs/>
                <w:sz w:val="20"/>
                <w:szCs w:val="20"/>
                <w:lang w:bidi="bn-IN"/>
              </w:rPr>
              <w:t>.</w:t>
            </w:r>
          </w:p>
        </w:tc>
        <w:tc>
          <w:tcPr>
            <w:tcW w:w="2070" w:type="dxa"/>
            <w:shd w:val="clear" w:color="auto" w:fill="D6E3BC" w:themeFill="accent3" w:themeFillTint="66"/>
            <w:vAlign w:val="center"/>
            <w:hideMark/>
          </w:tcPr>
          <w:p w14:paraId="722ED197" w14:textId="77777777" w:rsidR="00FB4338" w:rsidRPr="00B91C1F" w:rsidRDefault="00FB4338" w:rsidP="0032359C">
            <w:pPr>
              <w:spacing w:before="60" w:after="60"/>
              <w:jc w:val="center"/>
              <w:rPr>
                <w:rFonts w:ascii="Calibri" w:hAnsi="Calibri" w:cs="Calibri"/>
                <w:b/>
                <w:bCs/>
                <w:sz w:val="20"/>
                <w:szCs w:val="20"/>
                <w:lang w:bidi="bn-IN"/>
              </w:rPr>
            </w:pPr>
            <w:r w:rsidRPr="00B91C1F">
              <w:rPr>
                <w:rFonts w:ascii="Calibri" w:hAnsi="Calibri" w:cs="Calibri"/>
                <w:b/>
                <w:bCs/>
                <w:sz w:val="20"/>
                <w:szCs w:val="20"/>
                <w:lang w:bidi="bn-IN"/>
              </w:rPr>
              <w:t>Priority spending sector/programmers</w:t>
            </w:r>
          </w:p>
        </w:tc>
        <w:tc>
          <w:tcPr>
            <w:tcW w:w="5517" w:type="dxa"/>
            <w:shd w:val="clear" w:color="auto" w:fill="D6E3BC" w:themeFill="accent3" w:themeFillTint="66"/>
            <w:vAlign w:val="center"/>
            <w:hideMark/>
          </w:tcPr>
          <w:p w14:paraId="092B7EDA" w14:textId="77777777" w:rsidR="00FB4338" w:rsidRPr="00B91C1F" w:rsidRDefault="00FB4338" w:rsidP="0032359C">
            <w:pPr>
              <w:spacing w:before="60" w:after="60"/>
              <w:jc w:val="center"/>
              <w:rPr>
                <w:rFonts w:ascii="Calibri" w:hAnsi="Calibri" w:cs="Calibri"/>
                <w:b/>
                <w:bCs/>
                <w:sz w:val="20"/>
                <w:szCs w:val="20"/>
                <w:lang w:bidi="bn-IN"/>
              </w:rPr>
            </w:pPr>
            <w:r w:rsidRPr="00B91C1F">
              <w:rPr>
                <w:rFonts w:ascii="Calibri" w:hAnsi="Calibri" w:cs="Calibri"/>
                <w:b/>
                <w:bCs/>
                <w:sz w:val="20"/>
                <w:szCs w:val="20"/>
                <w:lang w:bidi="bn-IN"/>
              </w:rPr>
              <w:t>Impact on women’s development (Direct and Indirect)</w:t>
            </w:r>
          </w:p>
        </w:tc>
      </w:tr>
      <w:tr w:rsidR="00B91C1F" w:rsidRPr="00B91C1F" w14:paraId="4B1C6EE2" w14:textId="77777777" w:rsidTr="0032359C">
        <w:trPr>
          <w:tblHeader/>
        </w:trPr>
        <w:tc>
          <w:tcPr>
            <w:tcW w:w="720" w:type="dxa"/>
            <w:shd w:val="clear" w:color="auto" w:fill="D6E3BC" w:themeFill="accent3" w:themeFillTint="66"/>
            <w:vAlign w:val="center"/>
          </w:tcPr>
          <w:p w14:paraId="074331DA" w14:textId="77777777" w:rsidR="0032359C" w:rsidRPr="00B91C1F" w:rsidRDefault="0032359C" w:rsidP="00015068">
            <w:pPr>
              <w:spacing w:before="60" w:after="60"/>
              <w:jc w:val="center"/>
              <w:rPr>
                <w:rFonts w:ascii="Calibri" w:hAnsi="Calibri" w:cs="Calibri"/>
                <w:b/>
                <w:bCs/>
                <w:sz w:val="20"/>
                <w:szCs w:val="20"/>
                <w:lang w:bidi="bn-IN"/>
              </w:rPr>
            </w:pPr>
            <w:r w:rsidRPr="00B91C1F">
              <w:rPr>
                <w:rFonts w:ascii="Calibri" w:hAnsi="Calibri" w:cs="Calibri"/>
                <w:b/>
                <w:bCs/>
                <w:sz w:val="20"/>
                <w:szCs w:val="20"/>
                <w:lang w:bidi="bn-IN"/>
              </w:rPr>
              <w:t>1</w:t>
            </w:r>
          </w:p>
        </w:tc>
        <w:tc>
          <w:tcPr>
            <w:tcW w:w="2070" w:type="dxa"/>
            <w:shd w:val="clear" w:color="auto" w:fill="D6E3BC" w:themeFill="accent3" w:themeFillTint="66"/>
            <w:vAlign w:val="center"/>
          </w:tcPr>
          <w:p w14:paraId="37DC20BB" w14:textId="77777777" w:rsidR="0032359C" w:rsidRPr="00B91C1F" w:rsidRDefault="0032359C" w:rsidP="0032359C">
            <w:pPr>
              <w:spacing w:before="60" w:after="60"/>
              <w:jc w:val="center"/>
              <w:rPr>
                <w:rFonts w:ascii="Calibri" w:hAnsi="Calibri" w:cs="Calibri"/>
                <w:b/>
                <w:bCs/>
                <w:sz w:val="20"/>
                <w:szCs w:val="20"/>
                <w:lang w:bidi="bn-IN"/>
              </w:rPr>
            </w:pPr>
            <w:r w:rsidRPr="00B91C1F">
              <w:rPr>
                <w:rFonts w:ascii="Calibri" w:hAnsi="Calibri" w:cs="Calibri"/>
                <w:b/>
                <w:bCs/>
                <w:sz w:val="20"/>
                <w:szCs w:val="20"/>
                <w:lang w:bidi="bn-IN"/>
              </w:rPr>
              <w:t>2</w:t>
            </w:r>
          </w:p>
        </w:tc>
        <w:tc>
          <w:tcPr>
            <w:tcW w:w="5517" w:type="dxa"/>
            <w:shd w:val="clear" w:color="auto" w:fill="D6E3BC" w:themeFill="accent3" w:themeFillTint="66"/>
            <w:vAlign w:val="center"/>
          </w:tcPr>
          <w:p w14:paraId="12E08A0A" w14:textId="77777777" w:rsidR="0032359C" w:rsidRPr="00B91C1F" w:rsidRDefault="0032359C" w:rsidP="0032359C">
            <w:pPr>
              <w:spacing w:before="60" w:after="60"/>
              <w:jc w:val="center"/>
              <w:rPr>
                <w:rFonts w:ascii="Calibri" w:hAnsi="Calibri" w:cs="Calibri"/>
                <w:b/>
                <w:bCs/>
                <w:sz w:val="20"/>
                <w:szCs w:val="20"/>
                <w:lang w:bidi="bn-IN"/>
              </w:rPr>
            </w:pPr>
            <w:r w:rsidRPr="00B91C1F">
              <w:rPr>
                <w:rFonts w:ascii="Calibri" w:hAnsi="Calibri" w:cs="Calibri"/>
                <w:b/>
                <w:bCs/>
                <w:sz w:val="20"/>
                <w:szCs w:val="20"/>
                <w:lang w:bidi="bn-IN"/>
              </w:rPr>
              <w:t>3</w:t>
            </w:r>
          </w:p>
        </w:tc>
      </w:tr>
      <w:tr w:rsidR="00B91C1F" w:rsidRPr="00B91C1F" w14:paraId="738937BD" w14:textId="77777777" w:rsidTr="006E5BAC">
        <w:tc>
          <w:tcPr>
            <w:tcW w:w="720" w:type="dxa"/>
            <w:vAlign w:val="center"/>
          </w:tcPr>
          <w:p w14:paraId="1CD6B85C" w14:textId="77777777" w:rsidR="00FB4338" w:rsidRPr="00B91C1F" w:rsidRDefault="00FB4338" w:rsidP="00015068">
            <w:pPr>
              <w:spacing w:before="60" w:after="60" w:line="276" w:lineRule="auto"/>
              <w:jc w:val="center"/>
              <w:rPr>
                <w:rFonts w:ascii="Calibri" w:hAnsi="Calibri" w:cs="Calibri"/>
                <w:bCs/>
                <w:sz w:val="20"/>
                <w:szCs w:val="20"/>
                <w:lang w:val="en-GB"/>
              </w:rPr>
            </w:pPr>
            <w:permStart w:id="1731294301" w:edGrp="everyone" w:colFirst="0" w:colLast="0"/>
            <w:permStart w:id="509544915" w:edGrp="everyone" w:colFirst="1" w:colLast="1"/>
            <w:permStart w:id="1442076372" w:edGrp="everyone" w:colFirst="2" w:colLast="2"/>
            <w:r w:rsidRPr="00B91C1F">
              <w:rPr>
                <w:rFonts w:ascii="Calibri" w:hAnsi="Calibri" w:cs="Calibri"/>
                <w:bCs/>
                <w:sz w:val="20"/>
                <w:szCs w:val="20"/>
                <w:lang w:val="en-GB"/>
              </w:rPr>
              <w:t>1.</w:t>
            </w:r>
          </w:p>
        </w:tc>
        <w:tc>
          <w:tcPr>
            <w:tcW w:w="2070" w:type="dxa"/>
            <w:vAlign w:val="center"/>
          </w:tcPr>
          <w:p w14:paraId="746B563E" w14:textId="77777777" w:rsidR="00FB4338" w:rsidRPr="00B91C1F" w:rsidRDefault="00FB4338" w:rsidP="007D628A">
            <w:pPr>
              <w:spacing w:before="60" w:after="60" w:line="276" w:lineRule="auto"/>
              <w:rPr>
                <w:rFonts w:ascii="Calibri" w:hAnsi="Calibri" w:cs="Calibri"/>
                <w:bCs/>
                <w:sz w:val="20"/>
                <w:szCs w:val="20"/>
              </w:rPr>
            </w:pPr>
            <w:r w:rsidRPr="00B91C1F">
              <w:rPr>
                <w:rFonts w:ascii="Calibri" w:hAnsi="Calibri" w:cs="Calibri"/>
                <w:bCs/>
                <w:sz w:val="20"/>
                <w:szCs w:val="20"/>
              </w:rPr>
              <w:t>Strengthening governance at local level and providing necessary assistance</w:t>
            </w:r>
          </w:p>
        </w:tc>
        <w:tc>
          <w:tcPr>
            <w:tcW w:w="5517" w:type="dxa"/>
          </w:tcPr>
          <w:p w14:paraId="54D88AE6" w14:textId="77777777" w:rsidR="00FB4338" w:rsidRPr="00B91C1F" w:rsidRDefault="00FB4338" w:rsidP="007D628A">
            <w:pPr>
              <w:numPr>
                <w:ilvl w:val="0"/>
                <w:numId w:val="19"/>
              </w:numPr>
              <w:spacing w:before="60" w:after="60" w:line="276" w:lineRule="auto"/>
              <w:ind w:left="346" w:hanging="346"/>
              <w:jc w:val="both"/>
              <w:rPr>
                <w:rFonts w:ascii="Calibri" w:hAnsi="Calibri" w:cs="Calibri"/>
                <w:bCs/>
                <w:sz w:val="20"/>
                <w:szCs w:val="20"/>
              </w:rPr>
            </w:pPr>
            <w:r w:rsidRPr="00B91C1F">
              <w:rPr>
                <w:rFonts w:ascii="Calibri" w:hAnsi="Calibri" w:cs="Calibri"/>
                <w:bCs/>
                <w:sz w:val="20"/>
                <w:szCs w:val="20"/>
              </w:rPr>
              <w:t xml:space="preserve">Female candidates are elected directly from the public voting. Training will be arranged for women representatives to increase their efficiency and awareness. </w:t>
            </w:r>
            <w:proofErr w:type="gramStart"/>
            <w:r w:rsidRPr="00B91C1F">
              <w:rPr>
                <w:rFonts w:ascii="Calibri" w:hAnsi="Calibri" w:cs="Calibri"/>
                <w:bCs/>
                <w:sz w:val="20"/>
                <w:szCs w:val="20"/>
              </w:rPr>
              <w:t>Thus</w:t>
            </w:r>
            <w:proofErr w:type="gramEnd"/>
            <w:r w:rsidRPr="00B91C1F">
              <w:rPr>
                <w:rFonts w:ascii="Calibri" w:hAnsi="Calibri" w:cs="Calibri"/>
                <w:bCs/>
                <w:sz w:val="20"/>
                <w:szCs w:val="20"/>
              </w:rPr>
              <w:t xml:space="preserve"> women are being able to participate more in the development activities of different projects.</w:t>
            </w:r>
          </w:p>
          <w:p w14:paraId="1255757F" w14:textId="77777777" w:rsidR="00FB4338" w:rsidRPr="00B91C1F" w:rsidRDefault="00FB4338" w:rsidP="007D628A">
            <w:pPr>
              <w:numPr>
                <w:ilvl w:val="0"/>
                <w:numId w:val="19"/>
              </w:numPr>
              <w:spacing w:before="60" w:after="60" w:line="276" w:lineRule="auto"/>
              <w:ind w:left="346" w:hanging="346"/>
              <w:jc w:val="both"/>
              <w:rPr>
                <w:rFonts w:ascii="Calibri" w:hAnsi="Calibri" w:cs="Calibri"/>
                <w:bCs/>
                <w:sz w:val="20"/>
                <w:szCs w:val="20"/>
              </w:rPr>
            </w:pPr>
            <w:r w:rsidRPr="00B91C1F">
              <w:rPr>
                <w:rFonts w:ascii="Calibri" w:hAnsi="Calibri" w:cs="Calibri"/>
                <w:bCs/>
                <w:sz w:val="20"/>
                <w:szCs w:val="20"/>
              </w:rPr>
              <w:t>The elected women representatives of local government bodies are able to create general awareness regarding women’s rights. They are also contributing to establish women friendly development policies.</w:t>
            </w:r>
          </w:p>
        </w:tc>
      </w:tr>
      <w:tr w:rsidR="00B91C1F" w:rsidRPr="00B91C1F" w14:paraId="44F2A783" w14:textId="77777777" w:rsidTr="006E5BAC">
        <w:tc>
          <w:tcPr>
            <w:tcW w:w="720" w:type="dxa"/>
            <w:vAlign w:val="center"/>
          </w:tcPr>
          <w:p w14:paraId="722C4D1C" w14:textId="77777777" w:rsidR="00FB4338" w:rsidRPr="00B91C1F" w:rsidRDefault="00FB4338" w:rsidP="00015068">
            <w:pPr>
              <w:spacing w:before="60" w:after="60" w:line="276" w:lineRule="auto"/>
              <w:jc w:val="center"/>
              <w:rPr>
                <w:rFonts w:ascii="Calibri" w:hAnsi="Calibri" w:cs="Calibri"/>
                <w:bCs/>
                <w:sz w:val="20"/>
                <w:szCs w:val="20"/>
                <w:lang w:val="en-GB"/>
              </w:rPr>
            </w:pPr>
            <w:permStart w:id="58406731" w:edGrp="everyone" w:colFirst="0" w:colLast="0"/>
            <w:permStart w:id="1250437617" w:edGrp="everyone" w:colFirst="1" w:colLast="1"/>
            <w:permStart w:id="1859090475" w:edGrp="everyone" w:colFirst="2" w:colLast="2"/>
            <w:permEnd w:id="1731294301"/>
            <w:permEnd w:id="509544915"/>
            <w:permEnd w:id="1442076372"/>
            <w:r w:rsidRPr="00B91C1F">
              <w:rPr>
                <w:rFonts w:ascii="Calibri" w:hAnsi="Calibri" w:cs="Calibri"/>
                <w:bCs/>
                <w:sz w:val="20"/>
                <w:szCs w:val="20"/>
                <w:lang w:val="en-GB"/>
              </w:rPr>
              <w:t>2.</w:t>
            </w:r>
          </w:p>
        </w:tc>
        <w:tc>
          <w:tcPr>
            <w:tcW w:w="2070" w:type="dxa"/>
            <w:vAlign w:val="center"/>
          </w:tcPr>
          <w:p w14:paraId="28972A54" w14:textId="77777777" w:rsidR="00FB4338" w:rsidRPr="00B91C1F" w:rsidRDefault="00FB4338" w:rsidP="007D628A">
            <w:pPr>
              <w:spacing w:before="60" w:after="60" w:line="276" w:lineRule="auto"/>
              <w:rPr>
                <w:rFonts w:ascii="Calibri" w:hAnsi="Calibri" w:cs="Calibri"/>
                <w:bCs/>
                <w:sz w:val="20"/>
                <w:szCs w:val="20"/>
              </w:rPr>
            </w:pPr>
            <w:r w:rsidRPr="00B91C1F">
              <w:rPr>
                <w:rFonts w:ascii="Calibri" w:hAnsi="Calibri" w:cs="Calibri"/>
                <w:bCs/>
                <w:sz w:val="20"/>
                <w:szCs w:val="20"/>
              </w:rPr>
              <w:t>Ensuring safe water supply and sanitation facilities for all</w:t>
            </w:r>
          </w:p>
        </w:tc>
        <w:tc>
          <w:tcPr>
            <w:tcW w:w="5517" w:type="dxa"/>
          </w:tcPr>
          <w:p w14:paraId="4A3F956F" w14:textId="77777777" w:rsidR="00FB4338" w:rsidRPr="00B91C1F" w:rsidRDefault="00FB4338" w:rsidP="007D628A">
            <w:pPr>
              <w:numPr>
                <w:ilvl w:val="0"/>
                <w:numId w:val="19"/>
              </w:numPr>
              <w:spacing w:before="60" w:after="60" w:line="276" w:lineRule="auto"/>
              <w:ind w:left="346" w:hanging="346"/>
              <w:jc w:val="both"/>
              <w:rPr>
                <w:rFonts w:ascii="Calibri" w:hAnsi="Calibri" w:cs="Calibri"/>
                <w:bCs/>
                <w:sz w:val="20"/>
                <w:szCs w:val="20"/>
              </w:rPr>
            </w:pPr>
            <w:r w:rsidRPr="00B91C1F">
              <w:rPr>
                <w:rFonts w:ascii="Calibri" w:hAnsi="Calibri" w:cs="Calibri"/>
                <w:bCs/>
                <w:sz w:val="20"/>
                <w:szCs w:val="20"/>
              </w:rPr>
              <w:t>Safe water supply will reduce the time spent by women in water collection</w:t>
            </w:r>
            <w:r w:rsidR="00CD0160" w:rsidRPr="00B91C1F">
              <w:rPr>
                <w:rFonts w:ascii="Calibri" w:hAnsi="Calibri" w:cs="Calibri"/>
                <w:bCs/>
                <w:sz w:val="20"/>
                <w:szCs w:val="20"/>
              </w:rPr>
              <w:t>,</w:t>
            </w:r>
            <w:r w:rsidRPr="00B91C1F">
              <w:rPr>
                <w:rFonts w:ascii="Calibri" w:hAnsi="Calibri" w:cs="Calibri"/>
                <w:bCs/>
                <w:sz w:val="20"/>
                <w:szCs w:val="20"/>
              </w:rPr>
              <w:t xml:space="preserve"> freeing up</w:t>
            </w:r>
            <w:r w:rsidR="00CD0160" w:rsidRPr="00B91C1F">
              <w:rPr>
                <w:rFonts w:ascii="Calibri" w:hAnsi="Calibri" w:cs="Calibri"/>
                <w:bCs/>
                <w:sz w:val="20"/>
                <w:szCs w:val="20"/>
              </w:rPr>
              <w:t xml:space="preserve"> some</w:t>
            </w:r>
            <w:r w:rsidRPr="00B91C1F">
              <w:rPr>
                <w:rFonts w:ascii="Calibri" w:hAnsi="Calibri" w:cs="Calibri"/>
                <w:bCs/>
                <w:sz w:val="20"/>
                <w:szCs w:val="20"/>
              </w:rPr>
              <w:t xml:space="preserve"> time </w:t>
            </w:r>
            <w:r w:rsidR="00CD0160" w:rsidRPr="00B91C1F">
              <w:rPr>
                <w:rFonts w:ascii="Calibri" w:hAnsi="Calibri" w:cs="Calibri"/>
                <w:bCs/>
                <w:sz w:val="20"/>
                <w:szCs w:val="20"/>
              </w:rPr>
              <w:t xml:space="preserve">to be spent </w:t>
            </w:r>
            <w:r w:rsidRPr="00B91C1F">
              <w:rPr>
                <w:rFonts w:ascii="Calibri" w:hAnsi="Calibri" w:cs="Calibri"/>
                <w:bCs/>
                <w:sz w:val="20"/>
                <w:szCs w:val="20"/>
              </w:rPr>
              <w:t>for other economic activities. Water source repair and maintenance training to women caretakers will improve the opportunities to maintain public property. As a result, their status in the family/ society will be increased.</w:t>
            </w:r>
          </w:p>
          <w:p w14:paraId="045490A7" w14:textId="77777777" w:rsidR="00FB4338" w:rsidRPr="00B91C1F" w:rsidRDefault="00FB4338" w:rsidP="007D628A">
            <w:pPr>
              <w:numPr>
                <w:ilvl w:val="0"/>
                <w:numId w:val="19"/>
              </w:numPr>
              <w:spacing w:before="60" w:after="60" w:line="276" w:lineRule="auto"/>
              <w:ind w:left="346" w:hanging="346"/>
              <w:jc w:val="both"/>
              <w:rPr>
                <w:rFonts w:ascii="Calibri" w:hAnsi="Calibri" w:cs="Calibri"/>
                <w:bCs/>
                <w:sz w:val="20"/>
                <w:szCs w:val="20"/>
              </w:rPr>
            </w:pPr>
            <w:r w:rsidRPr="00B91C1F">
              <w:rPr>
                <w:rFonts w:ascii="Calibri" w:hAnsi="Calibri" w:cs="Calibri"/>
                <w:bCs/>
                <w:sz w:val="20"/>
                <w:szCs w:val="20"/>
              </w:rPr>
              <w:lastRenderedPageBreak/>
              <w:t>The inclusion of elected women members at ward level in the water source site selection committee will empower women in local society.</w:t>
            </w:r>
          </w:p>
          <w:p w14:paraId="3B3E1B87" w14:textId="77777777" w:rsidR="00FB4338" w:rsidRPr="00B91C1F" w:rsidRDefault="00FB4338" w:rsidP="007D628A">
            <w:pPr>
              <w:numPr>
                <w:ilvl w:val="0"/>
                <w:numId w:val="19"/>
              </w:numPr>
              <w:spacing w:before="60" w:after="60" w:line="276" w:lineRule="auto"/>
              <w:ind w:left="346" w:hanging="346"/>
              <w:jc w:val="both"/>
              <w:rPr>
                <w:rFonts w:ascii="Calibri" w:hAnsi="Calibri" w:cs="Calibri"/>
                <w:bCs/>
                <w:sz w:val="20"/>
                <w:szCs w:val="20"/>
              </w:rPr>
            </w:pPr>
            <w:r w:rsidRPr="00B91C1F">
              <w:rPr>
                <w:rFonts w:ascii="Calibri" w:hAnsi="Calibri" w:cs="Calibri"/>
                <w:bCs/>
                <w:sz w:val="20"/>
                <w:szCs w:val="20"/>
              </w:rPr>
              <w:t xml:space="preserve">Lack and insufficiency of nearby toilets are main factors for which women are being discriminated. Ensuring safe water supply and sanitation facilities will reduce </w:t>
            </w:r>
            <w:proofErr w:type="gramStart"/>
            <w:r w:rsidRPr="00B91C1F">
              <w:rPr>
                <w:rFonts w:ascii="Calibri" w:hAnsi="Calibri" w:cs="Calibri"/>
                <w:bCs/>
                <w:sz w:val="20"/>
                <w:szCs w:val="20"/>
              </w:rPr>
              <w:t>these discrimination</w:t>
            </w:r>
            <w:proofErr w:type="gramEnd"/>
            <w:r w:rsidRPr="00B91C1F">
              <w:rPr>
                <w:rFonts w:ascii="Calibri" w:hAnsi="Calibri" w:cs="Calibri"/>
                <w:bCs/>
                <w:sz w:val="20"/>
                <w:szCs w:val="20"/>
              </w:rPr>
              <w:t xml:space="preserve"> and increase social security.</w:t>
            </w:r>
          </w:p>
          <w:p w14:paraId="58B2E11C" w14:textId="77777777" w:rsidR="00FB4338" w:rsidRPr="00B91C1F" w:rsidRDefault="00FB4338" w:rsidP="007D628A">
            <w:pPr>
              <w:numPr>
                <w:ilvl w:val="0"/>
                <w:numId w:val="19"/>
              </w:numPr>
              <w:spacing w:before="60" w:after="60" w:line="276" w:lineRule="auto"/>
              <w:ind w:left="346" w:hanging="346"/>
              <w:jc w:val="both"/>
              <w:rPr>
                <w:rFonts w:ascii="Calibri" w:hAnsi="Calibri" w:cs="Calibri"/>
                <w:bCs/>
                <w:sz w:val="20"/>
                <w:szCs w:val="20"/>
              </w:rPr>
            </w:pPr>
            <w:r w:rsidRPr="00B91C1F">
              <w:rPr>
                <w:rFonts w:ascii="Calibri" w:hAnsi="Calibri" w:cs="Calibri"/>
                <w:bCs/>
                <w:sz w:val="20"/>
                <w:szCs w:val="20"/>
              </w:rPr>
              <w:t>Sufficient number of Toilets will be available in all educational institutions and other places. Therefore</w:t>
            </w:r>
            <w:r w:rsidR="00CD0160" w:rsidRPr="00B91C1F">
              <w:rPr>
                <w:rFonts w:ascii="Calibri" w:hAnsi="Calibri" w:cs="Calibri"/>
                <w:bCs/>
                <w:sz w:val="20"/>
                <w:szCs w:val="20"/>
              </w:rPr>
              <w:t>,</w:t>
            </w:r>
            <w:r w:rsidRPr="00B91C1F">
              <w:rPr>
                <w:rFonts w:ascii="Calibri" w:hAnsi="Calibri" w:cs="Calibri"/>
                <w:bCs/>
                <w:sz w:val="20"/>
                <w:szCs w:val="20"/>
              </w:rPr>
              <w:t xml:space="preserve"> participation of women in all sectors will increase. </w:t>
            </w:r>
          </w:p>
          <w:p w14:paraId="6172CB8F" w14:textId="77777777" w:rsidR="00FB4338" w:rsidRPr="00B91C1F" w:rsidRDefault="00FB4338" w:rsidP="007D628A">
            <w:pPr>
              <w:numPr>
                <w:ilvl w:val="0"/>
                <w:numId w:val="19"/>
              </w:numPr>
              <w:spacing w:before="60" w:after="60" w:line="276" w:lineRule="auto"/>
              <w:ind w:left="346" w:hanging="346"/>
              <w:jc w:val="both"/>
              <w:rPr>
                <w:rFonts w:ascii="Calibri" w:hAnsi="Calibri" w:cs="Calibri"/>
                <w:bCs/>
                <w:sz w:val="20"/>
                <w:szCs w:val="20"/>
              </w:rPr>
            </w:pPr>
            <w:r w:rsidRPr="00B91C1F">
              <w:rPr>
                <w:rFonts w:ascii="Calibri" w:hAnsi="Calibri" w:cs="Calibri"/>
                <w:bCs/>
                <w:sz w:val="20"/>
                <w:szCs w:val="20"/>
              </w:rPr>
              <w:t>The water source site selection committee in the ward level has elected female members and caretakers which will increase women empowerment.</w:t>
            </w:r>
          </w:p>
          <w:p w14:paraId="0BF8055E" w14:textId="77777777" w:rsidR="00FB4338" w:rsidRPr="00B91C1F" w:rsidRDefault="00FB4338" w:rsidP="007D628A">
            <w:pPr>
              <w:numPr>
                <w:ilvl w:val="0"/>
                <w:numId w:val="19"/>
              </w:numPr>
              <w:spacing w:before="60" w:after="60" w:line="276" w:lineRule="auto"/>
              <w:ind w:left="346" w:hanging="346"/>
              <w:jc w:val="both"/>
              <w:rPr>
                <w:rFonts w:ascii="Calibri" w:hAnsi="Calibri" w:cs="Calibri"/>
                <w:bCs/>
                <w:sz w:val="20"/>
                <w:szCs w:val="20"/>
              </w:rPr>
            </w:pPr>
            <w:r w:rsidRPr="00B91C1F">
              <w:rPr>
                <w:rFonts w:ascii="Calibri" w:hAnsi="Calibri" w:cs="Calibri"/>
                <w:bCs/>
                <w:sz w:val="20"/>
                <w:szCs w:val="20"/>
              </w:rPr>
              <w:t>Better health of a woman and her family will be ensured through learning and implementing knowledge of hand washing, use of safe water and sanitation. This would help in building a healthy nation.</w:t>
            </w:r>
          </w:p>
        </w:tc>
      </w:tr>
      <w:tr w:rsidR="00B91C1F" w:rsidRPr="00B91C1F" w14:paraId="38F78F0A" w14:textId="77777777" w:rsidTr="006E5BAC">
        <w:tc>
          <w:tcPr>
            <w:tcW w:w="720" w:type="dxa"/>
            <w:vAlign w:val="center"/>
          </w:tcPr>
          <w:p w14:paraId="2C11278E" w14:textId="77777777" w:rsidR="00FB4338" w:rsidRPr="00B91C1F" w:rsidRDefault="00FB4338" w:rsidP="00015068">
            <w:pPr>
              <w:spacing w:before="60" w:after="60" w:line="276" w:lineRule="auto"/>
              <w:jc w:val="center"/>
              <w:rPr>
                <w:rFonts w:ascii="Calibri" w:hAnsi="Calibri" w:cs="Calibri"/>
                <w:bCs/>
                <w:sz w:val="20"/>
                <w:szCs w:val="20"/>
                <w:lang w:val="en-GB"/>
              </w:rPr>
            </w:pPr>
            <w:permStart w:id="1774672480" w:edGrp="everyone" w:colFirst="0" w:colLast="0"/>
            <w:permStart w:id="449330824" w:edGrp="everyone" w:colFirst="1" w:colLast="1"/>
            <w:permStart w:id="1259937782" w:edGrp="everyone" w:colFirst="2" w:colLast="2"/>
            <w:permEnd w:id="58406731"/>
            <w:permEnd w:id="1250437617"/>
            <w:permEnd w:id="1859090475"/>
            <w:r w:rsidRPr="00B91C1F">
              <w:rPr>
                <w:rFonts w:ascii="Calibri" w:hAnsi="Calibri" w:cs="Calibri"/>
                <w:bCs/>
                <w:sz w:val="20"/>
                <w:szCs w:val="20"/>
                <w:lang w:val="en-GB"/>
              </w:rPr>
              <w:lastRenderedPageBreak/>
              <w:t>3.</w:t>
            </w:r>
          </w:p>
        </w:tc>
        <w:tc>
          <w:tcPr>
            <w:tcW w:w="2070" w:type="dxa"/>
            <w:vAlign w:val="center"/>
          </w:tcPr>
          <w:p w14:paraId="292739B2" w14:textId="77777777" w:rsidR="00FB4338" w:rsidRPr="00B91C1F" w:rsidRDefault="00FB4338" w:rsidP="007D628A">
            <w:pPr>
              <w:spacing w:before="60" w:after="60" w:line="276" w:lineRule="auto"/>
              <w:rPr>
                <w:rFonts w:ascii="Calibri" w:hAnsi="Calibri" w:cs="Calibri"/>
                <w:bCs/>
                <w:sz w:val="20"/>
                <w:szCs w:val="20"/>
              </w:rPr>
            </w:pPr>
            <w:r w:rsidRPr="00B91C1F">
              <w:rPr>
                <w:rFonts w:ascii="Calibri" w:hAnsi="Calibri" w:cs="Calibri"/>
                <w:bCs/>
                <w:sz w:val="20"/>
                <w:szCs w:val="20"/>
              </w:rPr>
              <w:t xml:space="preserve">Rural infrastructure development and </w:t>
            </w:r>
            <w:proofErr w:type="gramStart"/>
            <w:r w:rsidRPr="00B91C1F">
              <w:rPr>
                <w:rFonts w:ascii="Calibri" w:hAnsi="Calibri" w:cs="Calibri"/>
                <w:bCs/>
                <w:sz w:val="20"/>
                <w:szCs w:val="20"/>
              </w:rPr>
              <w:t>small scale</w:t>
            </w:r>
            <w:proofErr w:type="gramEnd"/>
            <w:r w:rsidRPr="00B91C1F">
              <w:rPr>
                <w:rFonts w:ascii="Calibri" w:hAnsi="Calibri" w:cs="Calibri"/>
                <w:bCs/>
                <w:sz w:val="20"/>
                <w:szCs w:val="20"/>
              </w:rPr>
              <w:t xml:space="preserve"> water resources development and management</w:t>
            </w:r>
          </w:p>
        </w:tc>
        <w:tc>
          <w:tcPr>
            <w:tcW w:w="5517" w:type="dxa"/>
          </w:tcPr>
          <w:p w14:paraId="60DD2399" w14:textId="77777777" w:rsidR="00FB4338" w:rsidRPr="00B91C1F" w:rsidRDefault="00FB4338" w:rsidP="007D628A">
            <w:pPr>
              <w:numPr>
                <w:ilvl w:val="0"/>
                <w:numId w:val="19"/>
              </w:numPr>
              <w:spacing w:before="60" w:after="60" w:line="276" w:lineRule="auto"/>
              <w:ind w:left="346" w:hanging="346"/>
              <w:jc w:val="both"/>
              <w:rPr>
                <w:rFonts w:ascii="Calibri" w:hAnsi="Calibri" w:cs="Calibri"/>
                <w:bCs/>
                <w:sz w:val="20"/>
                <w:szCs w:val="20"/>
              </w:rPr>
            </w:pPr>
            <w:r w:rsidRPr="00B91C1F">
              <w:rPr>
                <w:rFonts w:ascii="Calibri" w:hAnsi="Calibri" w:cs="Calibri"/>
                <w:bCs/>
                <w:spacing w:val="-4"/>
                <w:sz w:val="20"/>
                <w:szCs w:val="20"/>
              </w:rPr>
              <w:t>Employment opportunities of about</w:t>
            </w:r>
            <w:r w:rsidR="00632C50" w:rsidRPr="00B91C1F">
              <w:rPr>
                <w:rFonts w:ascii="Calibri" w:hAnsi="Calibri" w:cs="Calibri"/>
                <w:bCs/>
                <w:spacing w:val="-4"/>
                <w:sz w:val="20"/>
                <w:szCs w:val="20"/>
              </w:rPr>
              <w:t xml:space="preserve"> 2.00</w:t>
            </w:r>
            <w:r w:rsidRPr="00B91C1F">
              <w:rPr>
                <w:rFonts w:ascii="Calibri" w:hAnsi="Calibri" w:cs="Calibri"/>
                <w:bCs/>
                <w:spacing w:val="-4"/>
                <w:sz w:val="20"/>
                <w:szCs w:val="20"/>
              </w:rPr>
              <w:t xml:space="preserve"> core person days will be created for female workers through development and maintenance of rural infrastructure. This will raise the income of these female workers and ultimately their status both in society and family will be increased. Besides, women’s active participation in the afforestation committee will enable them in taking decisions and create women’s employment.</w:t>
            </w:r>
          </w:p>
          <w:p w14:paraId="1EAB9ECB" w14:textId="77777777" w:rsidR="00FB4338" w:rsidRPr="00B91C1F" w:rsidRDefault="00FB4338" w:rsidP="00307738">
            <w:pPr>
              <w:numPr>
                <w:ilvl w:val="0"/>
                <w:numId w:val="19"/>
              </w:numPr>
              <w:spacing w:before="60" w:after="60" w:line="276" w:lineRule="auto"/>
              <w:ind w:left="346" w:hanging="346"/>
              <w:jc w:val="both"/>
              <w:rPr>
                <w:rFonts w:ascii="Calibri" w:hAnsi="Calibri" w:cs="Calibri"/>
                <w:bCs/>
                <w:sz w:val="20"/>
                <w:szCs w:val="20"/>
              </w:rPr>
            </w:pPr>
            <w:r w:rsidRPr="00B91C1F">
              <w:rPr>
                <w:rFonts w:ascii="Calibri" w:hAnsi="Calibri" w:cs="Calibri"/>
                <w:bCs/>
                <w:spacing w:val="-4"/>
                <w:sz w:val="20"/>
                <w:szCs w:val="20"/>
              </w:rPr>
              <w:t>Women have a corner in market place and this will create a total of</w:t>
            </w:r>
            <w:r w:rsidR="008D4211" w:rsidRPr="00B91C1F">
              <w:rPr>
                <w:rFonts w:ascii="Calibri" w:hAnsi="Calibri" w:cs="Calibri"/>
                <w:bCs/>
                <w:spacing w:val="-4"/>
                <w:sz w:val="20"/>
                <w:szCs w:val="20"/>
              </w:rPr>
              <w:t>5,335</w:t>
            </w:r>
            <w:r w:rsidRPr="00B91C1F">
              <w:rPr>
                <w:rFonts w:ascii="Calibri" w:hAnsi="Calibri" w:cs="Calibri"/>
                <w:bCs/>
                <w:spacing w:val="-4"/>
                <w:sz w:val="20"/>
                <w:szCs w:val="20"/>
              </w:rPr>
              <w:t xml:space="preserve"> women entrepreneurs which in turn will help Income generation of those families. Again </w:t>
            </w:r>
            <w:r w:rsidR="00A36F06" w:rsidRPr="00B91C1F">
              <w:rPr>
                <w:rFonts w:ascii="Calibri" w:hAnsi="Calibri" w:cs="Calibri"/>
                <w:bCs/>
                <w:spacing w:val="-4"/>
                <w:sz w:val="20"/>
                <w:szCs w:val="20"/>
              </w:rPr>
              <w:t>1,60,005</w:t>
            </w:r>
            <w:r w:rsidR="00307738" w:rsidRPr="00B91C1F">
              <w:rPr>
                <w:rFonts w:ascii="Calibri" w:hAnsi="Calibri" w:cs="Calibri"/>
                <w:bCs/>
                <w:spacing w:val="-4"/>
                <w:sz w:val="20"/>
                <w:szCs w:val="20"/>
              </w:rPr>
              <w:t xml:space="preserve"> </w:t>
            </w:r>
            <w:r w:rsidRPr="00B91C1F">
              <w:rPr>
                <w:rFonts w:ascii="Calibri" w:hAnsi="Calibri" w:cs="Calibri"/>
                <w:bCs/>
                <w:spacing w:val="-4"/>
                <w:sz w:val="20"/>
                <w:szCs w:val="20"/>
              </w:rPr>
              <w:t xml:space="preserve">women </w:t>
            </w:r>
            <w:r w:rsidR="00307738" w:rsidRPr="00B91C1F">
              <w:rPr>
                <w:rFonts w:ascii="Calibri" w:hAnsi="Calibri" w:cs="Calibri"/>
                <w:bCs/>
                <w:spacing w:val="-4"/>
                <w:sz w:val="20"/>
                <w:szCs w:val="20"/>
              </w:rPr>
              <w:t xml:space="preserve">one being provided </w:t>
            </w:r>
            <w:r w:rsidRPr="00B91C1F">
              <w:rPr>
                <w:rFonts w:ascii="Calibri" w:hAnsi="Calibri" w:cs="Calibri"/>
                <w:bCs/>
                <w:spacing w:val="-4"/>
                <w:sz w:val="20"/>
                <w:szCs w:val="20"/>
              </w:rPr>
              <w:t>training and micro credit loan from water management cooperative</w:t>
            </w:r>
            <w:r w:rsidR="00CD0160" w:rsidRPr="00B91C1F">
              <w:rPr>
                <w:rFonts w:ascii="Calibri" w:hAnsi="Calibri" w:cs="Calibri"/>
                <w:bCs/>
                <w:spacing w:val="-4"/>
                <w:sz w:val="20"/>
                <w:szCs w:val="20"/>
              </w:rPr>
              <w:t xml:space="preserve">s societies. As a result, women’s </w:t>
            </w:r>
            <w:r w:rsidRPr="00B91C1F">
              <w:rPr>
                <w:rFonts w:ascii="Calibri" w:hAnsi="Calibri" w:cs="Calibri"/>
                <w:bCs/>
                <w:spacing w:val="-4"/>
                <w:sz w:val="20"/>
                <w:szCs w:val="20"/>
              </w:rPr>
              <w:t xml:space="preserve">participation will be increased in income </w:t>
            </w:r>
            <w:r w:rsidR="00CD0160" w:rsidRPr="00B91C1F">
              <w:rPr>
                <w:rFonts w:ascii="Calibri" w:hAnsi="Calibri" w:cs="Calibri"/>
                <w:bCs/>
                <w:spacing w:val="-4"/>
                <w:sz w:val="20"/>
                <w:szCs w:val="20"/>
              </w:rPr>
              <w:t>generating</w:t>
            </w:r>
            <w:r w:rsidRPr="00B91C1F">
              <w:rPr>
                <w:rFonts w:ascii="Calibri" w:hAnsi="Calibri" w:cs="Calibri"/>
                <w:bCs/>
                <w:spacing w:val="-4"/>
                <w:sz w:val="20"/>
                <w:szCs w:val="20"/>
              </w:rPr>
              <w:t xml:space="preserve"> activities.</w:t>
            </w:r>
          </w:p>
        </w:tc>
      </w:tr>
      <w:tr w:rsidR="00B91C1F" w:rsidRPr="00B91C1F" w14:paraId="38F03692" w14:textId="77777777" w:rsidTr="006E5BAC">
        <w:tc>
          <w:tcPr>
            <w:tcW w:w="720" w:type="dxa"/>
            <w:vAlign w:val="center"/>
          </w:tcPr>
          <w:p w14:paraId="0C373C71" w14:textId="77777777" w:rsidR="00FB4338" w:rsidRPr="00B91C1F" w:rsidRDefault="00FB4338" w:rsidP="00015068">
            <w:pPr>
              <w:spacing w:before="60" w:after="60" w:line="276" w:lineRule="auto"/>
              <w:jc w:val="center"/>
              <w:rPr>
                <w:rFonts w:ascii="Calibri" w:hAnsi="Calibri" w:cs="Calibri"/>
                <w:bCs/>
                <w:sz w:val="20"/>
                <w:szCs w:val="20"/>
                <w:lang w:val="en-GB"/>
              </w:rPr>
            </w:pPr>
            <w:permStart w:id="1850686060" w:edGrp="everyone" w:colFirst="0" w:colLast="0"/>
            <w:permStart w:id="1311509993" w:edGrp="everyone" w:colFirst="1" w:colLast="1"/>
            <w:permStart w:id="1003570235" w:edGrp="everyone" w:colFirst="2" w:colLast="2"/>
            <w:permStart w:id="1180659937" w:edGrp="everyone" w:colFirst="3" w:colLast="3"/>
            <w:permEnd w:id="1774672480"/>
            <w:permEnd w:id="449330824"/>
            <w:permEnd w:id="1259937782"/>
            <w:r w:rsidRPr="00B91C1F">
              <w:rPr>
                <w:rFonts w:ascii="Calibri" w:hAnsi="Calibri" w:cs="Calibri"/>
                <w:bCs/>
                <w:sz w:val="20"/>
                <w:szCs w:val="20"/>
                <w:lang w:val="en-GB"/>
              </w:rPr>
              <w:t>4.</w:t>
            </w:r>
          </w:p>
        </w:tc>
        <w:tc>
          <w:tcPr>
            <w:tcW w:w="2070" w:type="dxa"/>
            <w:vAlign w:val="center"/>
          </w:tcPr>
          <w:p w14:paraId="3E166B4E" w14:textId="77777777" w:rsidR="00FB4338" w:rsidRPr="00B91C1F" w:rsidRDefault="00FB4338" w:rsidP="007D628A">
            <w:pPr>
              <w:spacing w:before="60" w:after="60" w:line="276" w:lineRule="auto"/>
              <w:rPr>
                <w:rFonts w:ascii="Calibri" w:hAnsi="Calibri" w:cs="Calibri"/>
                <w:bCs/>
                <w:sz w:val="20"/>
                <w:szCs w:val="20"/>
              </w:rPr>
            </w:pPr>
            <w:r w:rsidRPr="00B91C1F">
              <w:rPr>
                <w:rFonts w:ascii="Calibri" w:hAnsi="Calibri" w:cs="Calibri"/>
                <w:bCs/>
                <w:sz w:val="20"/>
                <w:szCs w:val="20"/>
              </w:rPr>
              <w:t>Improvement of civic amenities in rural and urban areas</w:t>
            </w:r>
          </w:p>
        </w:tc>
        <w:tc>
          <w:tcPr>
            <w:tcW w:w="5517" w:type="dxa"/>
          </w:tcPr>
          <w:p w14:paraId="7D1F6846" w14:textId="77777777" w:rsidR="00FB4338" w:rsidRPr="00B91C1F" w:rsidRDefault="00FB4338" w:rsidP="007D628A">
            <w:pPr>
              <w:numPr>
                <w:ilvl w:val="0"/>
                <w:numId w:val="19"/>
              </w:numPr>
              <w:spacing w:before="60" w:after="60" w:line="276" w:lineRule="auto"/>
              <w:ind w:left="346" w:hanging="346"/>
              <w:jc w:val="both"/>
              <w:rPr>
                <w:rFonts w:ascii="Calibri" w:hAnsi="Calibri" w:cs="Calibri"/>
                <w:bCs/>
                <w:spacing w:val="-4"/>
                <w:sz w:val="20"/>
                <w:szCs w:val="20"/>
              </w:rPr>
            </w:pPr>
            <w:r w:rsidRPr="00B91C1F">
              <w:rPr>
                <w:rFonts w:ascii="Calibri" w:hAnsi="Calibri" w:cs="Calibri"/>
                <w:bCs/>
                <w:sz w:val="20"/>
                <w:szCs w:val="20"/>
              </w:rPr>
              <w:t>Better health care services have increased the living standards of the poor urban women. Compulsory birth registration will improve the availability of statistics on women. Birth registration will establish the legal rights of women and will help to prepare age-based development planning including the prevention of child marriage.</w:t>
            </w:r>
          </w:p>
        </w:tc>
      </w:tr>
      <w:permEnd w:id="1850686060"/>
      <w:permEnd w:id="1311509993"/>
      <w:permEnd w:id="1003570235"/>
      <w:permEnd w:id="1180659937"/>
    </w:tbl>
    <w:p w14:paraId="726A63AA" w14:textId="77777777" w:rsidR="00015068" w:rsidRPr="00B91C1F" w:rsidRDefault="00015068" w:rsidP="007D628A">
      <w:pPr>
        <w:spacing w:before="120"/>
        <w:ind w:left="720" w:hanging="720"/>
        <w:rPr>
          <w:rFonts w:ascii="Calibri" w:hAnsi="Calibri" w:cs="Calibri"/>
          <w:b/>
          <w:sz w:val="20"/>
          <w:szCs w:val="20"/>
        </w:rPr>
      </w:pPr>
    </w:p>
    <w:p w14:paraId="767E6EC9" w14:textId="77777777" w:rsidR="00015068" w:rsidRPr="00B91C1F" w:rsidRDefault="00015068">
      <w:pPr>
        <w:rPr>
          <w:rFonts w:ascii="Calibri" w:hAnsi="Calibri" w:cs="Calibri"/>
          <w:b/>
          <w:sz w:val="20"/>
          <w:szCs w:val="20"/>
        </w:rPr>
      </w:pPr>
      <w:r w:rsidRPr="00B91C1F">
        <w:rPr>
          <w:rFonts w:ascii="Calibri" w:hAnsi="Calibri" w:cs="Calibri"/>
          <w:b/>
          <w:sz w:val="20"/>
          <w:szCs w:val="20"/>
        </w:rPr>
        <w:br w:type="page"/>
      </w:r>
    </w:p>
    <w:p w14:paraId="4E9CED69" w14:textId="0F3597BF" w:rsidR="002214A3" w:rsidRDefault="002214A3" w:rsidP="002214A3">
      <w:pPr>
        <w:spacing w:before="120" w:after="120"/>
        <w:ind w:left="720" w:hanging="720"/>
        <w:rPr>
          <w:rFonts w:asciiTheme="minorHAnsi" w:hAnsiTheme="minorHAnsi" w:cstheme="minorHAnsi"/>
          <w:b/>
          <w:sz w:val="22"/>
          <w:szCs w:val="22"/>
        </w:rPr>
      </w:pPr>
      <w:r>
        <w:rPr>
          <w:rFonts w:asciiTheme="minorHAnsi" w:hAnsiTheme="minorHAnsi" w:cstheme="minorHAnsi"/>
          <w:b/>
        </w:rPr>
        <w:lastRenderedPageBreak/>
        <w:t>6.0</w:t>
      </w:r>
      <w:r>
        <w:rPr>
          <w:rFonts w:asciiTheme="minorHAnsi" w:hAnsiTheme="minorHAnsi" w:cstheme="minorHAnsi"/>
          <w:b/>
        </w:rPr>
        <w:tab/>
        <w:t xml:space="preserve">Women’s Share in </w:t>
      </w:r>
      <w:r>
        <w:rPr>
          <w:rFonts w:asciiTheme="minorHAnsi" w:hAnsiTheme="minorHAnsi" w:cstheme="minorHAnsi"/>
          <w:b/>
        </w:rPr>
        <w:t>Division’s</w:t>
      </w:r>
      <w:r>
        <w:rPr>
          <w:rFonts w:asciiTheme="minorHAnsi" w:hAnsiTheme="minorHAnsi" w:cstheme="minorHAnsi"/>
          <w:b/>
        </w:rPr>
        <w:t xml:space="preserve"> Total Expenditure</w:t>
      </w:r>
    </w:p>
    <w:p w14:paraId="754CB726" w14:textId="77777777" w:rsidR="002214A3" w:rsidRDefault="002214A3" w:rsidP="002214A3">
      <w:pPr>
        <w:ind w:left="720" w:hanging="720"/>
        <w:jc w:val="right"/>
        <w:rPr>
          <w:rFonts w:asciiTheme="minorHAnsi" w:hAnsiTheme="minorHAnsi" w:cstheme="minorHAnsi"/>
          <w:bCs/>
          <w:sz w:val="14"/>
          <w:szCs w:val="14"/>
        </w:rPr>
      </w:pPr>
      <w:r>
        <w:rPr>
          <w:rFonts w:asciiTheme="minorHAnsi" w:hAnsiTheme="minorHAnsi" w:cstheme="minorHAnsi"/>
          <w:bCs/>
          <w:sz w:val="14"/>
          <w:szCs w:val="14"/>
        </w:rPr>
        <w:t>(Taka in Crore)</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11"/>
        <w:gridCol w:w="599"/>
        <w:gridCol w:w="599"/>
        <w:gridCol w:w="600"/>
        <w:gridCol w:w="600"/>
        <w:gridCol w:w="601"/>
        <w:gridCol w:w="601"/>
        <w:gridCol w:w="601"/>
        <w:gridCol w:w="601"/>
        <w:gridCol w:w="557"/>
        <w:gridCol w:w="630"/>
        <w:gridCol w:w="540"/>
        <w:gridCol w:w="540"/>
      </w:tblGrid>
      <w:tr w:rsidR="002214A3" w14:paraId="726F3AC9" w14:textId="77777777" w:rsidTr="002214A3">
        <w:trPr>
          <w:tblHeader/>
        </w:trPr>
        <w:tc>
          <w:tcPr>
            <w:tcW w:w="121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B1B1D20" w14:textId="77777777" w:rsidR="002214A3" w:rsidRDefault="002214A3">
            <w:pPr>
              <w:spacing w:before="20" w:after="20"/>
              <w:jc w:val="center"/>
              <w:rPr>
                <w:rFonts w:asciiTheme="minorHAnsi" w:hAnsiTheme="minorHAnsi" w:cstheme="minorHAnsi"/>
                <w:b/>
                <w:sz w:val="14"/>
                <w:szCs w:val="14"/>
                <w:lang w:bidi="bn-BD"/>
              </w:rPr>
            </w:pPr>
            <w:r>
              <w:rPr>
                <w:rFonts w:asciiTheme="minorHAnsi" w:hAnsiTheme="minorHAnsi" w:cstheme="minorHAnsi"/>
                <w:b/>
                <w:sz w:val="14"/>
                <w:szCs w:val="14"/>
                <w:lang w:bidi="bn-BD"/>
              </w:rPr>
              <w:t>Description</w:t>
            </w:r>
          </w:p>
        </w:tc>
        <w:tc>
          <w:tcPr>
            <w:tcW w:w="1798"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7A3912E3" w14:textId="77777777" w:rsidR="002214A3" w:rsidRDefault="002214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2021-22</w:t>
            </w:r>
          </w:p>
        </w:tc>
        <w:tc>
          <w:tcPr>
            <w:tcW w:w="1802"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7A968C7E" w14:textId="77777777" w:rsidR="002214A3" w:rsidRDefault="002214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 2020-21</w:t>
            </w:r>
          </w:p>
        </w:tc>
        <w:tc>
          <w:tcPr>
            <w:tcW w:w="1759"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7C98ABB1" w14:textId="77777777" w:rsidR="002214A3" w:rsidRDefault="002214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 2020-21</w:t>
            </w:r>
          </w:p>
        </w:tc>
        <w:tc>
          <w:tcPr>
            <w:tcW w:w="1710" w:type="dxa"/>
            <w:gridSpan w:val="3"/>
            <w:tcBorders>
              <w:top w:val="single" w:sz="4" w:space="0" w:color="auto"/>
              <w:left w:val="nil"/>
              <w:bottom w:val="single" w:sz="4" w:space="0" w:color="auto"/>
              <w:right w:val="nil"/>
            </w:tcBorders>
            <w:shd w:val="clear" w:color="auto" w:fill="EAF1DD" w:themeFill="accent3" w:themeFillTint="33"/>
            <w:vAlign w:val="center"/>
            <w:hideMark/>
          </w:tcPr>
          <w:p w14:paraId="07FF9120" w14:textId="77777777" w:rsidR="002214A3" w:rsidRDefault="002214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 2019-20</w:t>
            </w:r>
          </w:p>
        </w:tc>
      </w:tr>
      <w:tr w:rsidR="002214A3" w14:paraId="4FDF5081" w14:textId="77777777" w:rsidTr="002214A3">
        <w:trPr>
          <w:tblHeader/>
        </w:trPr>
        <w:tc>
          <w:tcPr>
            <w:tcW w:w="1211" w:type="dxa"/>
            <w:vMerge/>
            <w:tcBorders>
              <w:top w:val="single" w:sz="4" w:space="0" w:color="auto"/>
              <w:left w:val="nil"/>
              <w:bottom w:val="single" w:sz="4" w:space="0" w:color="auto"/>
              <w:right w:val="nil"/>
            </w:tcBorders>
            <w:vAlign w:val="center"/>
            <w:hideMark/>
          </w:tcPr>
          <w:p w14:paraId="302F19C5" w14:textId="77777777" w:rsidR="002214A3" w:rsidRDefault="002214A3">
            <w:pPr>
              <w:rPr>
                <w:rFonts w:asciiTheme="minorHAnsi" w:hAnsiTheme="minorHAnsi" w:cstheme="minorHAnsi"/>
                <w:b/>
                <w:sz w:val="14"/>
                <w:szCs w:val="14"/>
                <w:lang w:bidi="bn-BD"/>
              </w:rPr>
            </w:pPr>
          </w:p>
        </w:tc>
        <w:tc>
          <w:tcPr>
            <w:tcW w:w="599"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9FC7203" w14:textId="77777777" w:rsidR="002214A3" w:rsidRDefault="002214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99"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04AE8F98" w14:textId="77777777" w:rsidR="002214A3" w:rsidRDefault="002214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37C77E08" w14:textId="77777777" w:rsidR="002214A3" w:rsidRDefault="002214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Revised</w:t>
            </w:r>
          </w:p>
        </w:tc>
        <w:tc>
          <w:tcPr>
            <w:tcW w:w="1202"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7B3ABB24" w14:textId="77777777" w:rsidR="002214A3" w:rsidRDefault="002214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01"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172A43CD" w14:textId="77777777" w:rsidR="002214A3" w:rsidRDefault="002214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Budget</w:t>
            </w:r>
          </w:p>
        </w:tc>
        <w:tc>
          <w:tcPr>
            <w:tcW w:w="1158"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B77BC5B" w14:textId="77777777" w:rsidR="002214A3" w:rsidRDefault="002214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c>
          <w:tcPr>
            <w:tcW w:w="630" w:type="dxa"/>
            <w:vMerge w:val="restart"/>
            <w:tcBorders>
              <w:top w:val="single" w:sz="4" w:space="0" w:color="auto"/>
              <w:left w:val="nil"/>
              <w:bottom w:val="single" w:sz="4" w:space="0" w:color="auto"/>
              <w:right w:val="nil"/>
            </w:tcBorders>
            <w:shd w:val="clear" w:color="auto" w:fill="EAF1DD" w:themeFill="accent3" w:themeFillTint="33"/>
            <w:vAlign w:val="center"/>
            <w:hideMark/>
          </w:tcPr>
          <w:p w14:paraId="4B81C154" w14:textId="77777777" w:rsidR="002214A3" w:rsidRDefault="002214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Actual</w:t>
            </w:r>
          </w:p>
        </w:tc>
        <w:tc>
          <w:tcPr>
            <w:tcW w:w="1080" w:type="dxa"/>
            <w:gridSpan w:val="2"/>
            <w:tcBorders>
              <w:top w:val="single" w:sz="4" w:space="0" w:color="auto"/>
              <w:left w:val="nil"/>
              <w:bottom w:val="single" w:sz="4" w:space="0" w:color="auto"/>
              <w:right w:val="nil"/>
            </w:tcBorders>
            <w:shd w:val="clear" w:color="auto" w:fill="EAF1DD" w:themeFill="accent3" w:themeFillTint="33"/>
            <w:vAlign w:val="center"/>
            <w:hideMark/>
          </w:tcPr>
          <w:p w14:paraId="4BE29E4A" w14:textId="77777777" w:rsidR="002214A3" w:rsidRDefault="002214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 Share</w:t>
            </w:r>
          </w:p>
        </w:tc>
      </w:tr>
      <w:tr w:rsidR="002214A3" w14:paraId="23EF5400" w14:textId="77777777" w:rsidTr="002214A3">
        <w:trPr>
          <w:tblHeader/>
        </w:trPr>
        <w:tc>
          <w:tcPr>
            <w:tcW w:w="1211" w:type="dxa"/>
            <w:vMerge/>
            <w:tcBorders>
              <w:top w:val="single" w:sz="4" w:space="0" w:color="auto"/>
              <w:left w:val="nil"/>
              <w:bottom w:val="single" w:sz="4" w:space="0" w:color="auto"/>
              <w:right w:val="nil"/>
            </w:tcBorders>
            <w:vAlign w:val="center"/>
            <w:hideMark/>
          </w:tcPr>
          <w:p w14:paraId="4520339D" w14:textId="77777777" w:rsidR="002214A3" w:rsidRDefault="002214A3">
            <w:pPr>
              <w:rPr>
                <w:rFonts w:asciiTheme="minorHAnsi" w:hAnsiTheme="minorHAnsi" w:cstheme="minorHAnsi"/>
                <w:b/>
                <w:sz w:val="14"/>
                <w:szCs w:val="14"/>
                <w:lang w:bidi="bn-BD"/>
              </w:rPr>
            </w:pPr>
          </w:p>
        </w:tc>
        <w:tc>
          <w:tcPr>
            <w:tcW w:w="1798" w:type="dxa"/>
            <w:vMerge/>
            <w:tcBorders>
              <w:top w:val="single" w:sz="4" w:space="0" w:color="auto"/>
              <w:left w:val="nil"/>
              <w:bottom w:val="single" w:sz="4" w:space="0" w:color="auto"/>
              <w:right w:val="nil"/>
            </w:tcBorders>
            <w:vAlign w:val="center"/>
            <w:hideMark/>
          </w:tcPr>
          <w:p w14:paraId="7F68E433" w14:textId="77777777" w:rsidR="002214A3" w:rsidRDefault="002214A3">
            <w:pPr>
              <w:rPr>
                <w:rFonts w:asciiTheme="minorHAnsi" w:hAnsiTheme="minorHAnsi" w:cstheme="minorHAnsi"/>
                <w:b/>
                <w:sz w:val="14"/>
                <w:szCs w:val="14"/>
                <w:lang w:bidi="bn-BD"/>
              </w:rPr>
            </w:pPr>
          </w:p>
        </w:tc>
        <w:tc>
          <w:tcPr>
            <w:tcW w:w="599"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76077461" w14:textId="77777777" w:rsidR="002214A3" w:rsidRDefault="002214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1708B72F" w14:textId="77777777" w:rsidR="002214A3" w:rsidRDefault="002214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802" w:type="dxa"/>
            <w:vMerge/>
            <w:tcBorders>
              <w:top w:val="single" w:sz="4" w:space="0" w:color="auto"/>
              <w:left w:val="nil"/>
              <w:bottom w:val="single" w:sz="4" w:space="0" w:color="auto"/>
              <w:right w:val="nil"/>
            </w:tcBorders>
            <w:vAlign w:val="center"/>
            <w:hideMark/>
          </w:tcPr>
          <w:p w14:paraId="446848FC" w14:textId="77777777" w:rsidR="002214A3" w:rsidRDefault="002214A3">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FC4CD40" w14:textId="77777777" w:rsidR="002214A3" w:rsidRDefault="002214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601"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6C030B0E" w14:textId="77777777" w:rsidR="002214A3" w:rsidRDefault="002214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59" w:type="dxa"/>
            <w:vMerge/>
            <w:tcBorders>
              <w:top w:val="single" w:sz="4" w:space="0" w:color="auto"/>
              <w:left w:val="nil"/>
              <w:bottom w:val="single" w:sz="4" w:space="0" w:color="auto"/>
              <w:right w:val="nil"/>
            </w:tcBorders>
            <w:vAlign w:val="center"/>
            <w:hideMark/>
          </w:tcPr>
          <w:p w14:paraId="4BCC0D33" w14:textId="77777777" w:rsidR="002214A3" w:rsidRDefault="002214A3">
            <w:pPr>
              <w:rPr>
                <w:rFonts w:asciiTheme="minorHAnsi" w:hAnsiTheme="minorHAnsi" w:cstheme="minorHAnsi"/>
                <w:b/>
                <w:sz w:val="14"/>
                <w:szCs w:val="14"/>
                <w:lang w:bidi="bn-BD"/>
              </w:rPr>
            </w:pPr>
          </w:p>
        </w:tc>
        <w:tc>
          <w:tcPr>
            <w:tcW w:w="601"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E2333C4" w14:textId="77777777" w:rsidR="002214A3" w:rsidRDefault="002214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57"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5785E907" w14:textId="77777777" w:rsidR="002214A3" w:rsidRDefault="002214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c>
          <w:tcPr>
            <w:tcW w:w="1710" w:type="dxa"/>
            <w:vMerge/>
            <w:tcBorders>
              <w:top w:val="single" w:sz="4" w:space="0" w:color="auto"/>
              <w:left w:val="nil"/>
              <w:bottom w:val="single" w:sz="4" w:space="0" w:color="auto"/>
              <w:right w:val="nil"/>
            </w:tcBorders>
            <w:vAlign w:val="center"/>
            <w:hideMark/>
          </w:tcPr>
          <w:p w14:paraId="47499114" w14:textId="77777777" w:rsidR="002214A3" w:rsidRDefault="002214A3">
            <w:pPr>
              <w:rPr>
                <w:rFonts w:asciiTheme="minorHAnsi" w:hAnsiTheme="minorHAnsi" w:cstheme="minorHAnsi"/>
                <w:b/>
                <w:sz w:val="14"/>
                <w:szCs w:val="14"/>
                <w:lang w:bidi="bn-BD"/>
              </w:rPr>
            </w:pPr>
          </w:p>
        </w:tc>
        <w:tc>
          <w:tcPr>
            <w:tcW w:w="540" w:type="dxa"/>
            <w:tcBorders>
              <w:top w:val="single" w:sz="4" w:space="0" w:color="auto"/>
              <w:left w:val="nil"/>
              <w:bottom w:val="single" w:sz="4" w:space="0" w:color="auto"/>
              <w:right w:val="single" w:sz="4" w:space="0" w:color="auto"/>
            </w:tcBorders>
            <w:shd w:val="clear" w:color="auto" w:fill="EAF1DD" w:themeFill="accent3" w:themeFillTint="33"/>
            <w:vAlign w:val="center"/>
            <w:hideMark/>
          </w:tcPr>
          <w:p w14:paraId="6C4F7671" w14:textId="77777777" w:rsidR="002214A3" w:rsidRDefault="002214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Women</w:t>
            </w:r>
          </w:p>
        </w:tc>
        <w:tc>
          <w:tcPr>
            <w:tcW w:w="540" w:type="dxa"/>
            <w:tcBorders>
              <w:top w:val="single" w:sz="4" w:space="0" w:color="auto"/>
              <w:left w:val="single" w:sz="4" w:space="0" w:color="auto"/>
              <w:bottom w:val="single" w:sz="4" w:space="0" w:color="auto"/>
              <w:right w:val="nil"/>
            </w:tcBorders>
            <w:shd w:val="clear" w:color="auto" w:fill="EAF1DD" w:themeFill="accent3" w:themeFillTint="33"/>
            <w:vAlign w:val="center"/>
            <w:hideMark/>
          </w:tcPr>
          <w:p w14:paraId="3F7FC683" w14:textId="77777777" w:rsidR="002214A3" w:rsidRDefault="002214A3">
            <w:pPr>
              <w:spacing w:before="20" w:after="20"/>
              <w:ind w:left="-87" w:right="-72"/>
              <w:jc w:val="center"/>
              <w:rPr>
                <w:rFonts w:asciiTheme="minorHAnsi" w:hAnsiTheme="minorHAnsi" w:cstheme="minorHAnsi"/>
                <w:b/>
                <w:sz w:val="14"/>
                <w:szCs w:val="14"/>
                <w:lang w:bidi="bn-BD"/>
              </w:rPr>
            </w:pPr>
            <w:r>
              <w:rPr>
                <w:rFonts w:asciiTheme="minorHAnsi" w:hAnsiTheme="minorHAnsi" w:cstheme="minorHAnsi"/>
                <w:b/>
                <w:sz w:val="14"/>
                <w:szCs w:val="14"/>
                <w:lang w:bidi="bn-BD"/>
              </w:rPr>
              <w:t>percent</w:t>
            </w:r>
          </w:p>
        </w:tc>
      </w:tr>
      <w:tr w:rsidR="002214A3" w14:paraId="788EDD2D" w14:textId="77777777" w:rsidTr="002214A3">
        <w:tc>
          <w:tcPr>
            <w:tcW w:w="1211" w:type="dxa"/>
            <w:tcBorders>
              <w:top w:val="single" w:sz="4" w:space="0" w:color="auto"/>
              <w:left w:val="nil"/>
              <w:bottom w:val="single" w:sz="4" w:space="0" w:color="auto"/>
              <w:right w:val="nil"/>
            </w:tcBorders>
            <w:vAlign w:val="center"/>
            <w:hideMark/>
          </w:tcPr>
          <w:p w14:paraId="2F76579F" w14:textId="77777777" w:rsidR="002214A3" w:rsidRDefault="002214A3">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Total Budget</w:t>
            </w:r>
          </w:p>
        </w:tc>
        <w:tc>
          <w:tcPr>
            <w:tcW w:w="599" w:type="dxa"/>
            <w:tcBorders>
              <w:top w:val="single" w:sz="4" w:space="0" w:color="auto"/>
              <w:left w:val="nil"/>
              <w:bottom w:val="single" w:sz="4" w:space="0" w:color="auto"/>
              <w:right w:val="nil"/>
            </w:tcBorders>
            <w:vAlign w:val="center"/>
          </w:tcPr>
          <w:p w14:paraId="6A0C3D82" w14:textId="77777777" w:rsidR="002214A3" w:rsidRDefault="002214A3">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72A0A0C1" w14:textId="77777777" w:rsidR="002214A3" w:rsidRDefault="002214A3">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74407F9" w14:textId="77777777" w:rsidR="002214A3" w:rsidRDefault="002214A3">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27F298AD" w14:textId="77777777" w:rsidR="002214A3" w:rsidRDefault="002214A3">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20D7E7B0" w14:textId="77777777" w:rsidR="002214A3" w:rsidRDefault="002214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5DFFF51" w14:textId="77777777" w:rsidR="002214A3" w:rsidRDefault="002214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D5278A1" w14:textId="77777777" w:rsidR="002214A3" w:rsidRDefault="002214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6FEA86C9" w14:textId="77777777" w:rsidR="002214A3" w:rsidRDefault="002214A3">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1341C61B" w14:textId="77777777" w:rsidR="002214A3" w:rsidRDefault="002214A3">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5D59C1AA" w14:textId="77777777" w:rsidR="002214A3" w:rsidRDefault="002214A3">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7677803" w14:textId="77777777" w:rsidR="002214A3" w:rsidRDefault="002214A3">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7740274" w14:textId="77777777" w:rsidR="002214A3" w:rsidRDefault="002214A3">
            <w:pPr>
              <w:spacing w:before="40" w:after="40"/>
              <w:ind w:left="-87" w:right="-98"/>
              <w:jc w:val="right"/>
              <w:rPr>
                <w:rFonts w:asciiTheme="minorHAnsi" w:hAnsiTheme="minorHAnsi" w:cstheme="minorHAnsi"/>
                <w:sz w:val="14"/>
                <w:szCs w:val="14"/>
                <w:lang w:bidi="bn-BD"/>
              </w:rPr>
            </w:pPr>
          </w:p>
        </w:tc>
      </w:tr>
      <w:tr w:rsidR="002214A3" w14:paraId="7843D046" w14:textId="77777777" w:rsidTr="002214A3">
        <w:tc>
          <w:tcPr>
            <w:tcW w:w="1211" w:type="dxa"/>
            <w:tcBorders>
              <w:top w:val="single" w:sz="4" w:space="0" w:color="auto"/>
              <w:left w:val="nil"/>
              <w:bottom w:val="single" w:sz="4" w:space="0" w:color="auto"/>
              <w:right w:val="nil"/>
            </w:tcBorders>
            <w:vAlign w:val="center"/>
            <w:hideMark/>
          </w:tcPr>
          <w:p w14:paraId="1BC7FAAA" w14:textId="77A3A60F" w:rsidR="002214A3" w:rsidRDefault="002214A3">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Division’s</w:t>
            </w:r>
            <w:r>
              <w:rPr>
                <w:rFonts w:asciiTheme="minorHAnsi" w:hAnsiTheme="minorHAnsi" w:cstheme="minorHAnsi"/>
                <w:sz w:val="14"/>
                <w:szCs w:val="14"/>
                <w:lang w:bidi="bn-BD"/>
              </w:rPr>
              <w:t xml:space="preserve"> Budget</w:t>
            </w:r>
          </w:p>
        </w:tc>
        <w:tc>
          <w:tcPr>
            <w:tcW w:w="599" w:type="dxa"/>
            <w:tcBorders>
              <w:top w:val="single" w:sz="4" w:space="0" w:color="auto"/>
              <w:left w:val="nil"/>
              <w:bottom w:val="single" w:sz="4" w:space="0" w:color="auto"/>
              <w:right w:val="nil"/>
            </w:tcBorders>
            <w:vAlign w:val="center"/>
          </w:tcPr>
          <w:p w14:paraId="61E81436" w14:textId="77777777" w:rsidR="002214A3" w:rsidRDefault="002214A3">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1F5C4E43" w14:textId="77777777" w:rsidR="002214A3" w:rsidRDefault="002214A3">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3333105F" w14:textId="77777777" w:rsidR="002214A3" w:rsidRDefault="002214A3">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4907D08C" w14:textId="77777777" w:rsidR="002214A3" w:rsidRDefault="002214A3">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BD86200" w14:textId="77777777" w:rsidR="002214A3" w:rsidRDefault="002214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7347D5B" w14:textId="77777777" w:rsidR="002214A3" w:rsidRDefault="002214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3B9E05A" w14:textId="77777777" w:rsidR="002214A3" w:rsidRDefault="002214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CE0C3CC" w14:textId="77777777" w:rsidR="002214A3" w:rsidRDefault="002214A3">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65C4408C" w14:textId="77777777" w:rsidR="002214A3" w:rsidRDefault="002214A3">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34ED3A17" w14:textId="77777777" w:rsidR="002214A3" w:rsidRDefault="002214A3">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0BDA482B" w14:textId="77777777" w:rsidR="002214A3" w:rsidRDefault="002214A3">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500F5BDB" w14:textId="77777777" w:rsidR="002214A3" w:rsidRDefault="002214A3">
            <w:pPr>
              <w:spacing w:before="40" w:after="40"/>
              <w:ind w:left="-87" w:right="-98"/>
              <w:jc w:val="right"/>
              <w:rPr>
                <w:rFonts w:asciiTheme="minorHAnsi" w:hAnsiTheme="minorHAnsi" w:cstheme="minorHAnsi"/>
                <w:sz w:val="14"/>
                <w:szCs w:val="14"/>
                <w:lang w:bidi="bn-BD"/>
              </w:rPr>
            </w:pPr>
          </w:p>
        </w:tc>
      </w:tr>
      <w:tr w:rsidR="002214A3" w14:paraId="46366F10" w14:textId="77777777" w:rsidTr="002214A3">
        <w:tc>
          <w:tcPr>
            <w:tcW w:w="1211" w:type="dxa"/>
            <w:tcBorders>
              <w:top w:val="single" w:sz="4" w:space="0" w:color="auto"/>
              <w:left w:val="nil"/>
              <w:bottom w:val="single" w:sz="4" w:space="0" w:color="auto"/>
              <w:right w:val="nil"/>
            </w:tcBorders>
            <w:vAlign w:val="center"/>
            <w:hideMark/>
          </w:tcPr>
          <w:p w14:paraId="5C9A06F6" w14:textId="77777777" w:rsidR="002214A3" w:rsidRDefault="002214A3">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 xml:space="preserve">Development </w:t>
            </w:r>
          </w:p>
        </w:tc>
        <w:tc>
          <w:tcPr>
            <w:tcW w:w="599" w:type="dxa"/>
            <w:tcBorders>
              <w:top w:val="single" w:sz="4" w:space="0" w:color="auto"/>
              <w:left w:val="nil"/>
              <w:bottom w:val="single" w:sz="4" w:space="0" w:color="auto"/>
              <w:right w:val="nil"/>
            </w:tcBorders>
            <w:vAlign w:val="center"/>
          </w:tcPr>
          <w:p w14:paraId="1C09FD30" w14:textId="77777777" w:rsidR="002214A3" w:rsidRDefault="002214A3">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4642CA8B" w14:textId="77777777" w:rsidR="002214A3" w:rsidRDefault="002214A3">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0B610181" w14:textId="77777777" w:rsidR="002214A3" w:rsidRDefault="002214A3">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23835E86" w14:textId="77777777" w:rsidR="002214A3" w:rsidRDefault="002214A3">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01CDF80D" w14:textId="77777777" w:rsidR="002214A3" w:rsidRDefault="002214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55B1B522" w14:textId="77777777" w:rsidR="002214A3" w:rsidRDefault="002214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D7EABDA" w14:textId="77777777" w:rsidR="002214A3" w:rsidRDefault="002214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F939427" w14:textId="77777777" w:rsidR="002214A3" w:rsidRDefault="002214A3">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7BA75A5B" w14:textId="77777777" w:rsidR="002214A3" w:rsidRDefault="002214A3">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5E424C1E" w14:textId="77777777" w:rsidR="002214A3" w:rsidRDefault="002214A3">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06F0CDE" w14:textId="77777777" w:rsidR="002214A3" w:rsidRDefault="002214A3">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2F4D5EB1" w14:textId="77777777" w:rsidR="002214A3" w:rsidRDefault="002214A3">
            <w:pPr>
              <w:spacing w:before="40" w:after="40"/>
              <w:ind w:left="-87" w:right="-98"/>
              <w:jc w:val="right"/>
              <w:rPr>
                <w:rFonts w:asciiTheme="minorHAnsi" w:hAnsiTheme="minorHAnsi" w:cstheme="minorHAnsi"/>
                <w:sz w:val="14"/>
                <w:szCs w:val="14"/>
                <w:lang w:bidi="bn-BD"/>
              </w:rPr>
            </w:pPr>
          </w:p>
        </w:tc>
      </w:tr>
      <w:tr w:rsidR="002214A3" w14:paraId="734FC023" w14:textId="77777777" w:rsidTr="002214A3">
        <w:tc>
          <w:tcPr>
            <w:tcW w:w="1211" w:type="dxa"/>
            <w:tcBorders>
              <w:top w:val="single" w:sz="4" w:space="0" w:color="auto"/>
              <w:left w:val="nil"/>
              <w:bottom w:val="single" w:sz="4" w:space="0" w:color="auto"/>
              <w:right w:val="nil"/>
            </w:tcBorders>
            <w:vAlign w:val="center"/>
            <w:hideMark/>
          </w:tcPr>
          <w:p w14:paraId="314F8C95" w14:textId="77777777" w:rsidR="002214A3" w:rsidRDefault="002214A3">
            <w:pPr>
              <w:spacing w:before="40" w:after="40"/>
              <w:rPr>
                <w:rFonts w:asciiTheme="minorHAnsi" w:hAnsiTheme="minorHAnsi" w:cstheme="minorHAnsi"/>
                <w:sz w:val="14"/>
                <w:szCs w:val="14"/>
                <w:lang w:bidi="bn-BD"/>
              </w:rPr>
            </w:pPr>
            <w:r>
              <w:rPr>
                <w:rFonts w:asciiTheme="minorHAnsi" w:hAnsiTheme="minorHAnsi" w:cstheme="minorHAnsi"/>
                <w:sz w:val="14"/>
                <w:szCs w:val="14"/>
                <w:lang w:bidi="bn-BD"/>
              </w:rPr>
              <w:t>Operating</w:t>
            </w:r>
          </w:p>
        </w:tc>
        <w:tc>
          <w:tcPr>
            <w:tcW w:w="599" w:type="dxa"/>
            <w:tcBorders>
              <w:top w:val="single" w:sz="4" w:space="0" w:color="auto"/>
              <w:left w:val="nil"/>
              <w:bottom w:val="single" w:sz="4" w:space="0" w:color="auto"/>
              <w:right w:val="nil"/>
            </w:tcBorders>
            <w:vAlign w:val="center"/>
          </w:tcPr>
          <w:p w14:paraId="53D10CD0" w14:textId="77777777" w:rsidR="002214A3" w:rsidRDefault="002214A3">
            <w:pPr>
              <w:spacing w:before="40" w:after="40"/>
              <w:ind w:left="-87" w:right="-72"/>
              <w:jc w:val="right"/>
              <w:rPr>
                <w:rFonts w:asciiTheme="minorHAnsi" w:hAnsiTheme="minorHAnsi" w:cstheme="minorHAnsi"/>
                <w:sz w:val="14"/>
                <w:szCs w:val="14"/>
                <w:lang w:bidi="bn-BD"/>
              </w:rPr>
            </w:pPr>
          </w:p>
        </w:tc>
        <w:tc>
          <w:tcPr>
            <w:tcW w:w="599" w:type="dxa"/>
            <w:tcBorders>
              <w:top w:val="single" w:sz="4" w:space="0" w:color="auto"/>
              <w:left w:val="nil"/>
              <w:bottom w:val="single" w:sz="4" w:space="0" w:color="auto"/>
              <w:right w:val="nil"/>
            </w:tcBorders>
            <w:vAlign w:val="center"/>
          </w:tcPr>
          <w:p w14:paraId="15E57BDB" w14:textId="77777777" w:rsidR="002214A3" w:rsidRDefault="002214A3">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FCD3071" w14:textId="77777777" w:rsidR="002214A3" w:rsidRDefault="002214A3">
            <w:pPr>
              <w:spacing w:before="40" w:after="40"/>
              <w:ind w:left="-87" w:right="-72"/>
              <w:jc w:val="right"/>
              <w:rPr>
                <w:rFonts w:asciiTheme="minorHAnsi" w:hAnsiTheme="minorHAnsi" w:cstheme="minorHAnsi"/>
                <w:sz w:val="14"/>
                <w:szCs w:val="14"/>
                <w:lang w:bidi="bn-BD"/>
              </w:rPr>
            </w:pPr>
          </w:p>
        </w:tc>
        <w:tc>
          <w:tcPr>
            <w:tcW w:w="600" w:type="dxa"/>
            <w:tcBorders>
              <w:top w:val="single" w:sz="4" w:space="0" w:color="auto"/>
              <w:left w:val="nil"/>
              <w:bottom w:val="single" w:sz="4" w:space="0" w:color="auto"/>
              <w:right w:val="nil"/>
            </w:tcBorders>
            <w:vAlign w:val="center"/>
          </w:tcPr>
          <w:p w14:paraId="1DC81527" w14:textId="77777777" w:rsidR="002214A3" w:rsidRDefault="002214A3">
            <w:pPr>
              <w:spacing w:before="40" w:after="40"/>
              <w:ind w:left="-87" w:right="-72"/>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FE03231" w14:textId="77777777" w:rsidR="002214A3" w:rsidRDefault="002214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76F23E0A" w14:textId="77777777" w:rsidR="002214A3" w:rsidRDefault="002214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46430755" w14:textId="77777777" w:rsidR="002214A3" w:rsidRDefault="002214A3">
            <w:pPr>
              <w:spacing w:before="40" w:after="40"/>
              <w:ind w:left="-87" w:right="-98"/>
              <w:jc w:val="right"/>
              <w:rPr>
                <w:rFonts w:asciiTheme="minorHAnsi" w:hAnsiTheme="minorHAnsi" w:cstheme="minorHAnsi"/>
                <w:sz w:val="14"/>
                <w:szCs w:val="14"/>
                <w:lang w:bidi="bn-BD"/>
              </w:rPr>
            </w:pPr>
          </w:p>
        </w:tc>
        <w:tc>
          <w:tcPr>
            <w:tcW w:w="601" w:type="dxa"/>
            <w:tcBorders>
              <w:top w:val="single" w:sz="4" w:space="0" w:color="auto"/>
              <w:left w:val="nil"/>
              <w:bottom w:val="single" w:sz="4" w:space="0" w:color="auto"/>
              <w:right w:val="nil"/>
            </w:tcBorders>
            <w:vAlign w:val="center"/>
          </w:tcPr>
          <w:p w14:paraId="147D31E8" w14:textId="77777777" w:rsidR="002214A3" w:rsidRDefault="002214A3">
            <w:pPr>
              <w:spacing w:before="40" w:after="40"/>
              <w:ind w:left="-87" w:right="-98"/>
              <w:jc w:val="right"/>
              <w:rPr>
                <w:rFonts w:asciiTheme="minorHAnsi" w:hAnsiTheme="minorHAnsi" w:cstheme="minorHAnsi"/>
                <w:sz w:val="14"/>
                <w:szCs w:val="14"/>
                <w:lang w:bidi="bn-BD"/>
              </w:rPr>
            </w:pPr>
          </w:p>
        </w:tc>
        <w:tc>
          <w:tcPr>
            <w:tcW w:w="557" w:type="dxa"/>
            <w:tcBorders>
              <w:top w:val="single" w:sz="4" w:space="0" w:color="auto"/>
              <w:left w:val="nil"/>
              <w:bottom w:val="single" w:sz="4" w:space="0" w:color="auto"/>
              <w:right w:val="nil"/>
            </w:tcBorders>
            <w:vAlign w:val="center"/>
          </w:tcPr>
          <w:p w14:paraId="21F04595" w14:textId="77777777" w:rsidR="002214A3" w:rsidRDefault="002214A3">
            <w:pPr>
              <w:spacing w:before="40" w:after="40"/>
              <w:ind w:left="-87" w:right="-98"/>
              <w:jc w:val="right"/>
              <w:rPr>
                <w:rFonts w:asciiTheme="minorHAnsi" w:hAnsiTheme="minorHAnsi" w:cstheme="minorHAnsi"/>
                <w:sz w:val="14"/>
                <w:szCs w:val="14"/>
                <w:lang w:bidi="bn-BD"/>
              </w:rPr>
            </w:pPr>
          </w:p>
        </w:tc>
        <w:tc>
          <w:tcPr>
            <w:tcW w:w="630" w:type="dxa"/>
            <w:tcBorders>
              <w:top w:val="single" w:sz="4" w:space="0" w:color="auto"/>
              <w:left w:val="nil"/>
              <w:bottom w:val="single" w:sz="4" w:space="0" w:color="auto"/>
              <w:right w:val="nil"/>
            </w:tcBorders>
            <w:vAlign w:val="center"/>
          </w:tcPr>
          <w:p w14:paraId="19AA36BA" w14:textId="77777777" w:rsidR="002214A3" w:rsidRDefault="002214A3">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32024FFE" w14:textId="77777777" w:rsidR="002214A3" w:rsidRDefault="002214A3">
            <w:pPr>
              <w:spacing w:before="40" w:after="40"/>
              <w:ind w:left="-87" w:right="-98"/>
              <w:jc w:val="right"/>
              <w:rPr>
                <w:rFonts w:asciiTheme="minorHAnsi" w:hAnsiTheme="minorHAnsi" w:cstheme="minorHAnsi"/>
                <w:sz w:val="14"/>
                <w:szCs w:val="14"/>
                <w:lang w:bidi="bn-BD"/>
              </w:rPr>
            </w:pPr>
          </w:p>
        </w:tc>
        <w:tc>
          <w:tcPr>
            <w:tcW w:w="540" w:type="dxa"/>
            <w:tcBorders>
              <w:top w:val="single" w:sz="4" w:space="0" w:color="auto"/>
              <w:left w:val="nil"/>
              <w:bottom w:val="single" w:sz="4" w:space="0" w:color="auto"/>
              <w:right w:val="nil"/>
            </w:tcBorders>
            <w:vAlign w:val="center"/>
          </w:tcPr>
          <w:p w14:paraId="1DC3959F" w14:textId="77777777" w:rsidR="002214A3" w:rsidRDefault="002214A3">
            <w:pPr>
              <w:spacing w:before="40" w:after="40"/>
              <w:ind w:left="-87" w:right="-98"/>
              <w:jc w:val="right"/>
              <w:rPr>
                <w:rFonts w:asciiTheme="minorHAnsi" w:hAnsiTheme="minorHAnsi" w:cstheme="minorHAnsi"/>
                <w:sz w:val="14"/>
                <w:szCs w:val="14"/>
                <w:lang w:bidi="bn-BD"/>
              </w:rPr>
            </w:pPr>
          </w:p>
        </w:tc>
      </w:tr>
    </w:tbl>
    <w:p w14:paraId="558AF493" w14:textId="77777777" w:rsidR="002214A3" w:rsidRDefault="002214A3" w:rsidP="002214A3">
      <w:pPr>
        <w:spacing w:before="40"/>
        <w:jc w:val="right"/>
        <w:rPr>
          <w:rFonts w:asciiTheme="minorHAnsi" w:eastAsia="Nikosh" w:hAnsiTheme="minorHAnsi" w:cstheme="minorHAnsi"/>
          <w:bCs/>
          <w:sz w:val="16"/>
          <w:szCs w:val="16"/>
          <w:lang w:val="pt-BR" w:bidi="bn-BD"/>
        </w:rPr>
      </w:pPr>
      <w:r>
        <w:rPr>
          <w:rFonts w:asciiTheme="minorHAnsi" w:eastAsia="Nikosh" w:hAnsiTheme="minorHAnsi" w:cstheme="minorHAnsi"/>
          <w:bCs/>
          <w:sz w:val="16"/>
          <w:szCs w:val="16"/>
          <w:lang w:val="pt-BR" w:bidi="bn-BD"/>
        </w:rPr>
        <w:t>Source: RCGP database</w:t>
      </w:r>
    </w:p>
    <w:p w14:paraId="14430793" w14:textId="77777777" w:rsidR="00E32441" w:rsidRPr="00421D64" w:rsidRDefault="00E32441" w:rsidP="00DC39D7">
      <w:pPr>
        <w:spacing w:before="120" w:after="120" w:line="288" w:lineRule="auto"/>
        <w:ind w:left="720" w:hanging="720"/>
        <w:jc w:val="both"/>
        <w:rPr>
          <w:rFonts w:ascii="Calibri" w:eastAsia="Nikosh" w:hAnsi="Calibri" w:cs="Calibri"/>
          <w:b/>
          <w:bCs/>
          <w:sz w:val="22"/>
          <w:szCs w:val="22"/>
        </w:rPr>
      </w:pPr>
      <w:r w:rsidRPr="00421D64">
        <w:rPr>
          <w:rFonts w:ascii="Calibri" w:hAnsi="Calibri" w:cs="Calibri"/>
          <w:b/>
          <w:sz w:val="22"/>
          <w:szCs w:val="22"/>
        </w:rPr>
        <w:t>7.0</w:t>
      </w:r>
      <w:r w:rsidRPr="00421D64">
        <w:rPr>
          <w:rFonts w:ascii="Calibri" w:hAnsi="Calibri" w:cs="Calibri"/>
          <w:b/>
          <w:sz w:val="22"/>
          <w:szCs w:val="22"/>
        </w:rPr>
        <w:tab/>
        <w:t xml:space="preserve">Achievement of </w:t>
      </w:r>
      <w:r w:rsidRPr="00421D64">
        <w:rPr>
          <w:rFonts w:ascii="Calibri" w:eastAsia="Nikosh" w:hAnsi="Calibri" w:cs="Calibri"/>
          <w:b/>
          <w:bCs/>
          <w:sz w:val="22"/>
          <w:szCs w:val="22"/>
        </w:rPr>
        <w:t xml:space="preserve">Key Performance Indicator (KPIs) of the Local Government Division in relation to </w:t>
      </w:r>
      <w:r w:rsidR="00C942E2" w:rsidRPr="00421D64">
        <w:rPr>
          <w:rFonts w:ascii="Calibri" w:eastAsia="Nikosh" w:hAnsi="Calibri" w:cs="Calibri"/>
          <w:b/>
          <w:bCs/>
          <w:sz w:val="22"/>
          <w:szCs w:val="22"/>
        </w:rPr>
        <w:t>Development of Women</w:t>
      </w:r>
      <w:r w:rsidRPr="00421D64">
        <w:rPr>
          <w:rFonts w:ascii="Calibri" w:eastAsia="Nikosh" w:hAnsi="Calibri" w:cs="Calibri"/>
          <w:b/>
          <w:bCs/>
          <w:sz w:val="22"/>
          <w:szCs w:val="22"/>
        </w:rPr>
        <w:t xml:space="preserve"> in </w:t>
      </w:r>
      <w:r w:rsidR="00C942E2" w:rsidRPr="00421D64">
        <w:rPr>
          <w:rFonts w:ascii="Calibri" w:eastAsia="Nikosh" w:hAnsi="Calibri" w:cs="Calibri"/>
          <w:b/>
          <w:bCs/>
          <w:sz w:val="22"/>
          <w:szCs w:val="22"/>
        </w:rPr>
        <w:t xml:space="preserve">the </w:t>
      </w:r>
      <w:r w:rsidRPr="00421D64">
        <w:rPr>
          <w:rFonts w:ascii="Calibri" w:eastAsia="Nikosh" w:hAnsi="Calibri" w:cs="Calibri"/>
          <w:b/>
          <w:bCs/>
          <w:sz w:val="22"/>
          <w:szCs w:val="22"/>
        </w:rPr>
        <w:t>last three years</w:t>
      </w:r>
    </w:p>
    <w:tbl>
      <w:tblPr>
        <w:tblW w:w="8542" w:type="dxa"/>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3" w:type="dxa"/>
          <w:right w:w="43" w:type="dxa"/>
        </w:tblCellMar>
        <w:tblLook w:val="01E0" w:firstRow="1" w:lastRow="1" w:firstColumn="1" w:lastColumn="1" w:noHBand="0" w:noVBand="0"/>
      </w:tblPr>
      <w:tblGrid>
        <w:gridCol w:w="1440"/>
        <w:gridCol w:w="1080"/>
        <w:gridCol w:w="1080"/>
        <w:gridCol w:w="950"/>
        <w:gridCol w:w="1080"/>
        <w:gridCol w:w="1000"/>
        <w:gridCol w:w="1110"/>
        <w:gridCol w:w="802"/>
      </w:tblGrid>
      <w:tr w:rsidR="00B91C1F" w:rsidRPr="007D0BA8" w14:paraId="50D7DF1D" w14:textId="77777777" w:rsidTr="00D0459A">
        <w:trPr>
          <w:trHeight w:val="112"/>
          <w:tblHeader/>
        </w:trPr>
        <w:tc>
          <w:tcPr>
            <w:tcW w:w="1440" w:type="dxa"/>
            <w:vMerge w:val="restart"/>
            <w:shd w:val="clear" w:color="auto" w:fill="D6E3BC" w:themeFill="accent3" w:themeFillTint="66"/>
          </w:tcPr>
          <w:p w14:paraId="6A865F0D" w14:textId="77777777" w:rsidR="00CE3297" w:rsidRPr="007D0BA8" w:rsidRDefault="00CE3297" w:rsidP="00E34111">
            <w:pPr>
              <w:spacing w:before="40" w:after="40"/>
              <w:jc w:val="center"/>
              <w:rPr>
                <w:rFonts w:asciiTheme="minorHAnsi" w:eastAsia="Nikosh" w:hAnsiTheme="minorHAnsi" w:cstheme="minorHAnsi"/>
                <w:sz w:val="16"/>
                <w:szCs w:val="16"/>
                <w:cs/>
                <w:lang w:bidi="bn-IN"/>
              </w:rPr>
            </w:pPr>
            <w:r w:rsidRPr="007D0BA8">
              <w:rPr>
                <w:rFonts w:asciiTheme="minorHAnsi" w:eastAsia="Nikosh" w:hAnsiTheme="minorHAnsi" w:cstheme="minorHAnsi"/>
                <w:sz w:val="16"/>
                <w:szCs w:val="16"/>
                <w:cs/>
                <w:lang w:bidi="bn-IN"/>
              </w:rPr>
              <w:t xml:space="preserve">Result </w:t>
            </w:r>
          </w:p>
          <w:p w14:paraId="3FF96EF5" w14:textId="77777777" w:rsidR="00CE3297" w:rsidRPr="007D0BA8" w:rsidRDefault="00CE3297" w:rsidP="00E34111">
            <w:pPr>
              <w:spacing w:before="40" w:after="40"/>
              <w:jc w:val="center"/>
              <w:rPr>
                <w:rFonts w:asciiTheme="minorHAnsi" w:hAnsiTheme="minorHAnsi" w:cstheme="minorHAnsi"/>
                <w:sz w:val="16"/>
                <w:szCs w:val="16"/>
              </w:rPr>
            </w:pPr>
            <w:r w:rsidRPr="007D0BA8">
              <w:rPr>
                <w:rFonts w:asciiTheme="minorHAnsi" w:eastAsia="Nikosh" w:hAnsiTheme="minorHAnsi" w:cstheme="minorHAnsi"/>
                <w:sz w:val="16"/>
                <w:szCs w:val="16"/>
                <w:cs/>
                <w:lang w:bidi="bn-IN"/>
              </w:rPr>
              <w:t>Indicator</w:t>
            </w:r>
          </w:p>
        </w:tc>
        <w:tc>
          <w:tcPr>
            <w:tcW w:w="1080" w:type="dxa"/>
            <w:vMerge w:val="restart"/>
            <w:shd w:val="clear" w:color="auto" w:fill="D6E3BC" w:themeFill="accent3" w:themeFillTint="66"/>
          </w:tcPr>
          <w:p w14:paraId="5F2282CC" w14:textId="77777777" w:rsidR="00CE3297" w:rsidRPr="007D0BA8" w:rsidRDefault="00CE3297" w:rsidP="00E34111">
            <w:pPr>
              <w:spacing w:before="40" w:after="40"/>
              <w:jc w:val="center"/>
              <w:rPr>
                <w:rFonts w:asciiTheme="minorHAnsi" w:eastAsia="Nikosh" w:hAnsiTheme="minorHAnsi" w:cstheme="minorHAnsi"/>
                <w:sz w:val="16"/>
                <w:szCs w:val="16"/>
                <w:cs/>
                <w:lang w:bidi="bn-IN"/>
              </w:rPr>
            </w:pPr>
            <w:r w:rsidRPr="007D0BA8">
              <w:rPr>
                <w:rFonts w:asciiTheme="minorHAnsi" w:eastAsia="Nikosh" w:hAnsiTheme="minorHAnsi" w:cstheme="minorHAnsi"/>
                <w:sz w:val="16"/>
                <w:szCs w:val="16"/>
                <w:lang w:bidi="bn-IN"/>
              </w:rPr>
              <w:t xml:space="preserve">Related strategic objectives  </w:t>
            </w:r>
          </w:p>
        </w:tc>
        <w:tc>
          <w:tcPr>
            <w:tcW w:w="1080" w:type="dxa"/>
            <w:vMerge w:val="restart"/>
            <w:shd w:val="clear" w:color="auto" w:fill="D6E3BC" w:themeFill="accent3" w:themeFillTint="66"/>
          </w:tcPr>
          <w:p w14:paraId="4A00A520" w14:textId="77777777" w:rsidR="00CE3297" w:rsidRPr="007D0BA8" w:rsidRDefault="00CE3297" w:rsidP="00E34111">
            <w:pPr>
              <w:spacing w:before="40" w:after="40"/>
              <w:jc w:val="center"/>
              <w:rPr>
                <w:rFonts w:asciiTheme="minorHAnsi" w:hAnsiTheme="minorHAnsi" w:cstheme="minorHAnsi"/>
                <w:sz w:val="16"/>
                <w:szCs w:val="16"/>
              </w:rPr>
            </w:pPr>
            <w:r w:rsidRPr="007D0BA8">
              <w:rPr>
                <w:rFonts w:asciiTheme="minorHAnsi" w:eastAsia="Nikosh" w:hAnsiTheme="minorHAnsi" w:cstheme="minorHAnsi"/>
                <w:sz w:val="16"/>
                <w:szCs w:val="16"/>
                <w:cs/>
                <w:lang w:bidi="bn-IN"/>
              </w:rPr>
              <w:t xml:space="preserve">Unit of measurment </w:t>
            </w:r>
          </w:p>
        </w:tc>
        <w:tc>
          <w:tcPr>
            <w:tcW w:w="3030" w:type="dxa"/>
            <w:gridSpan w:val="3"/>
            <w:shd w:val="clear" w:color="auto" w:fill="D6E3BC" w:themeFill="accent3" w:themeFillTint="66"/>
          </w:tcPr>
          <w:p w14:paraId="15CB8E60" w14:textId="77777777" w:rsidR="00CE3297" w:rsidRPr="007D0BA8" w:rsidRDefault="00CE3297" w:rsidP="00E34111">
            <w:pPr>
              <w:spacing w:before="40" w:after="40"/>
              <w:jc w:val="center"/>
              <w:rPr>
                <w:rFonts w:asciiTheme="minorHAnsi" w:eastAsia="Nikosh" w:hAnsiTheme="minorHAnsi" w:cstheme="minorHAnsi"/>
                <w:sz w:val="16"/>
                <w:szCs w:val="16"/>
                <w:lang w:bidi="bn-IN"/>
              </w:rPr>
            </w:pPr>
            <w:r w:rsidRPr="007D0BA8">
              <w:rPr>
                <w:rFonts w:asciiTheme="minorHAnsi" w:eastAsia="Nikosh" w:hAnsiTheme="minorHAnsi" w:cstheme="minorHAnsi"/>
                <w:sz w:val="16"/>
                <w:szCs w:val="16"/>
                <w:cs/>
                <w:lang w:bidi="bn-IN"/>
              </w:rPr>
              <w:t>Actual Achivement</w:t>
            </w:r>
          </w:p>
        </w:tc>
        <w:tc>
          <w:tcPr>
            <w:tcW w:w="1912" w:type="dxa"/>
            <w:gridSpan w:val="2"/>
            <w:shd w:val="clear" w:color="auto" w:fill="D6E3BC" w:themeFill="accent3" w:themeFillTint="66"/>
          </w:tcPr>
          <w:p w14:paraId="3D21B2DF" w14:textId="77777777" w:rsidR="00CE3297" w:rsidRPr="007D0BA8" w:rsidRDefault="00CE3297" w:rsidP="00E34111">
            <w:pPr>
              <w:spacing w:before="40" w:after="40"/>
              <w:jc w:val="center"/>
              <w:rPr>
                <w:rFonts w:asciiTheme="minorHAnsi" w:eastAsia="Nikosh" w:hAnsiTheme="minorHAnsi" w:cstheme="minorHAnsi"/>
                <w:sz w:val="16"/>
                <w:szCs w:val="16"/>
                <w:lang w:bidi="bn-IN"/>
              </w:rPr>
            </w:pPr>
            <w:r w:rsidRPr="007D0BA8">
              <w:rPr>
                <w:rFonts w:asciiTheme="minorHAnsi" w:eastAsia="Nikosh" w:hAnsiTheme="minorHAnsi" w:cstheme="minorHAnsi"/>
                <w:sz w:val="16"/>
                <w:szCs w:val="16"/>
                <w:lang w:bidi="bn-IN"/>
              </w:rPr>
              <w:t>Target</w:t>
            </w:r>
          </w:p>
        </w:tc>
      </w:tr>
      <w:tr w:rsidR="003A2B98" w:rsidRPr="007D0BA8" w14:paraId="6A9080A7" w14:textId="77777777" w:rsidTr="00D0459A">
        <w:trPr>
          <w:trHeight w:val="33"/>
          <w:tblHeader/>
        </w:trPr>
        <w:tc>
          <w:tcPr>
            <w:tcW w:w="1440" w:type="dxa"/>
            <w:vMerge/>
            <w:tcBorders>
              <w:bottom w:val="single" w:sz="4" w:space="0" w:color="auto"/>
            </w:tcBorders>
            <w:shd w:val="clear" w:color="auto" w:fill="D6E3BC" w:themeFill="accent3" w:themeFillTint="66"/>
          </w:tcPr>
          <w:p w14:paraId="04974E08" w14:textId="77777777" w:rsidR="003A2B98" w:rsidRPr="007D0BA8" w:rsidRDefault="003A2B98" w:rsidP="003A2B98">
            <w:pPr>
              <w:spacing w:before="20" w:after="20" w:line="276" w:lineRule="auto"/>
              <w:ind w:right="-25"/>
              <w:jc w:val="center"/>
              <w:rPr>
                <w:rFonts w:asciiTheme="minorHAnsi" w:hAnsiTheme="minorHAnsi" w:cstheme="minorHAnsi"/>
                <w:b/>
                <w:bCs/>
                <w:sz w:val="16"/>
                <w:szCs w:val="16"/>
              </w:rPr>
            </w:pPr>
          </w:p>
        </w:tc>
        <w:tc>
          <w:tcPr>
            <w:tcW w:w="1080" w:type="dxa"/>
            <w:vMerge/>
            <w:tcBorders>
              <w:bottom w:val="single" w:sz="4" w:space="0" w:color="auto"/>
            </w:tcBorders>
            <w:shd w:val="clear" w:color="auto" w:fill="D6E3BC" w:themeFill="accent3" w:themeFillTint="66"/>
          </w:tcPr>
          <w:p w14:paraId="3B992B00" w14:textId="77777777" w:rsidR="003A2B98" w:rsidRPr="007D0BA8" w:rsidRDefault="003A2B98" w:rsidP="003A2B98">
            <w:pPr>
              <w:spacing w:before="20" w:after="20" w:line="276" w:lineRule="auto"/>
              <w:ind w:right="-25"/>
              <w:jc w:val="center"/>
              <w:rPr>
                <w:rFonts w:asciiTheme="minorHAnsi" w:hAnsiTheme="minorHAnsi" w:cstheme="minorHAnsi"/>
                <w:b/>
                <w:bCs/>
                <w:sz w:val="16"/>
                <w:szCs w:val="16"/>
              </w:rPr>
            </w:pPr>
          </w:p>
        </w:tc>
        <w:tc>
          <w:tcPr>
            <w:tcW w:w="1080" w:type="dxa"/>
            <w:vMerge/>
            <w:tcBorders>
              <w:bottom w:val="single" w:sz="4" w:space="0" w:color="auto"/>
            </w:tcBorders>
            <w:shd w:val="clear" w:color="auto" w:fill="D6E3BC" w:themeFill="accent3" w:themeFillTint="66"/>
          </w:tcPr>
          <w:p w14:paraId="7E136B46" w14:textId="77777777" w:rsidR="003A2B98" w:rsidRPr="007D0BA8" w:rsidRDefault="003A2B98" w:rsidP="003A2B98">
            <w:pPr>
              <w:spacing w:before="20" w:after="20" w:line="276" w:lineRule="auto"/>
              <w:ind w:right="-25"/>
              <w:jc w:val="center"/>
              <w:rPr>
                <w:rFonts w:asciiTheme="minorHAnsi" w:hAnsiTheme="minorHAnsi" w:cstheme="minorHAnsi"/>
                <w:b/>
                <w:bCs/>
                <w:sz w:val="16"/>
                <w:szCs w:val="16"/>
              </w:rPr>
            </w:pPr>
          </w:p>
        </w:tc>
        <w:tc>
          <w:tcPr>
            <w:tcW w:w="950" w:type="dxa"/>
            <w:tcBorders>
              <w:bottom w:val="single" w:sz="4" w:space="0" w:color="auto"/>
            </w:tcBorders>
            <w:shd w:val="clear" w:color="auto" w:fill="D6E3BC" w:themeFill="accent3" w:themeFillTint="66"/>
            <w:vAlign w:val="center"/>
          </w:tcPr>
          <w:p w14:paraId="4A07592F" w14:textId="6940329D" w:rsidR="003A2B98" w:rsidRPr="007D0BA8" w:rsidRDefault="003A2B98" w:rsidP="003A2B98">
            <w:pPr>
              <w:spacing w:before="40" w:after="40"/>
              <w:ind w:left="-81" w:right="-81"/>
              <w:jc w:val="center"/>
              <w:rPr>
                <w:rFonts w:asciiTheme="minorHAnsi" w:hAnsiTheme="minorHAnsi" w:cstheme="minorHAnsi"/>
                <w:sz w:val="16"/>
                <w:szCs w:val="16"/>
              </w:rPr>
            </w:pPr>
            <w:r w:rsidRPr="007D0BA8">
              <w:rPr>
                <w:rFonts w:asciiTheme="minorHAnsi" w:hAnsiTheme="minorHAnsi" w:cstheme="minorHAnsi"/>
                <w:sz w:val="16"/>
                <w:szCs w:val="16"/>
              </w:rPr>
              <w:t>201</w:t>
            </w:r>
            <w:r w:rsidR="007D0BA8" w:rsidRPr="007D0BA8">
              <w:rPr>
                <w:rFonts w:asciiTheme="minorHAnsi" w:hAnsiTheme="minorHAnsi" w:cstheme="minorHAnsi"/>
                <w:sz w:val="16"/>
                <w:szCs w:val="16"/>
              </w:rPr>
              <w:t>7</w:t>
            </w:r>
            <w:r w:rsidRPr="007D0BA8">
              <w:rPr>
                <w:rFonts w:asciiTheme="minorHAnsi" w:hAnsiTheme="minorHAnsi" w:cstheme="minorHAnsi"/>
                <w:sz w:val="16"/>
                <w:szCs w:val="16"/>
              </w:rPr>
              <w:t>-1</w:t>
            </w:r>
            <w:r w:rsidR="007D0BA8" w:rsidRPr="007D0BA8">
              <w:rPr>
                <w:rFonts w:asciiTheme="minorHAnsi" w:hAnsiTheme="minorHAnsi" w:cstheme="minorHAnsi"/>
                <w:sz w:val="16"/>
                <w:szCs w:val="16"/>
              </w:rPr>
              <w:t>8</w:t>
            </w:r>
          </w:p>
        </w:tc>
        <w:tc>
          <w:tcPr>
            <w:tcW w:w="1080" w:type="dxa"/>
            <w:tcBorders>
              <w:bottom w:val="single" w:sz="4" w:space="0" w:color="auto"/>
            </w:tcBorders>
            <w:shd w:val="clear" w:color="auto" w:fill="D6E3BC" w:themeFill="accent3" w:themeFillTint="66"/>
            <w:vAlign w:val="center"/>
          </w:tcPr>
          <w:p w14:paraId="16F54A8D" w14:textId="01F25F61" w:rsidR="003A2B98" w:rsidRPr="007D0BA8" w:rsidRDefault="003A2B98" w:rsidP="003A2B98">
            <w:pPr>
              <w:spacing w:before="20" w:after="20" w:line="276" w:lineRule="auto"/>
              <w:ind w:left="-37" w:right="-25"/>
              <w:jc w:val="center"/>
              <w:rPr>
                <w:rFonts w:asciiTheme="minorHAnsi" w:hAnsiTheme="minorHAnsi" w:cstheme="minorHAnsi"/>
                <w:sz w:val="16"/>
                <w:szCs w:val="16"/>
              </w:rPr>
            </w:pPr>
            <w:r w:rsidRPr="007D0BA8">
              <w:rPr>
                <w:rFonts w:asciiTheme="minorHAnsi" w:hAnsiTheme="minorHAnsi" w:cstheme="minorHAnsi"/>
                <w:sz w:val="16"/>
                <w:szCs w:val="16"/>
              </w:rPr>
              <w:t>201</w:t>
            </w:r>
            <w:r w:rsidR="007D0BA8" w:rsidRPr="007D0BA8">
              <w:rPr>
                <w:rFonts w:asciiTheme="minorHAnsi" w:hAnsiTheme="minorHAnsi" w:cstheme="minorHAnsi"/>
                <w:sz w:val="16"/>
                <w:szCs w:val="16"/>
              </w:rPr>
              <w:t>8</w:t>
            </w:r>
            <w:r w:rsidRPr="007D0BA8">
              <w:rPr>
                <w:rFonts w:asciiTheme="minorHAnsi" w:hAnsiTheme="minorHAnsi" w:cstheme="minorHAnsi"/>
                <w:sz w:val="16"/>
                <w:szCs w:val="16"/>
              </w:rPr>
              <w:t>-1</w:t>
            </w:r>
            <w:r w:rsidR="007D0BA8" w:rsidRPr="007D0BA8">
              <w:rPr>
                <w:rFonts w:asciiTheme="minorHAnsi" w:hAnsiTheme="minorHAnsi" w:cstheme="minorHAnsi"/>
                <w:sz w:val="16"/>
                <w:szCs w:val="16"/>
              </w:rPr>
              <w:t>9</w:t>
            </w:r>
          </w:p>
        </w:tc>
        <w:tc>
          <w:tcPr>
            <w:tcW w:w="1000" w:type="dxa"/>
            <w:tcBorders>
              <w:bottom w:val="single" w:sz="4" w:space="0" w:color="auto"/>
            </w:tcBorders>
            <w:shd w:val="clear" w:color="auto" w:fill="D6E3BC" w:themeFill="accent3" w:themeFillTint="66"/>
            <w:vAlign w:val="center"/>
          </w:tcPr>
          <w:p w14:paraId="5B39BAF8" w14:textId="32A0406B" w:rsidR="003A2B98" w:rsidRPr="007D0BA8" w:rsidRDefault="003A2B98" w:rsidP="003A2B98">
            <w:pPr>
              <w:spacing w:before="20" w:after="20" w:line="276" w:lineRule="auto"/>
              <w:ind w:left="-37" w:right="-25"/>
              <w:jc w:val="center"/>
              <w:rPr>
                <w:rFonts w:asciiTheme="minorHAnsi" w:hAnsiTheme="minorHAnsi" w:cstheme="minorHAnsi"/>
                <w:sz w:val="16"/>
                <w:szCs w:val="16"/>
              </w:rPr>
            </w:pPr>
            <w:r w:rsidRPr="007D0BA8">
              <w:rPr>
                <w:rFonts w:asciiTheme="minorHAnsi" w:hAnsiTheme="minorHAnsi" w:cstheme="minorHAnsi"/>
                <w:sz w:val="16"/>
                <w:szCs w:val="16"/>
              </w:rPr>
              <w:t>201</w:t>
            </w:r>
            <w:r w:rsidR="007D0BA8" w:rsidRPr="007D0BA8">
              <w:rPr>
                <w:rFonts w:asciiTheme="minorHAnsi" w:hAnsiTheme="minorHAnsi" w:cstheme="minorHAnsi"/>
                <w:sz w:val="16"/>
                <w:szCs w:val="16"/>
              </w:rPr>
              <w:t>9</w:t>
            </w:r>
            <w:r w:rsidRPr="007D0BA8">
              <w:rPr>
                <w:rFonts w:asciiTheme="minorHAnsi" w:hAnsiTheme="minorHAnsi" w:cstheme="minorHAnsi"/>
                <w:sz w:val="16"/>
                <w:szCs w:val="16"/>
              </w:rPr>
              <w:t>-</w:t>
            </w:r>
            <w:r w:rsidR="007D0BA8" w:rsidRPr="007D0BA8">
              <w:rPr>
                <w:rFonts w:asciiTheme="minorHAnsi" w:hAnsiTheme="minorHAnsi" w:cstheme="minorHAnsi"/>
                <w:sz w:val="16"/>
                <w:szCs w:val="16"/>
              </w:rPr>
              <w:t>20</w:t>
            </w:r>
          </w:p>
        </w:tc>
        <w:tc>
          <w:tcPr>
            <w:tcW w:w="1110" w:type="dxa"/>
            <w:tcBorders>
              <w:bottom w:val="single" w:sz="4" w:space="0" w:color="auto"/>
            </w:tcBorders>
            <w:shd w:val="clear" w:color="auto" w:fill="D6E3BC" w:themeFill="accent3" w:themeFillTint="66"/>
            <w:vAlign w:val="center"/>
          </w:tcPr>
          <w:p w14:paraId="50C69B54" w14:textId="5FA1C2DD" w:rsidR="003A2B98" w:rsidRPr="007D0BA8" w:rsidRDefault="003A2B98" w:rsidP="003A2B98">
            <w:pPr>
              <w:spacing w:before="40" w:after="40"/>
              <w:ind w:left="-81" w:right="-81"/>
              <w:jc w:val="center"/>
              <w:rPr>
                <w:rFonts w:asciiTheme="minorHAnsi" w:hAnsiTheme="minorHAnsi" w:cstheme="minorHAnsi"/>
                <w:sz w:val="16"/>
                <w:szCs w:val="16"/>
              </w:rPr>
            </w:pPr>
            <w:r w:rsidRPr="007D0BA8">
              <w:rPr>
                <w:rFonts w:asciiTheme="minorHAnsi" w:eastAsia="Nikosh" w:hAnsiTheme="minorHAnsi" w:cstheme="minorHAnsi"/>
                <w:sz w:val="16"/>
                <w:szCs w:val="16"/>
                <w:lang w:bidi="bn-IN"/>
              </w:rPr>
              <w:t>20</w:t>
            </w:r>
            <w:r w:rsidR="007D0BA8" w:rsidRPr="007D0BA8">
              <w:rPr>
                <w:rFonts w:asciiTheme="minorHAnsi" w:eastAsia="Nikosh" w:hAnsiTheme="minorHAnsi" w:cstheme="minorHAnsi"/>
                <w:sz w:val="16"/>
                <w:szCs w:val="16"/>
                <w:lang w:bidi="bn-IN"/>
              </w:rPr>
              <w:t>20</w:t>
            </w:r>
            <w:r w:rsidRPr="007D0BA8">
              <w:rPr>
                <w:rFonts w:asciiTheme="minorHAnsi" w:eastAsia="Nikosh" w:hAnsiTheme="minorHAnsi" w:cstheme="minorHAnsi"/>
                <w:sz w:val="16"/>
                <w:szCs w:val="16"/>
                <w:lang w:bidi="bn-IN"/>
              </w:rPr>
              <w:t>-2</w:t>
            </w:r>
            <w:r w:rsidR="007D0BA8" w:rsidRPr="007D0BA8">
              <w:rPr>
                <w:rFonts w:asciiTheme="minorHAnsi" w:eastAsia="Nikosh" w:hAnsiTheme="minorHAnsi" w:cstheme="minorHAnsi"/>
                <w:sz w:val="16"/>
                <w:szCs w:val="16"/>
                <w:lang w:bidi="bn-IN"/>
              </w:rPr>
              <w:t>1</w:t>
            </w:r>
          </w:p>
        </w:tc>
        <w:tc>
          <w:tcPr>
            <w:tcW w:w="802" w:type="dxa"/>
            <w:tcBorders>
              <w:bottom w:val="single" w:sz="4" w:space="0" w:color="auto"/>
            </w:tcBorders>
            <w:shd w:val="clear" w:color="auto" w:fill="D6E3BC" w:themeFill="accent3" w:themeFillTint="66"/>
            <w:vAlign w:val="center"/>
          </w:tcPr>
          <w:p w14:paraId="6E41BA2F" w14:textId="7E8E7177" w:rsidR="003A2B98" w:rsidRPr="007D0BA8" w:rsidRDefault="003A2B98" w:rsidP="003A2B98">
            <w:pPr>
              <w:spacing w:before="40" w:after="40"/>
              <w:ind w:left="-81" w:right="-81"/>
              <w:jc w:val="center"/>
              <w:rPr>
                <w:rFonts w:asciiTheme="minorHAnsi" w:hAnsiTheme="minorHAnsi" w:cstheme="minorHAnsi"/>
                <w:sz w:val="16"/>
                <w:szCs w:val="16"/>
              </w:rPr>
            </w:pPr>
            <w:r w:rsidRPr="007D0BA8">
              <w:rPr>
                <w:rFonts w:asciiTheme="minorHAnsi" w:hAnsiTheme="minorHAnsi" w:cstheme="minorHAnsi"/>
                <w:sz w:val="16"/>
                <w:szCs w:val="16"/>
              </w:rPr>
              <w:t>202</w:t>
            </w:r>
            <w:r w:rsidR="007D0BA8" w:rsidRPr="007D0BA8">
              <w:rPr>
                <w:rFonts w:asciiTheme="minorHAnsi" w:hAnsiTheme="minorHAnsi" w:cstheme="minorHAnsi"/>
                <w:sz w:val="16"/>
                <w:szCs w:val="16"/>
              </w:rPr>
              <w:t>1</w:t>
            </w:r>
            <w:r w:rsidRPr="007D0BA8">
              <w:rPr>
                <w:rFonts w:asciiTheme="minorHAnsi" w:hAnsiTheme="minorHAnsi" w:cstheme="minorHAnsi"/>
                <w:sz w:val="16"/>
                <w:szCs w:val="16"/>
              </w:rPr>
              <w:t>-2</w:t>
            </w:r>
            <w:r w:rsidR="007D0BA8" w:rsidRPr="007D0BA8">
              <w:rPr>
                <w:rFonts w:asciiTheme="minorHAnsi" w:hAnsiTheme="minorHAnsi" w:cstheme="minorHAnsi"/>
                <w:sz w:val="16"/>
                <w:szCs w:val="16"/>
              </w:rPr>
              <w:t>2</w:t>
            </w:r>
          </w:p>
        </w:tc>
      </w:tr>
      <w:tr w:rsidR="00B91C1F" w:rsidRPr="007D0BA8" w14:paraId="79325370" w14:textId="77777777" w:rsidTr="00D0459A">
        <w:trPr>
          <w:trHeight w:val="174"/>
          <w:tblHeader/>
        </w:trPr>
        <w:tc>
          <w:tcPr>
            <w:tcW w:w="1440" w:type="dxa"/>
            <w:shd w:val="clear" w:color="auto" w:fill="D6E3BC" w:themeFill="accent3" w:themeFillTint="66"/>
          </w:tcPr>
          <w:p w14:paraId="44A46FF1" w14:textId="77777777" w:rsidR="00CE3297" w:rsidRPr="007D0BA8" w:rsidRDefault="00CE3297" w:rsidP="00E34111">
            <w:pPr>
              <w:spacing w:before="40" w:after="40"/>
              <w:jc w:val="center"/>
              <w:rPr>
                <w:rFonts w:asciiTheme="minorHAnsi" w:eastAsia="Nikosh" w:hAnsiTheme="minorHAnsi" w:cstheme="minorHAnsi"/>
                <w:sz w:val="16"/>
                <w:szCs w:val="16"/>
                <w:rtl/>
                <w:cs/>
              </w:rPr>
            </w:pPr>
            <w:r w:rsidRPr="007D0BA8">
              <w:rPr>
                <w:rFonts w:asciiTheme="minorHAnsi" w:eastAsia="Nikosh" w:hAnsiTheme="minorHAnsi" w:cstheme="minorHAnsi"/>
                <w:sz w:val="16"/>
                <w:szCs w:val="16"/>
              </w:rPr>
              <w:t>1</w:t>
            </w:r>
          </w:p>
        </w:tc>
        <w:tc>
          <w:tcPr>
            <w:tcW w:w="1080" w:type="dxa"/>
            <w:shd w:val="clear" w:color="auto" w:fill="D6E3BC" w:themeFill="accent3" w:themeFillTint="66"/>
          </w:tcPr>
          <w:p w14:paraId="73675241" w14:textId="77777777" w:rsidR="00CE3297" w:rsidRPr="007D0BA8" w:rsidRDefault="00CE3297" w:rsidP="00E34111">
            <w:pPr>
              <w:spacing w:before="40" w:after="40"/>
              <w:jc w:val="center"/>
              <w:rPr>
                <w:rFonts w:asciiTheme="minorHAnsi" w:eastAsia="Nikosh" w:hAnsiTheme="minorHAnsi" w:cstheme="minorHAnsi"/>
                <w:sz w:val="16"/>
                <w:szCs w:val="16"/>
                <w:rtl/>
                <w:cs/>
              </w:rPr>
            </w:pPr>
            <w:r w:rsidRPr="007D0BA8">
              <w:rPr>
                <w:rFonts w:asciiTheme="minorHAnsi" w:eastAsia="Nikosh" w:hAnsiTheme="minorHAnsi" w:cstheme="minorHAnsi"/>
                <w:sz w:val="16"/>
                <w:szCs w:val="16"/>
              </w:rPr>
              <w:t>2</w:t>
            </w:r>
          </w:p>
        </w:tc>
        <w:tc>
          <w:tcPr>
            <w:tcW w:w="1080" w:type="dxa"/>
            <w:shd w:val="clear" w:color="auto" w:fill="D6E3BC" w:themeFill="accent3" w:themeFillTint="66"/>
          </w:tcPr>
          <w:p w14:paraId="5DCB826B" w14:textId="77777777" w:rsidR="00CE3297" w:rsidRPr="007D0BA8" w:rsidRDefault="00CE3297" w:rsidP="00E34111">
            <w:pPr>
              <w:spacing w:before="40" w:after="40"/>
              <w:jc w:val="center"/>
              <w:rPr>
                <w:rFonts w:asciiTheme="minorHAnsi" w:eastAsia="Nikosh" w:hAnsiTheme="minorHAnsi" w:cstheme="minorHAnsi"/>
                <w:sz w:val="16"/>
                <w:szCs w:val="16"/>
                <w:rtl/>
                <w:cs/>
              </w:rPr>
            </w:pPr>
            <w:r w:rsidRPr="007D0BA8">
              <w:rPr>
                <w:rFonts w:asciiTheme="minorHAnsi" w:eastAsia="Nikosh" w:hAnsiTheme="minorHAnsi" w:cstheme="minorHAnsi"/>
                <w:sz w:val="16"/>
                <w:szCs w:val="16"/>
              </w:rPr>
              <w:t>3</w:t>
            </w:r>
          </w:p>
        </w:tc>
        <w:tc>
          <w:tcPr>
            <w:tcW w:w="950" w:type="dxa"/>
            <w:shd w:val="clear" w:color="auto" w:fill="D6E3BC" w:themeFill="accent3" w:themeFillTint="66"/>
          </w:tcPr>
          <w:p w14:paraId="635737FB" w14:textId="77777777" w:rsidR="00CE3297" w:rsidRPr="007D0BA8" w:rsidRDefault="00CE3297" w:rsidP="00E34111">
            <w:pPr>
              <w:spacing w:before="40" w:after="40"/>
              <w:jc w:val="center"/>
              <w:rPr>
                <w:rFonts w:asciiTheme="minorHAnsi" w:eastAsia="Nikosh" w:hAnsiTheme="minorHAnsi" w:cstheme="minorHAnsi"/>
                <w:sz w:val="16"/>
                <w:szCs w:val="16"/>
                <w:cs/>
                <w:lang w:bidi="bn-IN"/>
              </w:rPr>
            </w:pPr>
            <w:r w:rsidRPr="007D0BA8">
              <w:rPr>
                <w:rFonts w:asciiTheme="minorHAnsi" w:eastAsia="Nikosh" w:hAnsiTheme="minorHAnsi" w:cstheme="minorHAnsi"/>
                <w:sz w:val="16"/>
                <w:szCs w:val="16"/>
                <w:lang w:bidi="bn-IN"/>
              </w:rPr>
              <w:t>4</w:t>
            </w:r>
          </w:p>
        </w:tc>
        <w:tc>
          <w:tcPr>
            <w:tcW w:w="1080" w:type="dxa"/>
            <w:shd w:val="clear" w:color="auto" w:fill="D6E3BC" w:themeFill="accent3" w:themeFillTint="66"/>
          </w:tcPr>
          <w:p w14:paraId="240B94B7" w14:textId="77777777" w:rsidR="00CE3297" w:rsidRPr="007D0BA8" w:rsidRDefault="00CE3297" w:rsidP="00E34111">
            <w:pPr>
              <w:spacing w:before="40" w:after="40"/>
              <w:jc w:val="center"/>
              <w:rPr>
                <w:rFonts w:asciiTheme="minorHAnsi" w:eastAsia="Nikosh" w:hAnsiTheme="minorHAnsi" w:cstheme="minorHAnsi"/>
                <w:sz w:val="16"/>
                <w:szCs w:val="16"/>
                <w:cs/>
                <w:lang w:bidi="bn-IN"/>
              </w:rPr>
            </w:pPr>
            <w:r w:rsidRPr="007D0BA8">
              <w:rPr>
                <w:rFonts w:asciiTheme="minorHAnsi" w:eastAsia="Nikosh" w:hAnsiTheme="minorHAnsi" w:cstheme="minorHAnsi"/>
                <w:sz w:val="16"/>
                <w:szCs w:val="16"/>
                <w:lang w:bidi="bn-IN"/>
              </w:rPr>
              <w:t>5</w:t>
            </w:r>
          </w:p>
        </w:tc>
        <w:tc>
          <w:tcPr>
            <w:tcW w:w="1000" w:type="dxa"/>
            <w:shd w:val="clear" w:color="auto" w:fill="D6E3BC" w:themeFill="accent3" w:themeFillTint="66"/>
          </w:tcPr>
          <w:p w14:paraId="6B5505F9" w14:textId="77777777" w:rsidR="00CE3297" w:rsidRPr="007D0BA8" w:rsidRDefault="00CE3297" w:rsidP="00E34111">
            <w:pPr>
              <w:spacing w:before="40" w:after="40"/>
              <w:jc w:val="center"/>
              <w:rPr>
                <w:rFonts w:asciiTheme="minorHAnsi" w:eastAsia="Nikosh" w:hAnsiTheme="minorHAnsi" w:cstheme="minorHAnsi"/>
                <w:sz w:val="16"/>
                <w:szCs w:val="16"/>
                <w:cs/>
                <w:lang w:bidi="bn-IN"/>
              </w:rPr>
            </w:pPr>
            <w:r w:rsidRPr="007D0BA8">
              <w:rPr>
                <w:rFonts w:asciiTheme="minorHAnsi" w:eastAsia="Nikosh" w:hAnsiTheme="minorHAnsi" w:cstheme="minorHAnsi"/>
                <w:sz w:val="16"/>
                <w:szCs w:val="16"/>
                <w:lang w:bidi="bn-IN"/>
              </w:rPr>
              <w:t>6</w:t>
            </w:r>
          </w:p>
        </w:tc>
        <w:tc>
          <w:tcPr>
            <w:tcW w:w="1110" w:type="dxa"/>
            <w:shd w:val="clear" w:color="auto" w:fill="D6E3BC" w:themeFill="accent3" w:themeFillTint="66"/>
          </w:tcPr>
          <w:p w14:paraId="37D304F6" w14:textId="77777777" w:rsidR="00CE3297" w:rsidRPr="007D0BA8" w:rsidRDefault="00CE3297" w:rsidP="00E34111">
            <w:pPr>
              <w:spacing w:before="40" w:after="40"/>
              <w:jc w:val="center"/>
              <w:rPr>
                <w:rFonts w:asciiTheme="minorHAnsi" w:eastAsia="Nikosh" w:hAnsiTheme="minorHAnsi" w:cstheme="minorHAnsi"/>
                <w:sz w:val="16"/>
                <w:szCs w:val="16"/>
                <w:cs/>
                <w:lang w:bidi="bn-IN"/>
              </w:rPr>
            </w:pPr>
            <w:r w:rsidRPr="007D0BA8">
              <w:rPr>
                <w:rFonts w:asciiTheme="minorHAnsi" w:eastAsia="Nikosh" w:hAnsiTheme="minorHAnsi" w:cstheme="minorHAnsi"/>
                <w:sz w:val="16"/>
                <w:szCs w:val="16"/>
                <w:lang w:bidi="bn-IN"/>
              </w:rPr>
              <w:t>7</w:t>
            </w:r>
          </w:p>
        </w:tc>
        <w:tc>
          <w:tcPr>
            <w:tcW w:w="802" w:type="dxa"/>
            <w:shd w:val="clear" w:color="auto" w:fill="D6E3BC" w:themeFill="accent3" w:themeFillTint="66"/>
          </w:tcPr>
          <w:p w14:paraId="35723399" w14:textId="77777777" w:rsidR="00CE3297" w:rsidRPr="007D0BA8" w:rsidRDefault="00CE3297" w:rsidP="00E34111">
            <w:pPr>
              <w:spacing w:before="40" w:after="40"/>
              <w:jc w:val="center"/>
              <w:rPr>
                <w:rFonts w:asciiTheme="minorHAnsi" w:eastAsia="Nikosh" w:hAnsiTheme="minorHAnsi" w:cstheme="minorHAnsi"/>
                <w:sz w:val="16"/>
                <w:szCs w:val="16"/>
                <w:cs/>
                <w:lang w:bidi="bn-IN"/>
              </w:rPr>
            </w:pPr>
            <w:r w:rsidRPr="007D0BA8">
              <w:rPr>
                <w:rFonts w:asciiTheme="minorHAnsi" w:eastAsia="Nikosh" w:hAnsiTheme="minorHAnsi" w:cstheme="minorHAnsi"/>
                <w:sz w:val="16"/>
                <w:szCs w:val="16"/>
                <w:lang w:bidi="bn-IN"/>
              </w:rPr>
              <w:t>8</w:t>
            </w:r>
          </w:p>
        </w:tc>
      </w:tr>
      <w:tr w:rsidR="003A2B98" w:rsidRPr="007D0BA8" w14:paraId="1B9C41B2" w14:textId="77777777" w:rsidTr="00DC39D7">
        <w:trPr>
          <w:trHeight w:val="498"/>
        </w:trPr>
        <w:tc>
          <w:tcPr>
            <w:tcW w:w="1440" w:type="dxa"/>
            <w:vAlign w:val="center"/>
          </w:tcPr>
          <w:p w14:paraId="1AB7EE3E" w14:textId="77777777" w:rsidR="003A2B98" w:rsidRPr="007D0BA8" w:rsidRDefault="003A2B98" w:rsidP="003A2B98">
            <w:pPr>
              <w:spacing w:before="20" w:after="20" w:line="276" w:lineRule="auto"/>
              <w:ind w:left="216"/>
              <w:rPr>
                <w:rFonts w:asciiTheme="minorHAnsi" w:hAnsiTheme="minorHAnsi" w:cstheme="minorHAnsi"/>
                <w:sz w:val="16"/>
                <w:szCs w:val="16"/>
                <w:lang w:eastAsia="ja-JP" w:bidi="hi-IN"/>
              </w:rPr>
            </w:pPr>
            <w:permStart w:id="602698119" w:edGrp="everyone" w:colFirst="5" w:colLast="5"/>
            <w:permStart w:id="266946437" w:edGrp="everyone" w:colFirst="7" w:colLast="7"/>
            <w:permStart w:id="1628322211" w:edGrp="everyone" w:colFirst="3" w:colLast="3"/>
            <w:permStart w:id="1720005417" w:edGrp="everyone" w:colFirst="4" w:colLast="4"/>
            <w:permStart w:id="599809074" w:edGrp="everyone" w:colFirst="6" w:colLast="6"/>
            <w:r w:rsidRPr="007D0BA8">
              <w:rPr>
                <w:rFonts w:asciiTheme="minorHAnsi" w:hAnsiTheme="minorHAnsi" w:cstheme="minorHAnsi"/>
                <w:sz w:val="16"/>
                <w:szCs w:val="16"/>
                <w:cs/>
                <w:lang w:bidi="bn-IN"/>
              </w:rPr>
              <w:t>Scope of Employment for Rural Women</w:t>
            </w:r>
          </w:p>
        </w:tc>
        <w:tc>
          <w:tcPr>
            <w:tcW w:w="1080" w:type="dxa"/>
            <w:vAlign w:val="center"/>
          </w:tcPr>
          <w:p w14:paraId="1D3B926C" w14:textId="77777777" w:rsidR="003A2B98" w:rsidRPr="007D0BA8" w:rsidRDefault="003A2B98" w:rsidP="003A2B98">
            <w:pPr>
              <w:spacing w:before="20" w:after="20" w:line="276" w:lineRule="auto"/>
              <w:jc w:val="center"/>
              <w:rPr>
                <w:rFonts w:asciiTheme="minorHAnsi" w:hAnsiTheme="minorHAnsi" w:cstheme="minorHAnsi"/>
                <w:sz w:val="16"/>
                <w:szCs w:val="16"/>
                <w:lang w:eastAsia="ja-JP" w:bidi="hi-IN"/>
              </w:rPr>
            </w:pPr>
            <w:r w:rsidRPr="007D0BA8">
              <w:rPr>
                <w:rFonts w:asciiTheme="minorHAnsi" w:hAnsiTheme="minorHAnsi" w:cstheme="minorHAnsi"/>
                <w:sz w:val="16"/>
                <w:szCs w:val="16"/>
                <w:lang w:eastAsia="ja-JP" w:bidi="hi-IN"/>
              </w:rPr>
              <w:t>3</w:t>
            </w:r>
          </w:p>
        </w:tc>
        <w:tc>
          <w:tcPr>
            <w:tcW w:w="1080" w:type="dxa"/>
            <w:vAlign w:val="center"/>
          </w:tcPr>
          <w:p w14:paraId="116D012B" w14:textId="77777777" w:rsidR="003A2B98" w:rsidRPr="007D0BA8" w:rsidRDefault="003A2B98" w:rsidP="003A2B98">
            <w:pPr>
              <w:spacing w:before="20" w:after="20" w:line="276" w:lineRule="auto"/>
              <w:jc w:val="center"/>
              <w:rPr>
                <w:rFonts w:asciiTheme="minorHAnsi" w:hAnsiTheme="minorHAnsi" w:cstheme="minorHAnsi"/>
                <w:sz w:val="16"/>
                <w:szCs w:val="16"/>
                <w:lang w:eastAsia="ja-JP" w:bidi="hi-IN"/>
              </w:rPr>
            </w:pPr>
            <w:r w:rsidRPr="007D0BA8">
              <w:rPr>
                <w:rFonts w:asciiTheme="minorHAnsi" w:hAnsiTheme="minorHAnsi" w:cstheme="minorHAnsi"/>
                <w:sz w:val="16"/>
                <w:szCs w:val="16"/>
                <w:lang w:eastAsia="ja-JP" w:bidi="hi-IN"/>
              </w:rPr>
              <w:t>Lac</w:t>
            </w:r>
          </w:p>
          <w:p w14:paraId="1DD2907C" w14:textId="77777777" w:rsidR="003A2B98" w:rsidRPr="007D0BA8" w:rsidRDefault="003A2B98" w:rsidP="003A2B98">
            <w:pPr>
              <w:spacing w:before="20" w:after="20" w:line="276" w:lineRule="auto"/>
              <w:jc w:val="center"/>
              <w:rPr>
                <w:rFonts w:asciiTheme="minorHAnsi" w:hAnsiTheme="minorHAnsi" w:cstheme="minorHAnsi"/>
                <w:sz w:val="16"/>
                <w:szCs w:val="16"/>
                <w:lang w:eastAsia="ja-JP" w:bidi="hi-IN"/>
              </w:rPr>
            </w:pPr>
            <w:r w:rsidRPr="007D0BA8">
              <w:rPr>
                <w:rFonts w:asciiTheme="minorHAnsi" w:hAnsiTheme="minorHAnsi" w:cstheme="minorHAnsi"/>
                <w:sz w:val="16"/>
                <w:szCs w:val="16"/>
                <w:lang w:eastAsia="ja-JP" w:bidi="hi-IN"/>
              </w:rPr>
              <w:t>Man Days</w:t>
            </w:r>
          </w:p>
          <w:p w14:paraId="31FDB1ED" w14:textId="77777777" w:rsidR="003A2B98" w:rsidRPr="007D0BA8" w:rsidRDefault="003A2B98" w:rsidP="003A2B98">
            <w:pPr>
              <w:spacing w:before="20" w:after="20" w:line="276" w:lineRule="auto"/>
              <w:jc w:val="center"/>
              <w:rPr>
                <w:rFonts w:asciiTheme="minorHAnsi" w:hAnsiTheme="minorHAnsi" w:cstheme="minorHAnsi"/>
                <w:sz w:val="16"/>
                <w:szCs w:val="16"/>
                <w:lang w:eastAsia="ja-JP" w:bidi="hi-IN"/>
              </w:rPr>
            </w:pPr>
          </w:p>
        </w:tc>
        <w:tc>
          <w:tcPr>
            <w:tcW w:w="950" w:type="dxa"/>
            <w:vAlign w:val="center"/>
          </w:tcPr>
          <w:p w14:paraId="6C9F9282" w14:textId="77777777" w:rsidR="003A2B98" w:rsidRPr="007D0BA8" w:rsidRDefault="003A2B98" w:rsidP="003A2B98">
            <w:pPr>
              <w:spacing w:before="20" w:after="20" w:line="276" w:lineRule="auto"/>
              <w:ind w:left="-37" w:right="-25"/>
              <w:jc w:val="center"/>
              <w:rPr>
                <w:rFonts w:asciiTheme="minorHAnsi" w:hAnsiTheme="minorHAnsi" w:cstheme="minorHAnsi"/>
                <w:sz w:val="16"/>
                <w:szCs w:val="16"/>
                <w:cs/>
                <w:lang w:bidi="bn-BD"/>
              </w:rPr>
            </w:pPr>
            <w:r w:rsidRPr="007D0BA8">
              <w:rPr>
                <w:rFonts w:asciiTheme="minorHAnsi" w:hAnsiTheme="minorHAnsi" w:cstheme="minorHAnsi"/>
                <w:sz w:val="16"/>
                <w:szCs w:val="16"/>
                <w:lang w:bidi="bn-BD"/>
              </w:rPr>
              <w:t>660</w:t>
            </w:r>
          </w:p>
        </w:tc>
        <w:tc>
          <w:tcPr>
            <w:tcW w:w="1080" w:type="dxa"/>
            <w:vAlign w:val="center"/>
          </w:tcPr>
          <w:p w14:paraId="40C47505" w14:textId="77777777" w:rsidR="003A2B98" w:rsidRPr="007D0BA8" w:rsidRDefault="003A2B98" w:rsidP="003A2B98">
            <w:pPr>
              <w:spacing w:before="20" w:after="20" w:line="276" w:lineRule="auto"/>
              <w:ind w:left="-37" w:right="-25"/>
              <w:jc w:val="center"/>
              <w:rPr>
                <w:rFonts w:asciiTheme="minorHAnsi" w:hAnsiTheme="minorHAnsi" w:cstheme="minorHAnsi"/>
                <w:sz w:val="16"/>
                <w:szCs w:val="16"/>
                <w:cs/>
                <w:lang w:bidi="bn-BD"/>
              </w:rPr>
            </w:pPr>
            <w:r w:rsidRPr="007D0BA8">
              <w:rPr>
                <w:rFonts w:asciiTheme="minorHAnsi" w:hAnsiTheme="minorHAnsi" w:cstheme="minorHAnsi"/>
                <w:sz w:val="16"/>
                <w:szCs w:val="16"/>
                <w:lang w:bidi="bn-BD"/>
              </w:rPr>
              <w:t>18.75</w:t>
            </w:r>
          </w:p>
        </w:tc>
        <w:tc>
          <w:tcPr>
            <w:tcW w:w="1000" w:type="dxa"/>
            <w:vAlign w:val="center"/>
          </w:tcPr>
          <w:p w14:paraId="4BCA1AF4" w14:textId="77777777" w:rsidR="003A2B98" w:rsidRPr="007D0BA8" w:rsidRDefault="003A2B98" w:rsidP="003A2B98">
            <w:pPr>
              <w:spacing w:before="20" w:after="20" w:line="276" w:lineRule="auto"/>
              <w:ind w:left="-37" w:right="-25"/>
              <w:jc w:val="center"/>
              <w:rPr>
                <w:rFonts w:asciiTheme="minorHAnsi" w:hAnsiTheme="minorHAnsi" w:cstheme="minorHAnsi"/>
                <w:sz w:val="16"/>
                <w:szCs w:val="16"/>
                <w:cs/>
                <w:lang w:bidi="bn-BD"/>
              </w:rPr>
            </w:pPr>
          </w:p>
        </w:tc>
        <w:tc>
          <w:tcPr>
            <w:tcW w:w="1110" w:type="dxa"/>
            <w:vAlign w:val="center"/>
          </w:tcPr>
          <w:p w14:paraId="2378F030" w14:textId="77777777" w:rsidR="003A2B98" w:rsidRPr="007D0BA8" w:rsidRDefault="003A2B98" w:rsidP="003A2B98">
            <w:pPr>
              <w:spacing w:before="20" w:after="20" w:line="276" w:lineRule="auto"/>
              <w:ind w:left="-37" w:right="-25"/>
              <w:jc w:val="center"/>
              <w:rPr>
                <w:rFonts w:asciiTheme="minorHAnsi" w:hAnsiTheme="minorHAnsi" w:cstheme="minorHAnsi"/>
                <w:sz w:val="16"/>
                <w:szCs w:val="16"/>
                <w:cs/>
                <w:lang w:bidi="bn-BD"/>
              </w:rPr>
            </w:pPr>
            <w:r w:rsidRPr="007D0BA8">
              <w:rPr>
                <w:rFonts w:asciiTheme="minorHAnsi" w:hAnsiTheme="minorHAnsi" w:cstheme="minorHAnsi"/>
                <w:sz w:val="16"/>
                <w:szCs w:val="16"/>
                <w:lang w:bidi="bn-BD"/>
              </w:rPr>
              <w:t>19.75</w:t>
            </w:r>
          </w:p>
        </w:tc>
        <w:tc>
          <w:tcPr>
            <w:tcW w:w="802" w:type="dxa"/>
            <w:vAlign w:val="center"/>
          </w:tcPr>
          <w:p w14:paraId="71A32A57" w14:textId="77777777" w:rsidR="003A2B98" w:rsidRPr="007D0BA8" w:rsidRDefault="003A2B98" w:rsidP="003A2B98">
            <w:pPr>
              <w:spacing w:before="20" w:after="20" w:line="276" w:lineRule="auto"/>
              <w:ind w:left="-37" w:right="-25"/>
              <w:jc w:val="center"/>
              <w:rPr>
                <w:rFonts w:asciiTheme="minorHAnsi" w:hAnsiTheme="minorHAnsi" w:cstheme="minorHAnsi"/>
                <w:sz w:val="16"/>
                <w:szCs w:val="16"/>
                <w:cs/>
                <w:lang w:bidi="bn-BD"/>
              </w:rPr>
            </w:pPr>
          </w:p>
        </w:tc>
      </w:tr>
      <w:tr w:rsidR="003A2B98" w:rsidRPr="007D0BA8" w14:paraId="41AE6C92" w14:textId="77777777" w:rsidTr="00DC39D7">
        <w:trPr>
          <w:trHeight w:val="315"/>
        </w:trPr>
        <w:tc>
          <w:tcPr>
            <w:tcW w:w="1440" w:type="dxa"/>
            <w:vAlign w:val="center"/>
          </w:tcPr>
          <w:p w14:paraId="54910754" w14:textId="77777777" w:rsidR="003A2B98" w:rsidRPr="007D0BA8" w:rsidRDefault="003A2B98" w:rsidP="003A2B98">
            <w:pPr>
              <w:spacing w:before="20" w:after="20" w:line="276" w:lineRule="auto"/>
              <w:ind w:left="216"/>
              <w:rPr>
                <w:rFonts w:asciiTheme="minorHAnsi" w:hAnsiTheme="minorHAnsi" w:cstheme="minorHAnsi"/>
                <w:sz w:val="16"/>
                <w:szCs w:val="16"/>
                <w:lang w:eastAsia="ja-JP" w:bidi="hi-IN"/>
              </w:rPr>
            </w:pPr>
            <w:permStart w:id="1739260846" w:edGrp="everyone" w:colFirst="5" w:colLast="5"/>
            <w:permStart w:id="1638745464" w:edGrp="everyone" w:colFirst="7" w:colLast="7"/>
            <w:permStart w:id="1291854931" w:edGrp="everyone" w:colFirst="3" w:colLast="3"/>
            <w:permStart w:id="1065170445" w:edGrp="everyone" w:colFirst="4" w:colLast="4"/>
            <w:permStart w:id="1239313113" w:edGrp="everyone" w:colFirst="6" w:colLast="6"/>
            <w:permEnd w:id="602698119"/>
            <w:permEnd w:id="266946437"/>
            <w:permEnd w:id="1628322211"/>
            <w:permEnd w:id="1720005417"/>
            <w:permEnd w:id="599809074"/>
            <w:r w:rsidRPr="007D0BA8">
              <w:rPr>
                <w:rFonts w:asciiTheme="minorHAnsi" w:eastAsia="Nikosh" w:hAnsiTheme="minorHAnsi" w:cstheme="minorHAnsi"/>
                <w:sz w:val="16"/>
                <w:szCs w:val="16"/>
                <w:cs/>
                <w:lang w:eastAsia="ja-JP" w:bidi="bn-BD"/>
              </w:rPr>
              <w:t>Construction of  Bazar Section for Women</w:t>
            </w:r>
          </w:p>
        </w:tc>
        <w:tc>
          <w:tcPr>
            <w:tcW w:w="1080" w:type="dxa"/>
            <w:vAlign w:val="center"/>
          </w:tcPr>
          <w:p w14:paraId="5AD30E29" w14:textId="77777777" w:rsidR="003A2B98" w:rsidRPr="007D0BA8" w:rsidRDefault="003A2B98" w:rsidP="003A2B98">
            <w:pPr>
              <w:spacing w:before="20" w:after="20" w:line="276" w:lineRule="auto"/>
              <w:jc w:val="center"/>
              <w:rPr>
                <w:rFonts w:asciiTheme="minorHAnsi" w:hAnsiTheme="minorHAnsi" w:cstheme="minorHAnsi"/>
                <w:sz w:val="16"/>
                <w:szCs w:val="16"/>
                <w:lang w:eastAsia="ja-JP" w:bidi="hi-IN"/>
              </w:rPr>
            </w:pPr>
            <w:r w:rsidRPr="007D0BA8">
              <w:rPr>
                <w:rFonts w:asciiTheme="minorHAnsi" w:hAnsiTheme="minorHAnsi" w:cstheme="minorHAnsi"/>
                <w:sz w:val="16"/>
                <w:szCs w:val="16"/>
                <w:lang w:eastAsia="ja-JP" w:bidi="hi-IN"/>
              </w:rPr>
              <w:t>2</w:t>
            </w:r>
          </w:p>
        </w:tc>
        <w:tc>
          <w:tcPr>
            <w:tcW w:w="1080" w:type="dxa"/>
            <w:vAlign w:val="center"/>
          </w:tcPr>
          <w:p w14:paraId="6DD32344" w14:textId="77777777" w:rsidR="003A2B98" w:rsidRPr="007D0BA8" w:rsidRDefault="003A2B98" w:rsidP="003A2B98">
            <w:pPr>
              <w:spacing w:before="20" w:after="20" w:line="276" w:lineRule="auto"/>
              <w:jc w:val="center"/>
              <w:rPr>
                <w:rFonts w:asciiTheme="minorHAnsi" w:hAnsiTheme="minorHAnsi" w:cstheme="minorHAnsi"/>
                <w:sz w:val="16"/>
                <w:szCs w:val="16"/>
                <w:lang w:eastAsia="ja-JP" w:bidi="hi-IN"/>
              </w:rPr>
            </w:pPr>
            <w:r w:rsidRPr="007D0BA8">
              <w:rPr>
                <w:rFonts w:asciiTheme="minorHAnsi" w:hAnsiTheme="minorHAnsi" w:cstheme="minorHAnsi"/>
                <w:sz w:val="16"/>
                <w:szCs w:val="16"/>
                <w:lang w:eastAsia="ja-JP" w:bidi="hi-IN"/>
              </w:rPr>
              <w:t>Number</w:t>
            </w:r>
          </w:p>
        </w:tc>
        <w:tc>
          <w:tcPr>
            <w:tcW w:w="950" w:type="dxa"/>
            <w:vAlign w:val="center"/>
          </w:tcPr>
          <w:p w14:paraId="57FCE8E1" w14:textId="77777777" w:rsidR="003A2B98" w:rsidRPr="007D0BA8" w:rsidRDefault="003A2B98" w:rsidP="003A2B98">
            <w:pPr>
              <w:spacing w:before="20" w:after="20" w:line="276" w:lineRule="auto"/>
              <w:ind w:left="-37" w:right="-25"/>
              <w:jc w:val="center"/>
              <w:rPr>
                <w:rFonts w:asciiTheme="minorHAnsi" w:hAnsiTheme="minorHAnsi" w:cstheme="minorHAnsi"/>
                <w:sz w:val="16"/>
                <w:szCs w:val="16"/>
                <w:cs/>
                <w:lang w:bidi="bn-BD"/>
              </w:rPr>
            </w:pPr>
            <w:r w:rsidRPr="007D0BA8">
              <w:rPr>
                <w:rFonts w:asciiTheme="minorHAnsi" w:hAnsiTheme="minorHAnsi" w:cstheme="minorHAnsi"/>
                <w:sz w:val="16"/>
                <w:szCs w:val="16"/>
                <w:lang w:bidi="bn-BD"/>
              </w:rPr>
              <w:t>10</w:t>
            </w:r>
          </w:p>
        </w:tc>
        <w:tc>
          <w:tcPr>
            <w:tcW w:w="1080" w:type="dxa"/>
            <w:vAlign w:val="center"/>
          </w:tcPr>
          <w:p w14:paraId="1C7EDF46" w14:textId="77777777" w:rsidR="003A2B98" w:rsidRPr="007D0BA8" w:rsidRDefault="003A2B98" w:rsidP="003A2B98">
            <w:pPr>
              <w:spacing w:before="20" w:after="20" w:line="276" w:lineRule="auto"/>
              <w:ind w:left="-37" w:right="-25"/>
              <w:jc w:val="center"/>
              <w:rPr>
                <w:rFonts w:asciiTheme="minorHAnsi" w:hAnsiTheme="minorHAnsi" w:cstheme="minorHAnsi"/>
                <w:sz w:val="16"/>
                <w:szCs w:val="16"/>
                <w:cs/>
                <w:lang w:bidi="bn-BD"/>
              </w:rPr>
            </w:pPr>
            <w:r w:rsidRPr="007D0BA8">
              <w:rPr>
                <w:rFonts w:asciiTheme="minorHAnsi" w:hAnsiTheme="minorHAnsi" w:cstheme="minorHAnsi"/>
                <w:sz w:val="16"/>
                <w:szCs w:val="16"/>
                <w:lang w:bidi="bn-BD"/>
              </w:rPr>
              <w:t>30</w:t>
            </w:r>
          </w:p>
        </w:tc>
        <w:tc>
          <w:tcPr>
            <w:tcW w:w="1000" w:type="dxa"/>
            <w:vAlign w:val="center"/>
          </w:tcPr>
          <w:p w14:paraId="4A484A9C" w14:textId="77777777" w:rsidR="003A2B98" w:rsidRPr="007D0BA8" w:rsidRDefault="003A2B98" w:rsidP="003A2B98">
            <w:pPr>
              <w:spacing w:before="20" w:after="20" w:line="276" w:lineRule="auto"/>
              <w:ind w:left="-37" w:right="-25"/>
              <w:jc w:val="center"/>
              <w:rPr>
                <w:rFonts w:asciiTheme="minorHAnsi" w:hAnsiTheme="minorHAnsi" w:cstheme="minorHAnsi"/>
                <w:sz w:val="16"/>
                <w:szCs w:val="16"/>
                <w:cs/>
                <w:lang w:bidi="bn-BD"/>
              </w:rPr>
            </w:pPr>
          </w:p>
        </w:tc>
        <w:tc>
          <w:tcPr>
            <w:tcW w:w="1110" w:type="dxa"/>
            <w:vAlign w:val="center"/>
          </w:tcPr>
          <w:p w14:paraId="526315C4" w14:textId="77777777" w:rsidR="003A2B98" w:rsidRPr="007D0BA8" w:rsidRDefault="003A2B98" w:rsidP="003A2B98">
            <w:pPr>
              <w:spacing w:before="20" w:after="20" w:line="276" w:lineRule="auto"/>
              <w:ind w:left="-37" w:right="-25"/>
              <w:jc w:val="center"/>
              <w:rPr>
                <w:rFonts w:asciiTheme="minorHAnsi" w:hAnsiTheme="minorHAnsi" w:cstheme="minorHAnsi"/>
                <w:sz w:val="16"/>
                <w:szCs w:val="16"/>
                <w:cs/>
                <w:lang w:bidi="bn-BD"/>
              </w:rPr>
            </w:pPr>
            <w:r w:rsidRPr="007D0BA8">
              <w:rPr>
                <w:rFonts w:asciiTheme="minorHAnsi" w:hAnsiTheme="minorHAnsi" w:cstheme="minorHAnsi"/>
                <w:sz w:val="16"/>
                <w:szCs w:val="16"/>
                <w:lang w:bidi="bn-BD"/>
              </w:rPr>
              <w:t>45</w:t>
            </w:r>
          </w:p>
        </w:tc>
        <w:tc>
          <w:tcPr>
            <w:tcW w:w="802" w:type="dxa"/>
            <w:vAlign w:val="center"/>
          </w:tcPr>
          <w:p w14:paraId="3E46EAE7" w14:textId="77777777" w:rsidR="003A2B98" w:rsidRPr="007D0BA8" w:rsidRDefault="003A2B98" w:rsidP="003A2B98">
            <w:pPr>
              <w:spacing w:before="20" w:after="20" w:line="276" w:lineRule="auto"/>
              <w:ind w:left="-37" w:right="-25"/>
              <w:jc w:val="center"/>
              <w:rPr>
                <w:rFonts w:asciiTheme="minorHAnsi" w:hAnsiTheme="minorHAnsi" w:cstheme="minorHAnsi"/>
                <w:sz w:val="16"/>
                <w:szCs w:val="16"/>
                <w:cs/>
                <w:lang w:bidi="bn-BD"/>
              </w:rPr>
            </w:pPr>
          </w:p>
        </w:tc>
      </w:tr>
    </w:tbl>
    <w:permEnd w:id="1739260846"/>
    <w:permEnd w:id="1638745464"/>
    <w:permEnd w:id="1291854931"/>
    <w:permEnd w:id="1065170445"/>
    <w:permEnd w:id="1239313113"/>
    <w:p w14:paraId="5B87EFE9" w14:textId="77777777" w:rsidR="00622820" w:rsidRPr="00B91C1F" w:rsidRDefault="00622820" w:rsidP="005B3BF0">
      <w:pPr>
        <w:spacing w:before="120" w:after="120" w:line="288" w:lineRule="auto"/>
        <w:ind w:left="720" w:hanging="720"/>
        <w:jc w:val="both"/>
        <w:rPr>
          <w:rFonts w:ascii="Calibri" w:hAnsi="Calibri" w:cs="Calibri"/>
          <w:b/>
          <w:sz w:val="22"/>
          <w:szCs w:val="22"/>
        </w:rPr>
      </w:pPr>
      <w:r w:rsidRPr="00B91C1F">
        <w:rPr>
          <w:rFonts w:ascii="Calibri" w:hAnsi="Calibri" w:cs="Calibri"/>
          <w:b/>
          <w:sz w:val="22"/>
          <w:szCs w:val="22"/>
        </w:rPr>
        <w:t>8.0</w:t>
      </w:r>
      <w:r w:rsidRPr="00B91C1F">
        <w:rPr>
          <w:rFonts w:ascii="Calibri" w:hAnsi="Calibri" w:cs="Calibri"/>
          <w:b/>
          <w:sz w:val="22"/>
          <w:szCs w:val="22"/>
        </w:rPr>
        <w:tab/>
        <w:t>Success in Promoting Women’s Advancement</w:t>
      </w:r>
    </w:p>
    <w:p w14:paraId="090B9371" w14:textId="77777777" w:rsidR="00622820" w:rsidRPr="00B91C1F" w:rsidRDefault="00622820" w:rsidP="0032359C">
      <w:pPr>
        <w:pStyle w:val="ListParagraph"/>
        <w:numPr>
          <w:ilvl w:val="0"/>
          <w:numId w:val="19"/>
        </w:numPr>
        <w:spacing w:before="120" w:after="120" w:line="288" w:lineRule="auto"/>
        <w:ind w:left="1080"/>
        <w:contextualSpacing w:val="0"/>
        <w:jc w:val="both"/>
        <w:rPr>
          <w:rFonts w:ascii="Calibri" w:hAnsi="Calibri" w:cs="Calibri"/>
          <w:sz w:val="22"/>
          <w:szCs w:val="22"/>
        </w:rPr>
      </w:pPr>
      <w:permStart w:id="1031436240" w:edGrp="everyone"/>
      <w:r w:rsidRPr="00B91C1F">
        <w:rPr>
          <w:rFonts w:ascii="Calibri" w:hAnsi="Calibri" w:cs="Calibri"/>
          <w:bCs/>
          <w:sz w:val="22"/>
          <w:szCs w:val="22"/>
        </w:rPr>
        <w:t xml:space="preserve">Under the project titled ‘Urban Primary Health Care Services Delivery Project’, </w:t>
      </w:r>
      <w:r w:rsidRPr="00B91C1F">
        <w:rPr>
          <w:rFonts w:ascii="Calibri" w:hAnsi="Calibri" w:cs="Calibri"/>
          <w:sz w:val="22"/>
          <w:szCs w:val="22"/>
        </w:rPr>
        <w:t xml:space="preserve">primary </w:t>
      </w:r>
      <w:r w:rsidR="00CD0160" w:rsidRPr="00B91C1F">
        <w:rPr>
          <w:rFonts w:ascii="Calibri" w:hAnsi="Calibri" w:cs="Calibri"/>
          <w:sz w:val="22"/>
          <w:szCs w:val="22"/>
        </w:rPr>
        <w:t>h</w:t>
      </w:r>
      <w:r w:rsidRPr="00B91C1F">
        <w:rPr>
          <w:rFonts w:ascii="Calibri" w:hAnsi="Calibri" w:cs="Calibri"/>
          <w:sz w:val="22"/>
          <w:szCs w:val="22"/>
        </w:rPr>
        <w:t xml:space="preserve">ealthcare </w:t>
      </w:r>
      <w:r w:rsidR="00CD0160" w:rsidRPr="00B91C1F">
        <w:rPr>
          <w:rFonts w:ascii="Calibri" w:hAnsi="Calibri" w:cs="Calibri"/>
          <w:sz w:val="22"/>
          <w:szCs w:val="22"/>
        </w:rPr>
        <w:t>s</w:t>
      </w:r>
      <w:r w:rsidRPr="00B91C1F">
        <w:rPr>
          <w:rFonts w:ascii="Calibri" w:hAnsi="Calibri" w:cs="Calibri"/>
          <w:sz w:val="22"/>
          <w:szCs w:val="22"/>
        </w:rPr>
        <w:t xml:space="preserve">ervices are being provided in 11 </w:t>
      </w:r>
      <w:r w:rsidR="00307738" w:rsidRPr="00B91C1F">
        <w:rPr>
          <w:rFonts w:ascii="Calibri" w:hAnsi="Calibri" w:cs="Calibri"/>
          <w:sz w:val="22"/>
          <w:szCs w:val="22"/>
        </w:rPr>
        <w:t>C</w:t>
      </w:r>
      <w:r w:rsidRPr="00B91C1F">
        <w:rPr>
          <w:rFonts w:ascii="Calibri" w:hAnsi="Calibri" w:cs="Calibri"/>
          <w:sz w:val="22"/>
          <w:szCs w:val="22"/>
        </w:rPr>
        <w:t xml:space="preserve">ity </w:t>
      </w:r>
      <w:r w:rsidR="00307738" w:rsidRPr="00B91C1F">
        <w:rPr>
          <w:rFonts w:ascii="Calibri" w:hAnsi="Calibri" w:cs="Calibri"/>
          <w:sz w:val="22"/>
          <w:szCs w:val="22"/>
        </w:rPr>
        <w:t>Corporations and 4 M</w:t>
      </w:r>
      <w:r w:rsidRPr="00B91C1F">
        <w:rPr>
          <w:rFonts w:ascii="Calibri" w:hAnsi="Calibri" w:cs="Calibri"/>
          <w:sz w:val="22"/>
          <w:szCs w:val="22"/>
        </w:rPr>
        <w:t>unicipalities through 38 maternal-care centers,</w:t>
      </w:r>
      <w:r w:rsidR="006A7EDD" w:rsidRPr="00B91C1F">
        <w:rPr>
          <w:rFonts w:ascii="Calibri" w:hAnsi="Calibri" w:cs="Calibri"/>
          <w:sz w:val="22"/>
          <w:szCs w:val="22"/>
        </w:rPr>
        <w:t xml:space="preserve"> 145 primary healthcare centers</w:t>
      </w:r>
      <w:r w:rsidRPr="00B91C1F">
        <w:rPr>
          <w:rFonts w:ascii="Calibri" w:hAnsi="Calibri" w:cs="Calibri"/>
          <w:sz w:val="22"/>
          <w:szCs w:val="22"/>
        </w:rPr>
        <w:t xml:space="preserve"> and 276 satellite clinics. This project is dealing with congenital diseases, providing child-care, controlling of communicable diseases, supporting oppressed women, providing general medical services and undertaking behavioral changes in urban slum areas. </w:t>
      </w:r>
    </w:p>
    <w:p w14:paraId="1C2408B4" w14:textId="77777777" w:rsidR="00622820" w:rsidRPr="00B91C1F" w:rsidRDefault="00622820" w:rsidP="0032359C">
      <w:pPr>
        <w:pStyle w:val="ListParagraph"/>
        <w:numPr>
          <w:ilvl w:val="0"/>
          <w:numId w:val="19"/>
        </w:numPr>
        <w:spacing w:before="120" w:after="120" w:line="288" w:lineRule="auto"/>
        <w:ind w:left="1080"/>
        <w:contextualSpacing w:val="0"/>
        <w:jc w:val="both"/>
        <w:rPr>
          <w:rFonts w:ascii="Calibri" w:hAnsi="Calibri" w:cs="Calibri"/>
          <w:sz w:val="22"/>
          <w:szCs w:val="22"/>
        </w:rPr>
      </w:pPr>
      <w:proofErr w:type="spellStart"/>
      <w:r w:rsidRPr="00B91C1F">
        <w:rPr>
          <w:rFonts w:ascii="Calibri" w:hAnsi="Calibri" w:cs="Calibri"/>
          <w:sz w:val="22"/>
          <w:szCs w:val="22"/>
        </w:rPr>
        <w:t>Haor</w:t>
      </w:r>
      <w:proofErr w:type="spellEnd"/>
      <w:r w:rsidRPr="00B91C1F">
        <w:rPr>
          <w:rFonts w:ascii="Calibri" w:hAnsi="Calibri" w:cs="Calibri"/>
          <w:sz w:val="22"/>
          <w:szCs w:val="22"/>
        </w:rPr>
        <w:t xml:space="preserve"> Infrastructure and Livelihood Improvement Project is being implemented with the aim to improve livelihood of </w:t>
      </w:r>
      <w:proofErr w:type="spellStart"/>
      <w:r w:rsidRPr="00B91C1F">
        <w:rPr>
          <w:rFonts w:ascii="Calibri" w:hAnsi="Calibri" w:cs="Calibri"/>
          <w:sz w:val="22"/>
          <w:szCs w:val="22"/>
        </w:rPr>
        <w:t>haor</w:t>
      </w:r>
      <w:proofErr w:type="spellEnd"/>
      <w:r w:rsidRPr="00B91C1F">
        <w:rPr>
          <w:rFonts w:ascii="Calibri" w:hAnsi="Calibri" w:cs="Calibri"/>
          <w:sz w:val="22"/>
          <w:szCs w:val="22"/>
        </w:rPr>
        <w:t xml:space="preserve"> people through development of infrastructure and training. Women’s well-being is a priority concer</w:t>
      </w:r>
      <w:r w:rsidR="002525A1" w:rsidRPr="00B91C1F">
        <w:rPr>
          <w:rFonts w:ascii="Calibri" w:hAnsi="Calibri" w:cs="Calibri"/>
          <w:sz w:val="22"/>
          <w:szCs w:val="22"/>
        </w:rPr>
        <w:t>n of the project. A total of 4.9</w:t>
      </w:r>
      <w:r w:rsidRPr="00B91C1F">
        <w:rPr>
          <w:rFonts w:ascii="Calibri" w:hAnsi="Calibri" w:cs="Calibri"/>
          <w:sz w:val="22"/>
          <w:szCs w:val="22"/>
        </w:rPr>
        <w:t xml:space="preserve"> million person-days’ work is created</w:t>
      </w:r>
      <w:r w:rsidR="002525A1" w:rsidRPr="00B91C1F">
        <w:rPr>
          <w:rFonts w:ascii="Calibri" w:hAnsi="Calibri" w:cs="Calibri"/>
          <w:sz w:val="22"/>
          <w:szCs w:val="22"/>
        </w:rPr>
        <w:t xml:space="preserve"> under this project of which 1.6</w:t>
      </w:r>
      <w:r w:rsidRPr="00B91C1F">
        <w:rPr>
          <w:rFonts w:ascii="Calibri" w:hAnsi="Calibri" w:cs="Calibri"/>
          <w:sz w:val="22"/>
          <w:szCs w:val="22"/>
        </w:rPr>
        <w:t xml:space="preserve"> person-days are for women. This project also </w:t>
      </w:r>
      <w:r w:rsidR="00307738" w:rsidRPr="00B91C1F">
        <w:rPr>
          <w:rFonts w:ascii="Calibri" w:hAnsi="Calibri" w:cs="Calibri"/>
          <w:sz w:val="22"/>
          <w:szCs w:val="22"/>
        </w:rPr>
        <w:t>provided</w:t>
      </w:r>
      <w:r w:rsidRPr="00B91C1F">
        <w:rPr>
          <w:rFonts w:ascii="Calibri" w:hAnsi="Calibri" w:cs="Calibri"/>
          <w:sz w:val="22"/>
          <w:szCs w:val="22"/>
        </w:rPr>
        <w:t xml:space="preserve"> livelihood protection to</w:t>
      </w:r>
      <w:r w:rsidR="00BD5B04" w:rsidRPr="00B91C1F">
        <w:rPr>
          <w:rFonts w:ascii="Calibri" w:hAnsi="Calibri" w:cs="Calibri"/>
          <w:sz w:val="22"/>
          <w:szCs w:val="22"/>
        </w:rPr>
        <w:t>3,750</w:t>
      </w:r>
      <w:r w:rsidR="00307738" w:rsidRPr="00B91C1F">
        <w:rPr>
          <w:rFonts w:ascii="Calibri" w:hAnsi="Calibri" w:cs="Calibri"/>
          <w:sz w:val="22"/>
          <w:szCs w:val="22"/>
        </w:rPr>
        <w:t xml:space="preserve"> </w:t>
      </w:r>
      <w:r w:rsidRPr="00B91C1F">
        <w:rPr>
          <w:rFonts w:ascii="Calibri" w:hAnsi="Calibri" w:cs="Calibri"/>
          <w:sz w:val="22"/>
          <w:szCs w:val="22"/>
        </w:rPr>
        <w:t>women beneficiaries.</w:t>
      </w:r>
      <w:r w:rsidR="00C9178B" w:rsidRPr="00B91C1F">
        <w:rPr>
          <w:rFonts w:ascii="Calibri" w:hAnsi="Calibri" w:cs="Calibri"/>
          <w:spacing w:val="-4"/>
          <w:sz w:val="22"/>
          <w:szCs w:val="22"/>
        </w:rPr>
        <w:t xml:space="preserve"> From small scale water resources cooperatives societies</w:t>
      </w:r>
      <w:r w:rsidR="00307738" w:rsidRPr="00B91C1F">
        <w:rPr>
          <w:rFonts w:ascii="Calibri" w:hAnsi="Calibri" w:cs="Calibri"/>
          <w:spacing w:val="-4"/>
          <w:sz w:val="22"/>
          <w:szCs w:val="22"/>
        </w:rPr>
        <w:t xml:space="preserve">, </w:t>
      </w:r>
      <w:r w:rsidR="00BD5B04" w:rsidRPr="00B91C1F">
        <w:rPr>
          <w:rFonts w:ascii="Calibri" w:hAnsi="Calibri" w:cs="Calibri"/>
          <w:spacing w:val="-4"/>
          <w:sz w:val="22"/>
          <w:szCs w:val="22"/>
        </w:rPr>
        <w:t>3,300</w:t>
      </w:r>
      <w:r w:rsidR="00307738" w:rsidRPr="00B91C1F">
        <w:rPr>
          <w:rFonts w:ascii="Calibri" w:hAnsi="Calibri" w:cs="Calibri"/>
          <w:spacing w:val="-4"/>
          <w:sz w:val="22"/>
          <w:szCs w:val="22"/>
        </w:rPr>
        <w:t xml:space="preserve"> </w:t>
      </w:r>
      <w:r w:rsidRPr="00B91C1F">
        <w:rPr>
          <w:rFonts w:ascii="Calibri" w:hAnsi="Calibri" w:cs="Calibri"/>
          <w:spacing w:val="-4"/>
          <w:sz w:val="22"/>
          <w:szCs w:val="22"/>
        </w:rPr>
        <w:t>women got training and micro credit</w:t>
      </w:r>
      <w:r w:rsidR="00CD0160" w:rsidRPr="00B91C1F">
        <w:rPr>
          <w:rFonts w:ascii="Calibri" w:hAnsi="Calibri" w:cs="Calibri"/>
          <w:spacing w:val="-4"/>
          <w:sz w:val="22"/>
          <w:szCs w:val="22"/>
        </w:rPr>
        <w:t xml:space="preserve"> facilities</w:t>
      </w:r>
      <w:r w:rsidR="00CB5B1D" w:rsidRPr="00B91C1F">
        <w:rPr>
          <w:rFonts w:ascii="Calibri" w:hAnsi="Calibri" w:cs="Calibri"/>
          <w:spacing w:val="-4"/>
          <w:sz w:val="22"/>
          <w:szCs w:val="22"/>
        </w:rPr>
        <w:t>.</w:t>
      </w:r>
      <w:r w:rsidRPr="00B91C1F">
        <w:rPr>
          <w:rFonts w:ascii="Calibri" w:hAnsi="Calibri" w:cs="Calibri"/>
          <w:spacing w:val="-4"/>
          <w:sz w:val="22"/>
          <w:szCs w:val="22"/>
        </w:rPr>
        <w:t xml:space="preserve"> As a result, woman participation will be increased in income </w:t>
      </w:r>
      <w:r w:rsidR="00CD0160" w:rsidRPr="00B91C1F">
        <w:rPr>
          <w:rFonts w:ascii="Calibri" w:hAnsi="Calibri" w:cs="Calibri"/>
          <w:spacing w:val="-4"/>
          <w:sz w:val="22"/>
          <w:szCs w:val="22"/>
        </w:rPr>
        <w:t>generating</w:t>
      </w:r>
      <w:r w:rsidRPr="00B91C1F">
        <w:rPr>
          <w:rFonts w:ascii="Calibri" w:hAnsi="Calibri" w:cs="Calibri"/>
          <w:spacing w:val="-4"/>
          <w:sz w:val="22"/>
          <w:szCs w:val="22"/>
        </w:rPr>
        <w:t xml:space="preserve"> activities.</w:t>
      </w:r>
    </w:p>
    <w:p w14:paraId="2D6EB324" w14:textId="77777777" w:rsidR="00E654C8" w:rsidRPr="00B91C1F" w:rsidRDefault="00E654C8" w:rsidP="0032359C">
      <w:pPr>
        <w:pStyle w:val="ListParagraph"/>
        <w:numPr>
          <w:ilvl w:val="0"/>
          <w:numId w:val="19"/>
        </w:numPr>
        <w:spacing w:before="120" w:after="120" w:line="288" w:lineRule="auto"/>
        <w:ind w:left="1080"/>
        <w:contextualSpacing w:val="0"/>
        <w:jc w:val="both"/>
        <w:rPr>
          <w:rFonts w:ascii="Calibri" w:hAnsi="Calibri" w:cs="Calibri"/>
          <w:sz w:val="22"/>
          <w:szCs w:val="22"/>
        </w:rPr>
      </w:pPr>
      <w:r w:rsidRPr="00B91C1F">
        <w:rPr>
          <w:rFonts w:ascii="Calibri" w:hAnsi="Calibri" w:cs="Calibri"/>
          <w:spacing w:val="-4"/>
          <w:sz w:val="22"/>
          <w:szCs w:val="22"/>
        </w:rPr>
        <w:t xml:space="preserve">A lot of women have become self-dependent and reached </w:t>
      </w:r>
      <w:r w:rsidR="00307738" w:rsidRPr="00B91C1F">
        <w:rPr>
          <w:rFonts w:ascii="Calibri" w:hAnsi="Calibri" w:cs="Calibri"/>
          <w:spacing w:val="-4"/>
          <w:sz w:val="22"/>
          <w:szCs w:val="22"/>
        </w:rPr>
        <w:t>at higher</w:t>
      </w:r>
      <w:r w:rsidRPr="00B91C1F">
        <w:rPr>
          <w:rFonts w:ascii="Calibri" w:hAnsi="Calibri" w:cs="Calibri"/>
          <w:spacing w:val="-4"/>
          <w:sz w:val="22"/>
          <w:szCs w:val="22"/>
        </w:rPr>
        <w:t xml:space="preserve"> level by engaging themselves in various activities of projects of LGED in rural. urban and </w:t>
      </w:r>
      <w:proofErr w:type="gramStart"/>
      <w:r w:rsidRPr="00B91C1F">
        <w:rPr>
          <w:rFonts w:ascii="Calibri" w:hAnsi="Calibri" w:cs="Calibri"/>
          <w:spacing w:val="-4"/>
          <w:sz w:val="22"/>
          <w:szCs w:val="22"/>
        </w:rPr>
        <w:t>small scale</w:t>
      </w:r>
      <w:proofErr w:type="gramEnd"/>
      <w:r w:rsidRPr="00B91C1F">
        <w:rPr>
          <w:rFonts w:ascii="Calibri" w:hAnsi="Calibri" w:cs="Calibri"/>
          <w:spacing w:val="-4"/>
          <w:sz w:val="22"/>
          <w:szCs w:val="22"/>
        </w:rPr>
        <w:t xml:space="preserve"> water resources development sector projects</w:t>
      </w:r>
      <w:r w:rsidR="00307738" w:rsidRPr="00B91C1F">
        <w:rPr>
          <w:rFonts w:ascii="Calibri" w:hAnsi="Calibri" w:cs="Calibri"/>
          <w:spacing w:val="-4"/>
          <w:sz w:val="22"/>
          <w:szCs w:val="22"/>
        </w:rPr>
        <w:t xml:space="preserve"> since 2010</w:t>
      </w:r>
      <w:r w:rsidRPr="00B91C1F">
        <w:rPr>
          <w:rFonts w:ascii="Calibri" w:hAnsi="Calibri" w:cs="Calibri"/>
          <w:spacing w:val="-4"/>
          <w:sz w:val="22"/>
          <w:szCs w:val="22"/>
        </w:rPr>
        <w:t xml:space="preserve">. LGED has been awarding women who have shown the outstanding performance </w:t>
      </w:r>
      <w:r w:rsidR="00307738" w:rsidRPr="00B91C1F">
        <w:rPr>
          <w:rFonts w:ascii="Calibri" w:hAnsi="Calibri" w:cs="Calibri"/>
          <w:spacing w:val="-4"/>
          <w:sz w:val="22"/>
          <w:szCs w:val="22"/>
        </w:rPr>
        <w:t>in the area</w:t>
      </w:r>
      <w:r w:rsidRPr="00B91C1F">
        <w:rPr>
          <w:rFonts w:ascii="Calibri" w:hAnsi="Calibri" w:cs="Calibri"/>
          <w:spacing w:val="-4"/>
          <w:sz w:val="22"/>
          <w:szCs w:val="22"/>
        </w:rPr>
        <w:t xml:space="preserve">. The </w:t>
      </w:r>
      <w:r w:rsidRPr="00B91C1F">
        <w:rPr>
          <w:rFonts w:ascii="Calibri" w:hAnsi="Calibri" w:cs="Calibri"/>
          <w:spacing w:val="-4"/>
          <w:sz w:val="22"/>
          <w:szCs w:val="22"/>
        </w:rPr>
        <w:lastRenderedPageBreak/>
        <w:t xml:space="preserve">main </w:t>
      </w:r>
      <w:r w:rsidR="00307738" w:rsidRPr="00B91C1F">
        <w:rPr>
          <w:rFonts w:ascii="Calibri" w:hAnsi="Calibri" w:cs="Calibri"/>
          <w:spacing w:val="-4"/>
          <w:sz w:val="22"/>
          <w:szCs w:val="22"/>
        </w:rPr>
        <w:t>objective</w:t>
      </w:r>
      <w:r w:rsidRPr="00B91C1F">
        <w:rPr>
          <w:rFonts w:ascii="Calibri" w:hAnsi="Calibri" w:cs="Calibri"/>
          <w:spacing w:val="-4"/>
          <w:sz w:val="22"/>
          <w:szCs w:val="22"/>
        </w:rPr>
        <w:t xml:space="preserve"> of this award </w:t>
      </w:r>
      <w:proofErr w:type="spellStart"/>
      <w:r w:rsidRPr="00B91C1F">
        <w:rPr>
          <w:rFonts w:ascii="Calibri" w:hAnsi="Calibri" w:cs="Calibri"/>
          <w:spacing w:val="-4"/>
          <w:sz w:val="22"/>
          <w:szCs w:val="22"/>
        </w:rPr>
        <w:t>programme</w:t>
      </w:r>
      <w:proofErr w:type="spellEnd"/>
      <w:r w:rsidRPr="00B91C1F">
        <w:rPr>
          <w:rFonts w:ascii="Calibri" w:hAnsi="Calibri" w:cs="Calibri"/>
          <w:spacing w:val="-4"/>
          <w:sz w:val="22"/>
          <w:szCs w:val="22"/>
        </w:rPr>
        <w:t xml:space="preserve"> is to motivate other women to be self-dependent. Total 88 numbers of best self-reliant women are </w:t>
      </w:r>
      <w:r w:rsidR="00307738" w:rsidRPr="00B91C1F">
        <w:rPr>
          <w:rFonts w:ascii="Calibri" w:hAnsi="Calibri" w:cs="Calibri"/>
          <w:spacing w:val="-4"/>
          <w:sz w:val="22"/>
          <w:szCs w:val="22"/>
        </w:rPr>
        <w:t xml:space="preserve">awarded from 2010 to </w:t>
      </w:r>
      <w:r w:rsidRPr="00B91C1F">
        <w:rPr>
          <w:rFonts w:ascii="Calibri" w:hAnsi="Calibri" w:cs="Calibri"/>
          <w:spacing w:val="-4"/>
          <w:sz w:val="22"/>
          <w:szCs w:val="22"/>
        </w:rPr>
        <w:t xml:space="preserve">2018. These women were awarded by crest and medal. This year 10 successful women </w:t>
      </w:r>
      <w:r w:rsidR="00307738" w:rsidRPr="00B91C1F">
        <w:rPr>
          <w:rFonts w:ascii="Calibri" w:hAnsi="Calibri" w:cs="Calibri"/>
          <w:spacing w:val="-4"/>
          <w:sz w:val="22"/>
          <w:szCs w:val="22"/>
        </w:rPr>
        <w:t>are being</w:t>
      </w:r>
      <w:r w:rsidRPr="00B91C1F">
        <w:rPr>
          <w:rFonts w:ascii="Calibri" w:hAnsi="Calibri" w:cs="Calibri"/>
          <w:spacing w:val="-4"/>
          <w:sz w:val="22"/>
          <w:szCs w:val="22"/>
        </w:rPr>
        <w:t xml:space="preserve"> awarded in 3(three) sectors.             </w:t>
      </w:r>
    </w:p>
    <w:p w14:paraId="0ADB2614" w14:textId="77777777" w:rsidR="00622820" w:rsidRPr="00B91C1F" w:rsidRDefault="00622820" w:rsidP="0032359C">
      <w:pPr>
        <w:pStyle w:val="ListParagraph"/>
        <w:numPr>
          <w:ilvl w:val="0"/>
          <w:numId w:val="19"/>
        </w:numPr>
        <w:spacing w:before="120" w:after="120" w:line="288" w:lineRule="auto"/>
        <w:ind w:left="1080"/>
        <w:contextualSpacing w:val="0"/>
        <w:jc w:val="both"/>
        <w:rPr>
          <w:rFonts w:ascii="Calibri" w:hAnsi="Calibri" w:cs="Calibri"/>
          <w:sz w:val="22"/>
          <w:szCs w:val="22"/>
        </w:rPr>
      </w:pPr>
      <w:r w:rsidRPr="00B91C1F">
        <w:rPr>
          <w:rFonts w:ascii="Calibri" w:hAnsi="Calibri" w:cs="Calibri"/>
          <w:sz w:val="22"/>
          <w:szCs w:val="22"/>
        </w:rPr>
        <w:t xml:space="preserve">Rural </w:t>
      </w:r>
      <w:r w:rsidR="00CD0160" w:rsidRPr="00B91C1F">
        <w:rPr>
          <w:rFonts w:ascii="Calibri" w:hAnsi="Calibri" w:cs="Calibri"/>
          <w:sz w:val="22"/>
          <w:szCs w:val="22"/>
        </w:rPr>
        <w:t>r</w:t>
      </w:r>
      <w:r w:rsidRPr="00B91C1F">
        <w:rPr>
          <w:rFonts w:ascii="Calibri" w:hAnsi="Calibri" w:cs="Calibri"/>
          <w:sz w:val="22"/>
          <w:szCs w:val="22"/>
        </w:rPr>
        <w:t xml:space="preserve">oads </w:t>
      </w:r>
      <w:r w:rsidR="00CD0160" w:rsidRPr="00B91C1F">
        <w:rPr>
          <w:rFonts w:ascii="Calibri" w:hAnsi="Calibri" w:cs="Calibri"/>
          <w:sz w:val="22"/>
          <w:szCs w:val="22"/>
        </w:rPr>
        <w:t>m</w:t>
      </w:r>
      <w:r w:rsidRPr="00B91C1F">
        <w:rPr>
          <w:rFonts w:ascii="Calibri" w:hAnsi="Calibri" w:cs="Calibri"/>
          <w:sz w:val="22"/>
          <w:szCs w:val="22"/>
        </w:rPr>
        <w:t>aintenance has been implemented as a safety net and social protection program. Rural Employment and Road Maintenance Program (Phase-II) (RERMP-II)</w:t>
      </w:r>
      <w:r w:rsidR="00E47715" w:rsidRPr="00B91C1F">
        <w:rPr>
          <w:rFonts w:ascii="Calibri" w:hAnsi="Calibri" w:cs="Calibri"/>
          <w:sz w:val="22"/>
          <w:szCs w:val="22"/>
        </w:rPr>
        <w:t xml:space="preserve"> has been completed</w:t>
      </w:r>
      <w:r w:rsidRPr="00B91C1F">
        <w:rPr>
          <w:rFonts w:ascii="Calibri" w:hAnsi="Calibri" w:cs="Calibri"/>
          <w:sz w:val="22"/>
          <w:szCs w:val="22"/>
        </w:rPr>
        <w:t xml:space="preserve">. </w:t>
      </w:r>
      <w:r w:rsidR="001E310B" w:rsidRPr="00B91C1F">
        <w:rPr>
          <w:rFonts w:ascii="Calibri" w:hAnsi="Calibri" w:cs="Calibri"/>
          <w:sz w:val="22"/>
          <w:szCs w:val="22"/>
        </w:rPr>
        <w:t xml:space="preserve">Under the project </w:t>
      </w:r>
      <w:r w:rsidR="00632C50" w:rsidRPr="00B91C1F">
        <w:rPr>
          <w:rFonts w:ascii="Calibri" w:hAnsi="Calibri" w:cs="Calibri"/>
          <w:sz w:val="22"/>
          <w:szCs w:val="22"/>
        </w:rPr>
        <w:t>90960</w:t>
      </w:r>
      <w:r w:rsidR="00240844" w:rsidRPr="00B91C1F">
        <w:rPr>
          <w:rFonts w:ascii="Calibri" w:hAnsi="Calibri" w:cs="Calibri"/>
          <w:sz w:val="22"/>
          <w:szCs w:val="22"/>
        </w:rPr>
        <w:t xml:space="preserve"> km of rural </w:t>
      </w:r>
      <w:proofErr w:type="spellStart"/>
      <w:r w:rsidR="00240844" w:rsidRPr="00B91C1F">
        <w:rPr>
          <w:rFonts w:ascii="Calibri" w:hAnsi="Calibri" w:cs="Calibri"/>
          <w:sz w:val="22"/>
          <w:szCs w:val="22"/>
        </w:rPr>
        <w:t>kancha</w:t>
      </w:r>
      <w:r w:rsidR="001E310B" w:rsidRPr="00B91C1F">
        <w:rPr>
          <w:rFonts w:ascii="Calibri" w:hAnsi="Calibri" w:cs="Calibri"/>
          <w:sz w:val="22"/>
          <w:szCs w:val="22"/>
        </w:rPr>
        <w:t>road</w:t>
      </w:r>
      <w:proofErr w:type="spellEnd"/>
      <w:r w:rsidR="001E310B" w:rsidRPr="00B91C1F">
        <w:rPr>
          <w:rFonts w:ascii="Calibri" w:hAnsi="Calibri" w:cs="Calibri"/>
          <w:sz w:val="22"/>
          <w:szCs w:val="22"/>
        </w:rPr>
        <w:t xml:space="preserve"> is maintained </w:t>
      </w:r>
      <w:r w:rsidR="00240844" w:rsidRPr="00B91C1F">
        <w:rPr>
          <w:rFonts w:ascii="Calibri" w:hAnsi="Calibri" w:cs="Calibri"/>
          <w:sz w:val="22"/>
          <w:szCs w:val="22"/>
        </w:rPr>
        <w:t>through</w:t>
      </w:r>
      <w:r w:rsidR="00CD0160" w:rsidRPr="00B91C1F">
        <w:rPr>
          <w:rFonts w:ascii="Calibri" w:hAnsi="Calibri" w:cs="Calibri"/>
          <w:sz w:val="22"/>
          <w:szCs w:val="22"/>
        </w:rPr>
        <w:t>out</w:t>
      </w:r>
      <w:r w:rsidR="00240844" w:rsidRPr="00B91C1F">
        <w:rPr>
          <w:rFonts w:ascii="Calibri" w:hAnsi="Calibri" w:cs="Calibri"/>
          <w:sz w:val="22"/>
          <w:szCs w:val="22"/>
        </w:rPr>
        <w:t xml:space="preserve"> the year. A total of </w:t>
      </w:r>
      <w:r w:rsidR="00632C50" w:rsidRPr="00B91C1F">
        <w:rPr>
          <w:rFonts w:ascii="Calibri" w:hAnsi="Calibri" w:cs="Calibri"/>
          <w:sz w:val="22"/>
          <w:szCs w:val="22"/>
          <w:lang w:bidi="bn-IN"/>
        </w:rPr>
        <w:t xml:space="preserve">59180 </w:t>
      </w:r>
      <w:r w:rsidR="00240844" w:rsidRPr="00B91C1F">
        <w:rPr>
          <w:rFonts w:ascii="Calibri" w:hAnsi="Calibri" w:cs="Calibri"/>
          <w:sz w:val="22"/>
          <w:szCs w:val="22"/>
        </w:rPr>
        <w:t xml:space="preserve">rural poor women have been trained for </w:t>
      </w:r>
      <w:r w:rsidR="001E310B" w:rsidRPr="00B91C1F">
        <w:rPr>
          <w:rFonts w:ascii="Calibri" w:hAnsi="Calibri" w:cs="Calibri"/>
          <w:sz w:val="22"/>
          <w:szCs w:val="22"/>
        </w:rPr>
        <w:t>employm</w:t>
      </w:r>
      <w:r w:rsidR="00240844" w:rsidRPr="00B91C1F">
        <w:rPr>
          <w:rFonts w:ascii="Calibri" w:hAnsi="Calibri" w:cs="Calibri"/>
          <w:sz w:val="22"/>
          <w:szCs w:val="22"/>
        </w:rPr>
        <w:t xml:space="preserve">ent and income generating </w:t>
      </w:r>
      <w:r w:rsidR="00A2295A" w:rsidRPr="00B91C1F">
        <w:rPr>
          <w:rFonts w:ascii="Calibri" w:hAnsi="Calibri" w:cs="Calibri"/>
          <w:sz w:val="22"/>
          <w:szCs w:val="22"/>
        </w:rPr>
        <w:t>allusive</w:t>
      </w:r>
      <w:r w:rsidR="00240844" w:rsidRPr="00B91C1F">
        <w:rPr>
          <w:rFonts w:ascii="Calibri" w:hAnsi="Calibri" w:cs="Calibri"/>
          <w:sz w:val="22"/>
          <w:szCs w:val="22"/>
        </w:rPr>
        <w:t>.</w:t>
      </w:r>
      <w:r w:rsidR="00A2295A" w:rsidRPr="00B91C1F">
        <w:rPr>
          <w:rFonts w:ascii="Calibri" w:hAnsi="Calibri" w:cs="Calibri"/>
          <w:sz w:val="22"/>
          <w:szCs w:val="22"/>
        </w:rPr>
        <w:t xml:space="preserve"> </w:t>
      </w:r>
      <w:r w:rsidR="00632C50" w:rsidRPr="00B91C1F">
        <w:rPr>
          <w:rFonts w:ascii="Calibri" w:hAnsi="Calibri" w:cs="Calibri"/>
          <w:sz w:val="22"/>
          <w:szCs w:val="22"/>
        </w:rPr>
        <w:t>A total of 664 lac person-days’ work is created under this project.</w:t>
      </w:r>
    </w:p>
    <w:p w14:paraId="14507102" w14:textId="77777777" w:rsidR="006A16DF" w:rsidRPr="00B91C1F" w:rsidRDefault="006A16DF" w:rsidP="0032359C">
      <w:pPr>
        <w:pStyle w:val="ListParagraph"/>
        <w:numPr>
          <w:ilvl w:val="0"/>
          <w:numId w:val="19"/>
        </w:numPr>
        <w:spacing w:before="120" w:after="120" w:line="288" w:lineRule="auto"/>
        <w:ind w:left="1080"/>
        <w:contextualSpacing w:val="0"/>
        <w:jc w:val="both"/>
        <w:rPr>
          <w:rFonts w:ascii="Calibri" w:hAnsi="Calibri" w:cs="Calibri"/>
          <w:sz w:val="22"/>
          <w:szCs w:val="22"/>
        </w:rPr>
      </w:pPr>
      <w:r w:rsidRPr="00B91C1F">
        <w:rPr>
          <w:rFonts w:ascii="Calibri" w:hAnsi="Calibri" w:cs="Calibri"/>
          <w:sz w:val="22"/>
          <w:szCs w:val="22"/>
        </w:rPr>
        <w:t xml:space="preserve">A story of a successful beneficiary woman’s working at the </w:t>
      </w:r>
      <w:r w:rsidR="002654A0" w:rsidRPr="00B91C1F">
        <w:rPr>
          <w:rFonts w:ascii="Calibri" w:hAnsi="Calibri" w:cs="Calibri"/>
          <w:sz w:val="22"/>
          <w:szCs w:val="22"/>
        </w:rPr>
        <w:t>“</w:t>
      </w:r>
      <w:r w:rsidRPr="00B91C1F">
        <w:rPr>
          <w:rFonts w:ascii="Calibri" w:hAnsi="Calibri" w:cs="Calibri"/>
          <w:sz w:val="22"/>
          <w:szCs w:val="22"/>
        </w:rPr>
        <w:t>Small Scale Water Resource</w:t>
      </w:r>
      <w:r w:rsidR="000E5F3B" w:rsidRPr="00B91C1F">
        <w:rPr>
          <w:rFonts w:ascii="Calibri" w:hAnsi="Calibri" w:cs="Calibri"/>
          <w:sz w:val="22"/>
          <w:szCs w:val="22"/>
        </w:rPr>
        <w:t>s</w:t>
      </w:r>
      <w:r w:rsidR="00AA1975" w:rsidRPr="00B91C1F">
        <w:rPr>
          <w:rFonts w:ascii="Calibri" w:hAnsi="Calibri" w:cs="Calibri"/>
          <w:sz w:val="22"/>
          <w:szCs w:val="22"/>
        </w:rPr>
        <w:t xml:space="preserve"> </w:t>
      </w:r>
      <w:r w:rsidR="000E5F3B" w:rsidRPr="00B91C1F">
        <w:rPr>
          <w:rFonts w:ascii="Calibri" w:hAnsi="Calibri" w:cs="Calibri"/>
          <w:sz w:val="22"/>
          <w:szCs w:val="22"/>
        </w:rPr>
        <w:t xml:space="preserve">Development </w:t>
      </w:r>
      <w:r w:rsidRPr="00B91C1F">
        <w:rPr>
          <w:rFonts w:ascii="Calibri" w:hAnsi="Calibri" w:cs="Calibri"/>
          <w:sz w:val="22"/>
          <w:szCs w:val="22"/>
        </w:rPr>
        <w:t>Project</w:t>
      </w:r>
      <w:r w:rsidR="002654A0" w:rsidRPr="00B91C1F">
        <w:rPr>
          <w:rFonts w:ascii="Calibri" w:hAnsi="Calibri" w:cs="Calibri"/>
          <w:sz w:val="22"/>
          <w:szCs w:val="22"/>
        </w:rPr>
        <w:t xml:space="preserve">” </w:t>
      </w:r>
      <w:r w:rsidR="00371342" w:rsidRPr="00B91C1F">
        <w:rPr>
          <w:rFonts w:ascii="Calibri" w:hAnsi="Calibri" w:cs="Calibri"/>
          <w:sz w:val="22"/>
          <w:szCs w:val="22"/>
        </w:rPr>
        <w:t>of</w:t>
      </w:r>
      <w:r w:rsidR="002654A0" w:rsidRPr="00B91C1F">
        <w:rPr>
          <w:rFonts w:ascii="Calibri" w:hAnsi="Calibri" w:cs="Calibri"/>
          <w:sz w:val="22"/>
          <w:szCs w:val="22"/>
        </w:rPr>
        <w:t xml:space="preserve"> LGED is given below:</w:t>
      </w:r>
    </w:p>
    <w:tbl>
      <w:tblPr>
        <w:tblStyle w:val="TableGrid"/>
        <w:tblW w:w="7560" w:type="dxa"/>
        <w:tblInd w:w="828" w:type="dxa"/>
        <w:shd w:val="clear" w:color="auto" w:fill="EAF1DD" w:themeFill="accent3" w:themeFillTint="33"/>
        <w:tblLook w:val="04A0" w:firstRow="1" w:lastRow="0" w:firstColumn="1" w:lastColumn="0" w:noHBand="0" w:noVBand="1"/>
      </w:tblPr>
      <w:tblGrid>
        <w:gridCol w:w="7560"/>
      </w:tblGrid>
      <w:tr w:rsidR="00B91C1F" w:rsidRPr="00B91C1F" w14:paraId="70AC1032" w14:textId="77777777" w:rsidTr="007E5310">
        <w:tc>
          <w:tcPr>
            <w:tcW w:w="7560" w:type="dxa"/>
            <w:shd w:val="clear" w:color="auto" w:fill="EAF1DD" w:themeFill="accent3" w:themeFillTint="33"/>
          </w:tcPr>
          <w:p w14:paraId="6D0C25DA" w14:textId="77777777" w:rsidR="0032359C" w:rsidRPr="00B91C1F" w:rsidRDefault="00D777CC" w:rsidP="007E5310">
            <w:pPr>
              <w:spacing w:before="120" w:after="120" w:line="288" w:lineRule="auto"/>
              <w:ind w:left="162" w:right="162"/>
              <w:jc w:val="center"/>
              <w:rPr>
                <w:rFonts w:ascii="Vrinda" w:hAnsi="Vrinda" w:cs="Vrinda"/>
                <w:b/>
                <w:bCs/>
                <w:sz w:val="22"/>
                <w:szCs w:val="22"/>
              </w:rPr>
            </w:pPr>
            <w:permStart w:id="1386493059" w:edGrp="everyone" w:colFirst="0" w:colLast="0"/>
            <w:permEnd w:id="1031436240"/>
            <w:r w:rsidRPr="00B91C1F">
              <w:rPr>
                <w:rFonts w:ascii="Vrinda" w:hAnsi="Vrinda" w:cs="Vrinda"/>
                <w:b/>
                <w:bCs/>
                <w:sz w:val="22"/>
                <w:szCs w:val="22"/>
                <w:u w:val="single"/>
              </w:rPr>
              <w:t>Rozina</w:t>
            </w:r>
            <w:r w:rsidR="00B91C1F">
              <w:rPr>
                <w:rFonts w:ascii="Vrinda" w:hAnsi="Vrinda" w:cs="Vrinda"/>
                <w:b/>
                <w:bCs/>
                <w:sz w:val="22"/>
                <w:szCs w:val="22"/>
                <w:u w:val="single"/>
              </w:rPr>
              <w:t xml:space="preserve"> </w:t>
            </w:r>
            <w:r w:rsidRPr="00B91C1F">
              <w:rPr>
                <w:rFonts w:ascii="Vrinda" w:hAnsi="Vrinda" w:cs="Vrinda"/>
                <w:b/>
                <w:bCs/>
                <w:sz w:val="22"/>
                <w:szCs w:val="22"/>
                <w:u w:val="single"/>
              </w:rPr>
              <w:t xml:space="preserve">Akhtar: Story of a </w:t>
            </w:r>
            <w:r w:rsidR="00B91C1F" w:rsidRPr="00B91C1F">
              <w:rPr>
                <w:rFonts w:ascii="Vrinda" w:hAnsi="Vrinda" w:cs="Vrinda"/>
                <w:b/>
                <w:bCs/>
                <w:sz w:val="22"/>
                <w:szCs w:val="22"/>
                <w:u w:val="single"/>
              </w:rPr>
              <w:t>self-reliant</w:t>
            </w:r>
            <w:r w:rsidRPr="00B91C1F">
              <w:rPr>
                <w:rFonts w:ascii="Vrinda" w:hAnsi="Vrinda" w:cs="Vrinda"/>
                <w:b/>
                <w:bCs/>
                <w:sz w:val="22"/>
                <w:szCs w:val="22"/>
                <w:u w:val="single"/>
              </w:rPr>
              <w:t xml:space="preserve"> woman</w:t>
            </w:r>
          </w:p>
          <w:p w14:paraId="06150B05" w14:textId="77777777" w:rsidR="00105330" w:rsidRPr="00B91C1F" w:rsidRDefault="00756DF1" w:rsidP="007E5310">
            <w:pPr>
              <w:spacing w:before="120" w:after="120" w:line="288" w:lineRule="auto"/>
              <w:ind w:left="162" w:right="162"/>
              <w:jc w:val="both"/>
              <w:rPr>
                <w:rFonts w:ascii="Calibri" w:hAnsi="Calibri" w:cs="Calibri"/>
                <w:sz w:val="20"/>
                <w:szCs w:val="20"/>
              </w:rPr>
            </w:pPr>
            <w:r w:rsidRPr="00B91C1F">
              <w:rPr>
                <w:rFonts w:ascii="Calibri" w:hAnsi="Calibri" w:cs="Calibri"/>
                <w:sz w:val="20"/>
                <w:szCs w:val="20"/>
              </w:rPr>
              <w:t>Rozina</w:t>
            </w:r>
            <w:r w:rsidR="00AA1975" w:rsidRPr="00B91C1F">
              <w:rPr>
                <w:rFonts w:ascii="Calibri" w:hAnsi="Calibri" w:cs="Calibri"/>
                <w:sz w:val="20"/>
                <w:szCs w:val="20"/>
              </w:rPr>
              <w:t xml:space="preserve"> </w:t>
            </w:r>
            <w:r w:rsidRPr="00B91C1F">
              <w:rPr>
                <w:rFonts w:ascii="Calibri" w:hAnsi="Calibri" w:cs="Calibri"/>
                <w:sz w:val="20"/>
                <w:szCs w:val="20"/>
              </w:rPr>
              <w:t xml:space="preserve">Akhtar changed the course of her life through the membership of </w:t>
            </w:r>
            <w:proofErr w:type="gramStart"/>
            <w:r w:rsidRPr="00B91C1F">
              <w:rPr>
                <w:rFonts w:ascii="Calibri" w:hAnsi="Calibri" w:cs="Calibri"/>
                <w:sz w:val="20"/>
                <w:szCs w:val="20"/>
              </w:rPr>
              <w:t>Small Scale</w:t>
            </w:r>
            <w:proofErr w:type="gramEnd"/>
            <w:r w:rsidRPr="00B91C1F">
              <w:rPr>
                <w:rFonts w:ascii="Calibri" w:hAnsi="Calibri" w:cs="Calibri"/>
                <w:sz w:val="20"/>
                <w:szCs w:val="20"/>
              </w:rPr>
              <w:t xml:space="preserve"> Water Resources Development Project of LGED. Since there she gradually became </w:t>
            </w:r>
            <w:r w:rsidR="00B91C1F" w:rsidRPr="00B91C1F">
              <w:rPr>
                <w:rFonts w:ascii="Calibri" w:hAnsi="Calibri" w:cs="Calibri"/>
                <w:sz w:val="20"/>
                <w:szCs w:val="20"/>
              </w:rPr>
              <w:t>self-reliant</w:t>
            </w:r>
            <w:r w:rsidRPr="00B91C1F">
              <w:rPr>
                <w:rFonts w:ascii="Calibri" w:hAnsi="Calibri" w:cs="Calibri"/>
                <w:sz w:val="20"/>
                <w:szCs w:val="20"/>
              </w:rPr>
              <w:t>. Rozina</w:t>
            </w:r>
            <w:r w:rsidR="00AA1975" w:rsidRPr="00B91C1F">
              <w:rPr>
                <w:rFonts w:ascii="Calibri" w:hAnsi="Calibri" w:cs="Calibri"/>
                <w:sz w:val="20"/>
                <w:szCs w:val="20"/>
              </w:rPr>
              <w:t xml:space="preserve"> </w:t>
            </w:r>
            <w:r w:rsidRPr="00B91C1F">
              <w:rPr>
                <w:rFonts w:ascii="Calibri" w:hAnsi="Calibri" w:cs="Calibri"/>
                <w:sz w:val="20"/>
                <w:szCs w:val="20"/>
              </w:rPr>
              <w:t xml:space="preserve">Akhtar, who hails from Char </w:t>
            </w:r>
            <w:proofErr w:type="spellStart"/>
            <w:r w:rsidRPr="00B91C1F">
              <w:rPr>
                <w:rFonts w:ascii="Calibri" w:hAnsi="Calibri" w:cs="Calibri"/>
                <w:sz w:val="20"/>
                <w:szCs w:val="20"/>
              </w:rPr>
              <w:t>Niamat</w:t>
            </w:r>
            <w:proofErr w:type="spellEnd"/>
            <w:r w:rsidRPr="00B91C1F">
              <w:rPr>
                <w:rFonts w:ascii="Calibri" w:hAnsi="Calibri" w:cs="Calibri"/>
                <w:sz w:val="20"/>
                <w:szCs w:val="20"/>
              </w:rPr>
              <w:t xml:space="preserve"> village of </w:t>
            </w:r>
            <w:proofErr w:type="spellStart"/>
            <w:r w:rsidRPr="00B91C1F">
              <w:rPr>
                <w:rFonts w:ascii="Calibri" w:hAnsi="Calibri" w:cs="Calibri"/>
                <w:sz w:val="20"/>
                <w:szCs w:val="20"/>
              </w:rPr>
              <w:t>Ramchandrapur</w:t>
            </w:r>
            <w:proofErr w:type="spellEnd"/>
            <w:r w:rsidRPr="00B91C1F">
              <w:rPr>
                <w:rFonts w:ascii="Calibri" w:hAnsi="Calibri" w:cs="Calibri"/>
                <w:sz w:val="20"/>
                <w:szCs w:val="20"/>
              </w:rPr>
              <w:t xml:space="preserve"> union under </w:t>
            </w:r>
            <w:proofErr w:type="spellStart"/>
            <w:r w:rsidRPr="00B91C1F">
              <w:rPr>
                <w:rFonts w:ascii="Calibri" w:hAnsi="Calibri" w:cs="Calibri"/>
                <w:sz w:val="20"/>
                <w:szCs w:val="20"/>
              </w:rPr>
              <w:t>Phulpur</w:t>
            </w:r>
            <w:proofErr w:type="spellEnd"/>
            <w:r w:rsidR="00AA1975" w:rsidRPr="00B91C1F">
              <w:rPr>
                <w:rFonts w:ascii="Calibri" w:hAnsi="Calibri" w:cs="Calibri"/>
                <w:sz w:val="20"/>
                <w:szCs w:val="20"/>
              </w:rPr>
              <w:t xml:space="preserve"> </w:t>
            </w:r>
            <w:proofErr w:type="spellStart"/>
            <w:r w:rsidRPr="00B91C1F">
              <w:rPr>
                <w:rFonts w:ascii="Calibri" w:hAnsi="Calibri" w:cs="Calibri"/>
                <w:sz w:val="20"/>
                <w:szCs w:val="20"/>
              </w:rPr>
              <w:t>Upazila</w:t>
            </w:r>
            <w:proofErr w:type="spellEnd"/>
            <w:r w:rsidRPr="00B91C1F">
              <w:rPr>
                <w:rFonts w:ascii="Calibri" w:hAnsi="Calibri" w:cs="Calibri"/>
                <w:sz w:val="20"/>
                <w:szCs w:val="20"/>
              </w:rPr>
              <w:t xml:space="preserve"> of Mymensingh district, had to struggle very hard to maintain her family as her husband was a low paid employee of a non-government organization (NGO). The </w:t>
            </w:r>
            <w:proofErr w:type="gramStart"/>
            <w:r w:rsidRPr="00B91C1F">
              <w:rPr>
                <w:rFonts w:ascii="Calibri" w:hAnsi="Calibri" w:cs="Calibri"/>
                <w:sz w:val="20"/>
                <w:szCs w:val="20"/>
              </w:rPr>
              <w:t>six member</w:t>
            </w:r>
            <w:proofErr w:type="gramEnd"/>
            <w:r w:rsidRPr="00B91C1F">
              <w:rPr>
                <w:rFonts w:ascii="Calibri" w:hAnsi="Calibri" w:cs="Calibri"/>
                <w:sz w:val="20"/>
                <w:szCs w:val="20"/>
              </w:rPr>
              <w:t xml:space="preserve"> family faced further difficult time when her husband suddenly lost his job. But with the indomit</w:t>
            </w:r>
            <w:r w:rsidR="00A2295A" w:rsidRPr="00B91C1F">
              <w:rPr>
                <w:rFonts w:ascii="Calibri" w:hAnsi="Calibri" w:cs="Calibri"/>
                <w:sz w:val="20"/>
                <w:szCs w:val="20"/>
              </w:rPr>
              <w:t xml:space="preserve">able </w:t>
            </w:r>
            <w:proofErr w:type="spellStart"/>
            <w:r w:rsidR="00A2295A" w:rsidRPr="00B91C1F">
              <w:rPr>
                <w:rFonts w:ascii="Calibri" w:hAnsi="Calibri" w:cs="Calibri"/>
                <w:sz w:val="20"/>
                <w:szCs w:val="20"/>
              </w:rPr>
              <w:t>sprit</w:t>
            </w:r>
            <w:proofErr w:type="spellEnd"/>
            <w:r w:rsidR="00A2295A" w:rsidRPr="00B91C1F">
              <w:rPr>
                <w:rFonts w:ascii="Calibri" w:hAnsi="Calibri" w:cs="Calibri"/>
                <w:sz w:val="20"/>
                <w:szCs w:val="20"/>
              </w:rPr>
              <w:t>, she never felt defea</w:t>
            </w:r>
            <w:r w:rsidRPr="00B91C1F">
              <w:rPr>
                <w:rFonts w:ascii="Calibri" w:hAnsi="Calibri" w:cs="Calibri"/>
                <w:sz w:val="20"/>
                <w:szCs w:val="20"/>
              </w:rPr>
              <w:t>ted. Wi</w:t>
            </w:r>
            <w:r w:rsidR="00A2295A" w:rsidRPr="00B91C1F">
              <w:rPr>
                <w:rFonts w:ascii="Calibri" w:hAnsi="Calibri" w:cs="Calibri"/>
                <w:sz w:val="20"/>
                <w:szCs w:val="20"/>
              </w:rPr>
              <w:t>th a strong determination, she t</w:t>
            </w:r>
            <w:r w:rsidRPr="00B91C1F">
              <w:rPr>
                <w:rFonts w:ascii="Calibri" w:hAnsi="Calibri" w:cs="Calibri"/>
                <w:sz w:val="20"/>
                <w:szCs w:val="20"/>
              </w:rPr>
              <w:t xml:space="preserve">ook the responsibility of her family and enrolled herself as a member of Water Management Cooperative Society of the Kharia river sub-project under the </w:t>
            </w:r>
            <w:proofErr w:type="gramStart"/>
            <w:r w:rsidRPr="00B91C1F">
              <w:rPr>
                <w:rFonts w:ascii="Calibri" w:hAnsi="Calibri" w:cs="Calibri"/>
                <w:sz w:val="20"/>
                <w:szCs w:val="20"/>
              </w:rPr>
              <w:t>Small Scale</w:t>
            </w:r>
            <w:proofErr w:type="gramEnd"/>
            <w:r w:rsidRPr="00B91C1F">
              <w:rPr>
                <w:rFonts w:ascii="Calibri" w:hAnsi="Calibri" w:cs="Calibri"/>
                <w:sz w:val="20"/>
                <w:szCs w:val="20"/>
              </w:rPr>
              <w:t xml:space="preserve"> Water Resourc</w:t>
            </w:r>
            <w:r w:rsidR="003E6E35">
              <w:rPr>
                <w:rFonts w:ascii="Calibri" w:hAnsi="Calibri" w:cs="Calibri"/>
                <w:sz w:val="20"/>
                <w:szCs w:val="20"/>
              </w:rPr>
              <w:t>es Development Project of LGED</w:t>
            </w:r>
            <w:r w:rsidRPr="00B91C1F">
              <w:rPr>
                <w:rFonts w:ascii="Calibri" w:hAnsi="Calibri" w:cs="Calibri"/>
                <w:sz w:val="20"/>
                <w:szCs w:val="20"/>
              </w:rPr>
              <w:t xml:space="preserve">. She started walking along the path of success by receiving training from the project and took up </w:t>
            </w:r>
            <w:r w:rsidR="00B249A7" w:rsidRPr="00B91C1F">
              <w:rPr>
                <w:rFonts w:ascii="Calibri" w:hAnsi="Calibri" w:cs="Calibri"/>
                <w:sz w:val="20"/>
                <w:szCs w:val="20"/>
              </w:rPr>
              <w:t>self-employment</w:t>
            </w:r>
            <w:r w:rsidRPr="00B91C1F">
              <w:rPr>
                <w:rFonts w:ascii="Calibri" w:hAnsi="Calibri" w:cs="Calibri"/>
                <w:sz w:val="20"/>
                <w:szCs w:val="20"/>
              </w:rPr>
              <w:t xml:space="preserve"> initiative</w:t>
            </w:r>
            <w:r w:rsidR="00020739" w:rsidRPr="00B91C1F">
              <w:rPr>
                <w:rFonts w:ascii="Calibri" w:hAnsi="Calibri" w:cs="Calibri"/>
                <w:sz w:val="20"/>
                <w:szCs w:val="20"/>
              </w:rPr>
              <w:t xml:space="preserve"> which fetched good amount of money.</w:t>
            </w:r>
            <w:r w:rsidR="00360B22">
              <w:rPr>
                <w:rFonts w:ascii="Calibri" w:hAnsi="Calibri" w:cs="Calibri"/>
                <w:sz w:val="20"/>
                <w:szCs w:val="20"/>
              </w:rPr>
              <w:t xml:space="preserve"> </w:t>
            </w:r>
            <w:r w:rsidR="00020739" w:rsidRPr="00B91C1F">
              <w:rPr>
                <w:rFonts w:ascii="Calibri" w:hAnsi="Calibri" w:cs="Calibri"/>
                <w:sz w:val="20"/>
                <w:szCs w:val="20"/>
              </w:rPr>
              <w:t xml:space="preserve">The </w:t>
            </w:r>
            <w:r w:rsidR="00105330" w:rsidRPr="00B91C1F">
              <w:rPr>
                <w:rFonts w:ascii="Calibri" w:hAnsi="Calibri" w:cs="Calibri"/>
                <w:sz w:val="20"/>
                <w:szCs w:val="20"/>
              </w:rPr>
              <w:t xml:space="preserve">skill </w:t>
            </w:r>
            <w:proofErr w:type="gramStart"/>
            <w:r w:rsidR="00105330" w:rsidRPr="00B91C1F">
              <w:rPr>
                <w:rFonts w:ascii="Calibri" w:hAnsi="Calibri" w:cs="Calibri"/>
                <w:sz w:val="20"/>
                <w:szCs w:val="20"/>
              </w:rPr>
              <w:t>training</w:t>
            </w:r>
            <w:proofErr w:type="gramEnd"/>
            <w:r w:rsidR="00105330" w:rsidRPr="00B91C1F">
              <w:rPr>
                <w:rFonts w:ascii="Calibri" w:hAnsi="Calibri" w:cs="Calibri"/>
                <w:sz w:val="20"/>
                <w:szCs w:val="20"/>
              </w:rPr>
              <w:t xml:space="preserve"> she attended under the project included cow fattening, poultry and cattle rearing, vegetable gardening integrated crop management, seed preservation, tailoring, gender and development as well as awareness building on environment. Her mental strength </w:t>
            </w:r>
            <w:r w:rsidR="00A2295A" w:rsidRPr="00B91C1F">
              <w:rPr>
                <w:rFonts w:ascii="Calibri" w:hAnsi="Calibri" w:cs="Calibri"/>
                <w:sz w:val="20"/>
                <w:szCs w:val="20"/>
              </w:rPr>
              <w:t>increased</w:t>
            </w:r>
            <w:r w:rsidR="00105330" w:rsidRPr="00B91C1F">
              <w:rPr>
                <w:rFonts w:ascii="Calibri" w:hAnsi="Calibri" w:cs="Calibri"/>
                <w:sz w:val="20"/>
                <w:szCs w:val="20"/>
              </w:rPr>
              <w:t xml:space="preserve"> after her participation in vocational and skill training programmes.</w:t>
            </w:r>
          </w:p>
          <w:p w14:paraId="705464CD" w14:textId="77777777" w:rsidR="0032359C" w:rsidRPr="00B91C1F" w:rsidRDefault="00A646BC" w:rsidP="007E5310">
            <w:pPr>
              <w:spacing w:before="120" w:after="120" w:line="288" w:lineRule="auto"/>
              <w:ind w:left="162" w:right="162"/>
              <w:jc w:val="both"/>
              <w:rPr>
                <w:rFonts w:ascii="Calibri" w:hAnsi="Calibri" w:cstheme="minorBidi"/>
                <w:sz w:val="20"/>
                <w:szCs w:val="25"/>
                <w:lang w:bidi="bn-IN"/>
              </w:rPr>
            </w:pPr>
            <w:r w:rsidRPr="00B91C1F">
              <w:rPr>
                <w:rFonts w:ascii="Calibri" w:hAnsi="Calibri" w:cs="Calibri"/>
                <w:sz w:val="20"/>
                <w:szCs w:val="20"/>
              </w:rPr>
              <w:t>Rozina</w:t>
            </w:r>
            <w:r w:rsidR="00AA1975" w:rsidRPr="00B91C1F">
              <w:rPr>
                <w:rFonts w:ascii="Calibri" w:hAnsi="Calibri" w:cs="Calibri"/>
                <w:sz w:val="20"/>
                <w:szCs w:val="20"/>
              </w:rPr>
              <w:t xml:space="preserve"> </w:t>
            </w:r>
            <w:r w:rsidRPr="00B91C1F">
              <w:rPr>
                <w:rFonts w:ascii="Calibri" w:hAnsi="Calibri" w:cs="Calibri"/>
                <w:sz w:val="20"/>
                <w:szCs w:val="20"/>
              </w:rPr>
              <w:t xml:space="preserve">Akhtar said </w:t>
            </w:r>
            <w:r w:rsidR="00A2295A" w:rsidRPr="00B91C1F">
              <w:rPr>
                <w:rFonts w:ascii="Calibri" w:hAnsi="Calibri" w:cs="Calibri"/>
                <w:sz w:val="20"/>
                <w:szCs w:val="20"/>
              </w:rPr>
              <w:t xml:space="preserve">that </w:t>
            </w:r>
            <w:r w:rsidRPr="00B91C1F">
              <w:rPr>
                <w:rFonts w:ascii="Calibri" w:hAnsi="Calibri" w:cs="Calibri"/>
                <w:sz w:val="20"/>
                <w:szCs w:val="20"/>
              </w:rPr>
              <w:t xml:space="preserve">the post training knowledge, skill and the financial returns boosted her morale and she took up teaching profession in Ananda School. Side by side she continued with poultry rearing, beef fattening and tailoring by procuring </w:t>
            </w:r>
            <w:r w:rsidR="00CA3734" w:rsidRPr="00B91C1F">
              <w:rPr>
                <w:rFonts w:ascii="Calibri" w:hAnsi="Calibri" w:cs="Calibri"/>
                <w:sz w:val="20"/>
                <w:szCs w:val="20"/>
              </w:rPr>
              <w:t xml:space="preserve">a sewing machine. Later, she took admission in a college and passed the Higher Secondary Certificate examination. She is currently pursuing her graduation degree. Rozina has also established a school with her own earning and opened </w:t>
            </w:r>
            <w:r w:rsidR="00533D35" w:rsidRPr="00B91C1F">
              <w:rPr>
                <w:rFonts w:ascii="Calibri" w:hAnsi="Calibri" w:cs="Calibri"/>
                <w:sz w:val="20"/>
                <w:szCs w:val="20"/>
              </w:rPr>
              <w:t>furniture</w:t>
            </w:r>
            <w:r w:rsidR="00CA3734" w:rsidRPr="00B91C1F">
              <w:rPr>
                <w:rFonts w:ascii="Calibri" w:hAnsi="Calibri" w:cs="Calibri"/>
                <w:sz w:val="20"/>
                <w:szCs w:val="20"/>
              </w:rPr>
              <w:t xml:space="preserve"> and crockeries shop at a cost of 3 lakh taka for her husband</w:t>
            </w:r>
            <w:r w:rsidR="00360B22">
              <w:rPr>
                <w:rFonts w:ascii="Calibri" w:hAnsi="Calibri" w:cs="Calibri"/>
                <w:sz w:val="20"/>
                <w:szCs w:val="20"/>
              </w:rPr>
              <w:t>.</w:t>
            </w:r>
            <w:r w:rsidR="00CA3734" w:rsidRPr="00B91C1F">
              <w:rPr>
                <w:rFonts w:ascii="Calibri" w:hAnsi="Calibri" w:cs="Calibri"/>
                <w:sz w:val="20"/>
                <w:szCs w:val="20"/>
              </w:rPr>
              <w:t xml:space="preserve"> </w:t>
            </w:r>
            <w:r w:rsidR="000760BE" w:rsidRPr="00B91C1F">
              <w:rPr>
                <w:rFonts w:ascii="Calibri" w:hAnsi="Calibri" w:cs="Calibri"/>
                <w:sz w:val="20"/>
                <w:szCs w:val="20"/>
              </w:rPr>
              <w:t xml:space="preserve">Rozina said the </w:t>
            </w:r>
            <w:r w:rsidR="00533D35" w:rsidRPr="00B91C1F">
              <w:rPr>
                <w:rFonts w:ascii="Calibri" w:hAnsi="Calibri" w:cs="Calibri"/>
                <w:sz w:val="20"/>
                <w:szCs w:val="20"/>
              </w:rPr>
              <w:t>turnaround</w:t>
            </w:r>
            <w:r w:rsidR="000760BE" w:rsidRPr="00B91C1F">
              <w:rPr>
                <w:rFonts w:ascii="Calibri" w:hAnsi="Calibri" w:cs="Calibri"/>
                <w:sz w:val="20"/>
                <w:szCs w:val="20"/>
              </w:rPr>
              <w:t xml:space="preserve"> was possible as a result of her membership with Water Management Cooperative Society (WMCS) Limited of Kharia river sub-project of LGED. She is now an icon in her </w:t>
            </w:r>
            <w:r w:rsidR="000760BE" w:rsidRPr="00B91C1F">
              <w:rPr>
                <w:rFonts w:ascii="Calibri" w:hAnsi="Calibri" w:cs="Calibri"/>
                <w:sz w:val="20"/>
                <w:szCs w:val="20"/>
              </w:rPr>
              <w:lastRenderedPageBreak/>
              <w:t xml:space="preserve">locality as a woman gifted with qualities like hard work and </w:t>
            </w:r>
            <w:r w:rsidR="00AA1975" w:rsidRPr="00B91C1F">
              <w:rPr>
                <w:rFonts w:ascii="Calibri" w:hAnsi="Calibri" w:cs="Calibri"/>
                <w:sz w:val="20"/>
                <w:szCs w:val="20"/>
              </w:rPr>
              <w:t>self-reliance</w:t>
            </w:r>
            <w:r w:rsidR="000760BE" w:rsidRPr="00B91C1F">
              <w:rPr>
                <w:rFonts w:ascii="Calibri" w:hAnsi="Calibri" w:cs="Calibri"/>
                <w:sz w:val="20"/>
                <w:szCs w:val="20"/>
              </w:rPr>
              <w:t>. Rozina now works for the up</w:t>
            </w:r>
            <w:r w:rsidR="00533D35" w:rsidRPr="00B91C1F">
              <w:rPr>
                <w:rFonts w:ascii="Calibri" w:hAnsi="Calibri" w:cs="Calibri"/>
                <w:sz w:val="20"/>
                <w:szCs w:val="20"/>
              </w:rPr>
              <w:t xml:space="preserve"> liftmen</w:t>
            </w:r>
            <w:r w:rsidR="000760BE" w:rsidRPr="00B91C1F">
              <w:rPr>
                <w:rFonts w:ascii="Calibri" w:hAnsi="Calibri" w:cs="Calibri"/>
                <w:sz w:val="20"/>
                <w:szCs w:val="20"/>
              </w:rPr>
              <w:t xml:space="preserve"> of local women community and her success is a source of inspiration for others. </w:t>
            </w:r>
          </w:p>
        </w:tc>
      </w:tr>
    </w:tbl>
    <w:permEnd w:id="1386493059"/>
    <w:p w14:paraId="13F63498" w14:textId="77777777" w:rsidR="00622820" w:rsidRPr="00B91C1F" w:rsidRDefault="00622820" w:rsidP="005B3BF0">
      <w:pPr>
        <w:spacing w:before="120" w:after="120" w:line="288" w:lineRule="auto"/>
        <w:ind w:left="720" w:hanging="720"/>
        <w:jc w:val="both"/>
        <w:rPr>
          <w:rFonts w:ascii="Calibri" w:hAnsi="Calibri" w:cs="Calibri"/>
          <w:b/>
          <w:sz w:val="22"/>
          <w:szCs w:val="22"/>
        </w:rPr>
      </w:pPr>
      <w:r w:rsidRPr="00B91C1F">
        <w:rPr>
          <w:rFonts w:ascii="Calibri" w:hAnsi="Calibri" w:cs="Calibri"/>
          <w:b/>
          <w:sz w:val="22"/>
          <w:szCs w:val="22"/>
        </w:rPr>
        <w:lastRenderedPageBreak/>
        <w:t>9.0</w:t>
      </w:r>
      <w:r w:rsidRPr="00B91C1F">
        <w:rPr>
          <w:rFonts w:ascii="Calibri" w:hAnsi="Calibri" w:cs="Calibri"/>
          <w:b/>
          <w:sz w:val="22"/>
          <w:szCs w:val="22"/>
        </w:rPr>
        <w:tab/>
        <w:t>Recommendations for Future Activities</w:t>
      </w:r>
    </w:p>
    <w:p w14:paraId="674C6A62" w14:textId="77777777" w:rsidR="00C51F21" w:rsidRPr="00B91C1F" w:rsidRDefault="00642680" w:rsidP="00E9349A">
      <w:pPr>
        <w:pStyle w:val="ListParagraph"/>
        <w:numPr>
          <w:ilvl w:val="0"/>
          <w:numId w:val="19"/>
        </w:numPr>
        <w:tabs>
          <w:tab w:val="left" w:pos="180"/>
        </w:tabs>
        <w:spacing w:before="120" w:after="120" w:line="288" w:lineRule="auto"/>
        <w:ind w:left="1080"/>
        <w:contextualSpacing w:val="0"/>
        <w:jc w:val="both"/>
        <w:rPr>
          <w:rFonts w:ascii="Calibri" w:hAnsi="Calibri" w:cs="Calibri"/>
          <w:sz w:val="22"/>
          <w:szCs w:val="22"/>
          <w:rtl/>
          <w:cs/>
        </w:rPr>
      </w:pPr>
      <w:permStart w:id="1142174597" w:edGrp="everyone"/>
      <w:r w:rsidRPr="00B91C1F">
        <w:rPr>
          <w:rFonts w:ascii="Calibri" w:hAnsi="Calibri" w:cs="Calibri"/>
          <w:sz w:val="22"/>
          <w:szCs w:val="22"/>
          <w:cs/>
          <w:lang w:bidi="hi-IN"/>
        </w:rPr>
        <w:t>Participation of women in a great number to be ensured for the implementation of the programs like construction/reconstruction/maintenance of roads, bridge-culverts and tree plantation at upazilla, union and village levels to increase women employment.</w:t>
      </w:r>
    </w:p>
    <w:p w14:paraId="799A1028" w14:textId="77777777" w:rsidR="007B14FC" w:rsidRPr="00B91C1F" w:rsidRDefault="007428CF" w:rsidP="00E9349A">
      <w:pPr>
        <w:pStyle w:val="ListParagraph"/>
        <w:numPr>
          <w:ilvl w:val="0"/>
          <w:numId w:val="19"/>
        </w:numPr>
        <w:tabs>
          <w:tab w:val="left" w:pos="180"/>
        </w:tabs>
        <w:spacing w:before="120" w:after="120" w:line="288" w:lineRule="auto"/>
        <w:ind w:left="1080"/>
        <w:contextualSpacing w:val="0"/>
        <w:jc w:val="both"/>
        <w:rPr>
          <w:rFonts w:ascii="Calibri" w:hAnsi="Calibri" w:cs="Calibri"/>
          <w:sz w:val="22"/>
          <w:szCs w:val="22"/>
          <w:rtl/>
          <w:cs/>
        </w:rPr>
      </w:pPr>
      <w:r w:rsidRPr="00B91C1F">
        <w:rPr>
          <w:rFonts w:ascii="Calibri" w:hAnsi="Calibri" w:cs="Calibri"/>
          <w:sz w:val="22"/>
          <w:szCs w:val="22"/>
          <w:cs/>
          <w:lang w:bidi="hi-IN"/>
        </w:rPr>
        <w:t>The area of training should to be extended</w:t>
      </w:r>
      <w:r w:rsidR="00D33469" w:rsidRPr="00B91C1F">
        <w:rPr>
          <w:rFonts w:ascii="Calibri" w:hAnsi="Calibri" w:cs="Calibri"/>
          <w:sz w:val="22"/>
          <w:szCs w:val="22"/>
          <w:cs/>
          <w:lang w:bidi="hi-IN"/>
        </w:rPr>
        <w:t xml:space="preserve"> for the female representat</w:t>
      </w:r>
      <w:r w:rsidR="00A2295A" w:rsidRPr="00B91C1F">
        <w:rPr>
          <w:rFonts w:ascii="Calibri" w:hAnsi="Calibri" w:cs="Calibri"/>
          <w:sz w:val="22"/>
          <w:szCs w:val="22"/>
          <w:cs/>
          <w:lang w:bidi="hi-IN"/>
        </w:rPr>
        <w:t>ives under the Local Government Division increase t</w:t>
      </w:r>
      <w:r w:rsidR="00D33469" w:rsidRPr="00B91C1F">
        <w:rPr>
          <w:rFonts w:ascii="Calibri" w:hAnsi="Calibri" w:cs="Calibri"/>
          <w:sz w:val="22"/>
          <w:szCs w:val="22"/>
          <w:cs/>
          <w:lang w:bidi="hi-IN"/>
        </w:rPr>
        <w:t>h</w:t>
      </w:r>
      <w:r w:rsidR="00A2295A" w:rsidRPr="00B91C1F">
        <w:rPr>
          <w:rFonts w:ascii="Calibri" w:hAnsi="Calibri" w:cs="Calibri"/>
          <w:sz w:val="22"/>
          <w:szCs w:val="22"/>
          <w:cs/>
          <w:lang w:bidi="hi-IN"/>
        </w:rPr>
        <w:t>e</w:t>
      </w:r>
      <w:r w:rsidR="00D33469" w:rsidRPr="00B91C1F">
        <w:rPr>
          <w:rFonts w:ascii="Calibri" w:hAnsi="Calibri" w:cs="Calibri"/>
          <w:sz w:val="22"/>
          <w:szCs w:val="22"/>
          <w:cs/>
          <w:lang w:bidi="hi-IN"/>
        </w:rPr>
        <w:t xml:space="preserve"> efficiency and awareness. </w:t>
      </w:r>
    </w:p>
    <w:p w14:paraId="266AD794" w14:textId="77777777" w:rsidR="00D33469" w:rsidRPr="00B91C1F" w:rsidRDefault="00D33469" w:rsidP="00E9349A">
      <w:pPr>
        <w:pStyle w:val="ListParagraph"/>
        <w:numPr>
          <w:ilvl w:val="0"/>
          <w:numId w:val="19"/>
        </w:numPr>
        <w:tabs>
          <w:tab w:val="left" w:pos="180"/>
        </w:tabs>
        <w:spacing w:before="120" w:after="120" w:line="288" w:lineRule="auto"/>
        <w:ind w:left="1080"/>
        <w:contextualSpacing w:val="0"/>
        <w:jc w:val="both"/>
        <w:rPr>
          <w:rFonts w:ascii="Calibri" w:hAnsi="Calibri" w:cs="Calibri"/>
          <w:sz w:val="22"/>
          <w:szCs w:val="22"/>
          <w:rtl/>
          <w:cs/>
        </w:rPr>
      </w:pPr>
      <w:r w:rsidRPr="00B91C1F">
        <w:rPr>
          <w:rFonts w:ascii="Calibri" w:hAnsi="Calibri" w:cs="Calibri"/>
          <w:sz w:val="22"/>
          <w:szCs w:val="22"/>
          <w:cs/>
          <w:lang w:bidi="hi-IN"/>
        </w:rPr>
        <w:t>Both males and females should be engaged in the committee for water and sanitation in slums and union level and separate public toilet to be established/built for the women.</w:t>
      </w:r>
    </w:p>
    <w:p w14:paraId="6BDD04C8" w14:textId="77777777" w:rsidR="00F91834" w:rsidRPr="00B91C1F" w:rsidRDefault="00D33469" w:rsidP="00F91834">
      <w:pPr>
        <w:pStyle w:val="ListParagraph"/>
        <w:numPr>
          <w:ilvl w:val="0"/>
          <w:numId w:val="19"/>
        </w:numPr>
        <w:tabs>
          <w:tab w:val="left" w:pos="180"/>
        </w:tabs>
        <w:spacing w:before="120" w:after="120" w:line="288" w:lineRule="auto"/>
        <w:ind w:left="1080"/>
        <w:contextualSpacing w:val="0"/>
        <w:jc w:val="both"/>
        <w:rPr>
          <w:rFonts w:ascii="Calibri" w:hAnsi="Calibri" w:cs="Calibri"/>
          <w:sz w:val="22"/>
          <w:szCs w:val="22"/>
          <w:rtl/>
          <w:cs/>
        </w:rPr>
      </w:pPr>
      <w:r w:rsidRPr="00B91C1F">
        <w:rPr>
          <w:rFonts w:ascii="Calibri" w:hAnsi="Calibri" w:cs="Calibri"/>
          <w:sz w:val="22"/>
          <w:szCs w:val="22"/>
          <w:cs/>
          <w:lang w:bidi="hi-IN"/>
        </w:rPr>
        <w:t xml:space="preserve">Participation of more female workers to be ensured </w:t>
      </w:r>
      <w:r w:rsidR="00A2295A" w:rsidRPr="00B91C1F">
        <w:rPr>
          <w:rFonts w:ascii="Calibri" w:hAnsi="Calibri" w:cs="Calibri"/>
          <w:sz w:val="22"/>
          <w:szCs w:val="22"/>
          <w:cs/>
          <w:lang w:bidi="hi-IN"/>
        </w:rPr>
        <w:t>in</w:t>
      </w:r>
      <w:r w:rsidRPr="00B91C1F">
        <w:rPr>
          <w:rFonts w:ascii="Calibri" w:hAnsi="Calibri" w:cs="Calibri"/>
          <w:sz w:val="22"/>
          <w:szCs w:val="22"/>
          <w:cs/>
          <w:lang w:bidi="hi-IN"/>
        </w:rPr>
        <w:t xml:space="preserve"> the training programs through which empl</w:t>
      </w:r>
      <w:r w:rsidR="00A2295A" w:rsidRPr="00B91C1F">
        <w:rPr>
          <w:rFonts w:ascii="Calibri" w:hAnsi="Calibri" w:cs="Calibri"/>
          <w:sz w:val="22"/>
          <w:szCs w:val="22"/>
          <w:cs/>
          <w:lang w:bidi="hi-IN"/>
        </w:rPr>
        <w:t>o</w:t>
      </w:r>
      <w:r w:rsidRPr="00B91C1F">
        <w:rPr>
          <w:rFonts w:ascii="Calibri" w:hAnsi="Calibri" w:cs="Calibri"/>
          <w:sz w:val="22"/>
          <w:szCs w:val="22"/>
          <w:cs/>
          <w:lang w:bidi="hi-IN"/>
        </w:rPr>
        <w:t xml:space="preserve">yment </w:t>
      </w:r>
      <w:r w:rsidR="00A2295A" w:rsidRPr="00B91C1F">
        <w:rPr>
          <w:rFonts w:ascii="Calibri" w:hAnsi="Calibri" w:cs="Calibri"/>
          <w:sz w:val="22"/>
          <w:szCs w:val="22"/>
          <w:cs/>
          <w:lang w:bidi="hi-IN"/>
        </w:rPr>
        <w:t xml:space="preserve">generation </w:t>
      </w:r>
      <w:r w:rsidRPr="00B91C1F">
        <w:rPr>
          <w:rFonts w:ascii="Calibri" w:hAnsi="Calibri" w:cs="Calibri"/>
          <w:sz w:val="22"/>
          <w:szCs w:val="22"/>
          <w:cs/>
          <w:lang w:bidi="hi-IN"/>
        </w:rPr>
        <w:t xml:space="preserve">and income </w:t>
      </w:r>
      <w:r w:rsidR="00A2295A" w:rsidRPr="00B91C1F">
        <w:rPr>
          <w:rFonts w:ascii="Calibri" w:hAnsi="Calibri" w:cs="Calibri"/>
          <w:sz w:val="22"/>
          <w:szCs w:val="22"/>
          <w:cs/>
          <w:lang w:bidi="hi-IN"/>
        </w:rPr>
        <w:t>generate</w:t>
      </w:r>
      <w:r w:rsidRPr="00B91C1F">
        <w:rPr>
          <w:rFonts w:ascii="Calibri" w:hAnsi="Calibri" w:cs="Calibri"/>
          <w:sz w:val="22"/>
          <w:szCs w:val="22"/>
          <w:cs/>
          <w:lang w:bidi="hi-IN"/>
        </w:rPr>
        <w:t xml:space="preserve"> </w:t>
      </w:r>
      <w:r w:rsidR="00A2295A" w:rsidRPr="00B91C1F">
        <w:rPr>
          <w:rFonts w:ascii="Calibri" w:hAnsi="Calibri" w:cs="Calibri"/>
          <w:sz w:val="22"/>
          <w:szCs w:val="22"/>
          <w:cs/>
          <w:lang w:bidi="hi-IN"/>
        </w:rPr>
        <w:t xml:space="preserve">will be </w:t>
      </w:r>
      <w:r w:rsidRPr="00B91C1F">
        <w:rPr>
          <w:rFonts w:ascii="Calibri" w:hAnsi="Calibri" w:cs="Calibri"/>
          <w:sz w:val="22"/>
          <w:szCs w:val="22"/>
          <w:cs/>
          <w:lang w:bidi="hi-IN"/>
        </w:rPr>
        <w:t>increased for the poor village women</w:t>
      </w:r>
      <w:r w:rsidR="006D0650" w:rsidRPr="00B91C1F">
        <w:rPr>
          <w:rFonts w:ascii="Calibri" w:hAnsi="Calibri" w:cs="Calibri"/>
          <w:sz w:val="22"/>
          <w:szCs w:val="22"/>
          <w:cs/>
          <w:lang w:bidi="hi-IN"/>
        </w:rPr>
        <w:t>.</w:t>
      </w:r>
    </w:p>
    <w:p w14:paraId="190D5974" w14:textId="77777777" w:rsidR="00F91834" w:rsidRPr="00B91C1F" w:rsidRDefault="00F91834" w:rsidP="00F91834">
      <w:pPr>
        <w:pStyle w:val="ListParagraph"/>
        <w:numPr>
          <w:ilvl w:val="0"/>
          <w:numId w:val="19"/>
        </w:numPr>
        <w:tabs>
          <w:tab w:val="left" w:pos="180"/>
        </w:tabs>
        <w:spacing w:before="120" w:after="120" w:line="288" w:lineRule="auto"/>
        <w:ind w:left="1080"/>
        <w:contextualSpacing w:val="0"/>
        <w:jc w:val="both"/>
        <w:rPr>
          <w:rFonts w:ascii="Calibri" w:hAnsi="Calibri" w:cs="Calibri"/>
          <w:sz w:val="22"/>
          <w:szCs w:val="22"/>
          <w:rtl/>
          <w:cs/>
        </w:rPr>
      </w:pPr>
      <w:r w:rsidRPr="00B91C1F">
        <w:rPr>
          <w:rFonts w:ascii="Calibri" w:hAnsi="Calibri" w:cs="Calibri"/>
          <w:sz w:val="22"/>
          <w:szCs w:val="22"/>
          <w:cs/>
          <w:lang w:bidi="hi-IN"/>
        </w:rPr>
        <w:t>Provide user-friendly sanitation facilities for disable</w:t>
      </w:r>
      <w:r w:rsidRPr="00B91C1F">
        <w:rPr>
          <w:rFonts w:ascii="Calibri" w:hAnsi="Calibri" w:cs="Calibri"/>
          <w:sz w:val="22"/>
          <w:szCs w:val="22"/>
          <w:lang w:bidi="hi-IN"/>
        </w:rPr>
        <w:t>d</w:t>
      </w:r>
      <w:r w:rsidRPr="00B91C1F">
        <w:rPr>
          <w:rFonts w:ascii="Calibri" w:hAnsi="Calibri" w:cs="Calibri"/>
          <w:sz w:val="22"/>
          <w:szCs w:val="22"/>
          <w:cs/>
          <w:lang w:bidi="hi-IN"/>
        </w:rPr>
        <w:t xml:space="preserve"> girls.</w:t>
      </w:r>
    </w:p>
    <w:p w14:paraId="302D8717" w14:textId="77777777" w:rsidR="00A27052" w:rsidRPr="00B91C1F" w:rsidRDefault="00F91834" w:rsidP="00B91C1F">
      <w:pPr>
        <w:pStyle w:val="ListParagraph"/>
        <w:numPr>
          <w:ilvl w:val="0"/>
          <w:numId w:val="19"/>
        </w:numPr>
        <w:tabs>
          <w:tab w:val="left" w:pos="180"/>
        </w:tabs>
        <w:spacing w:before="120" w:after="120" w:line="288" w:lineRule="auto"/>
        <w:ind w:left="1080"/>
        <w:contextualSpacing w:val="0"/>
        <w:jc w:val="both"/>
        <w:rPr>
          <w:rFonts w:ascii="Calibri" w:hAnsi="Calibri" w:cs="Calibri"/>
          <w:sz w:val="22"/>
          <w:szCs w:val="22"/>
        </w:rPr>
      </w:pPr>
      <w:r w:rsidRPr="00B91C1F">
        <w:rPr>
          <w:rFonts w:ascii="Calibri" w:hAnsi="Calibri" w:cs="Calibri"/>
          <w:sz w:val="22"/>
          <w:szCs w:val="22"/>
          <w:lang w:bidi="hi-IN"/>
        </w:rPr>
        <w:t>Increase awareness about wom</w:t>
      </w:r>
      <w:r w:rsidR="00B91C1F">
        <w:rPr>
          <w:rFonts w:ascii="Calibri" w:hAnsi="Calibri" w:cs="Calibri"/>
          <w:sz w:val="22"/>
          <w:szCs w:val="22"/>
          <w:lang w:bidi="hi-IN"/>
        </w:rPr>
        <w:t>en's menstrual system managemen</w:t>
      </w:r>
      <w:r w:rsidR="00DC39D7">
        <w:rPr>
          <w:rFonts w:ascii="Calibri" w:hAnsi="Calibri" w:cs="Calibri"/>
          <w:sz w:val="22"/>
          <w:szCs w:val="22"/>
          <w:lang w:bidi="hi-IN"/>
        </w:rPr>
        <w:t>t.</w:t>
      </w:r>
    </w:p>
    <w:permEnd w:id="1142174597"/>
    <w:p w14:paraId="5DA44FED" w14:textId="77777777" w:rsidR="00A27052" w:rsidRPr="00B91C1F" w:rsidRDefault="00A27052" w:rsidP="00A27052">
      <w:pPr>
        <w:pStyle w:val="ListParagraph"/>
        <w:tabs>
          <w:tab w:val="left" w:pos="180"/>
        </w:tabs>
        <w:spacing w:before="120" w:after="120" w:line="288" w:lineRule="auto"/>
        <w:ind w:left="1080"/>
        <w:contextualSpacing w:val="0"/>
        <w:jc w:val="both"/>
        <w:rPr>
          <w:rFonts w:ascii="Calibri" w:hAnsi="Calibri" w:cs="Calibri"/>
          <w:sz w:val="22"/>
          <w:szCs w:val="22"/>
        </w:rPr>
      </w:pPr>
    </w:p>
    <w:sectPr w:rsidR="00A27052" w:rsidRPr="00B91C1F" w:rsidSect="007E5310">
      <w:headerReference w:type="default" r:id="rId8"/>
      <w:pgSz w:w="11909" w:h="16834" w:code="9"/>
      <w:pgMar w:top="2160" w:right="1440" w:bottom="1800" w:left="2160" w:header="1728" w:footer="720" w:gutter="0"/>
      <w:pgNumType w:start="15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4C47D5" w14:textId="77777777" w:rsidR="00742A36" w:rsidRDefault="00742A36" w:rsidP="00C55A6F">
      <w:r>
        <w:separator/>
      </w:r>
    </w:p>
  </w:endnote>
  <w:endnote w:type="continuationSeparator" w:id="0">
    <w:p w14:paraId="531A9FC4" w14:textId="77777777" w:rsidR="00742A36" w:rsidRDefault="00742A36" w:rsidP="00C55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ikosh">
    <w:panose1 w:val="02000000000000000000"/>
    <w:charset w:val="00"/>
    <w:family w:val="auto"/>
    <w:pitch w:val="variable"/>
    <w:sig w:usb0="0001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678A5F" w14:textId="77777777" w:rsidR="00742A36" w:rsidRDefault="00742A36" w:rsidP="00C55A6F">
      <w:r>
        <w:separator/>
      </w:r>
    </w:p>
  </w:footnote>
  <w:footnote w:type="continuationSeparator" w:id="0">
    <w:p w14:paraId="5F3861DB" w14:textId="77777777" w:rsidR="00742A36" w:rsidRDefault="00742A36" w:rsidP="00C55A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E660F4" w14:textId="77777777" w:rsidR="0055656B" w:rsidRPr="00785C4A" w:rsidRDefault="00B83D04">
    <w:pPr>
      <w:pStyle w:val="Header"/>
      <w:jc w:val="center"/>
      <w:rPr>
        <w:rFonts w:ascii="Arial" w:hAnsi="Arial" w:cs="Arial"/>
        <w:sz w:val="20"/>
        <w:szCs w:val="20"/>
      </w:rPr>
    </w:pPr>
    <w:r w:rsidRPr="00785C4A">
      <w:rPr>
        <w:rFonts w:ascii="Arial" w:hAnsi="Arial" w:cs="Arial"/>
        <w:sz w:val="20"/>
        <w:szCs w:val="20"/>
      </w:rPr>
      <w:fldChar w:fldCharType="begin"/>
    </w:r>
    <w:r w:rsidR="0055656B" w:rsidRPr="00785C4A">
      <w:rPr>
        <w:rFonts w:ascii="Arial" w:hAnsi="Arial" w:cs="Arial"/>
        <w:sz w:val="20"/>
        <w:szCs w:val="20"/>
      </w:rPr>
      <w:instrText xml:space="preserve"> PAGE   \* MERGEFORMAT </w:instrText>
    </w:r>
    <w:r w:rsidRPr="00785C4A">
      <w:rPr>
        <w:rFonts w:ascii="Arial" w:hAnsi="Arial" w:cs="Arial"/>
        <w:sz w:val="20"/>
        <w:szCs w:val="20"/>
      </w:rPr>
      <w:fldChar w:fldCharType="separate"/>
    </w:r>
    <w:r w:rsidR="003A2B98">
      <w:rPr>
        <w:rFonts w:ascii="Arial" w:hAnsi="Arial" w:cs="Arial"/>
        <w:noProof/>
        <w:sz w:val="20"/>
        <w:szCs w:val="20"/>
      </w:rPr>
      <w:t>163</w:t>
    </w:r>
    <w:r w:rsidRPr="00785C4A">
      <w:rPr>
        <w:rFonts w:ascii="Arial" w:hAnsi="Arial" w:cs="Arial"/>
        <w:noProof/>
        <w:sz w:val="20"/>
        <w:szCs w:val="20"/>
      </w:rPr>
      <w:fldChar w:fldCharType="end"/>
    </w:r>
  </w:p>
  <w:p w14:paraId="68226AC6" w14:textId="77777777" w:rsidR="0055656B" w:rsidRDefault="005565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2662"/>
    <w:multiLevelType w:val="hybridMultilevel"/>
    <w:tmpl w:val="6E3673BC"/>
    <w:lvl w:ilvl="0" w:tplc="04090001">
      <w:start w:val="1"/>
      <w:numFmt w:val="bullet"/>
      <w:lvlText w:val=""/>
      <w:lvlJc w:val="left"/>
      <w:pPr>
        <w:ind w:left="553" w:hanging="360"/>
      </w:pPr>
      <w:rPr>
        <w:rFonts w:ascii="Symbol" w:hAnsi="Symbol" w:hint="default"/>
      </w:rPr>
    </w:lvl>
    <w:lvl w:ilvl="1" w:tplc="04090003" w:tentative="1">
      <w:start w:val="1"/>
      <w:numFmt w:val="bullet"/>
      <w:lvlText w:val="o"/>
      <w:lvlJc w:val="left"/>
      <w:pPr>
        <w:ind w:left="1273" w:hanging="360"/>
      </w:pPr>
      <w:rPr>
        <w:rFonts w:ascii="Courier New" w:hAnsi="Courier New" w:cs="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cs="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cs="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1" w15:restartNumberingAfterBreak="0">
    <w:nsid w:val="0142720E"/>
    <w:multiLevelType w:val="hybridMultilevel"/>
    <w:tmpl w:val="E800CA20"/>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15:restartNumberingAfterBreak="0">
    <w:nsid w:val="07B00CFA"/>
    <w:multiLevelType w:val="hybridMultilevel"/>
    <w:tmpl w:val="BFD84C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62029"/>
    <w:multiLevelType w:val="hybridMultilevel"/>
    <w:tmpl w:val="14C4F970"/>
    <w:lvl w:ilvl="0" w:tplc="4FDAD458">
      <w:start w:val="1"/>
      <w:numFmt w:val="decimal"/>
      <w:lvlText w:val="%1."/>
      <w:lvlJc w:val="left"/>
      <w:pPr>
        <w:tabs>
          <w:tab w:val="num" w:pos="144"/>
        </w:tabs>
        <w:ind w:left="144" w:hanging="144"/>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863241"/>
    <w:multiLevelType w:val="hybridMultilevel"/>
    <w:tmpl w:val="CC28D8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F87FC6"/>
    <w:multiLevelType w:val="hybridMultilevel"/>
    <w:tmpl w:val="347ABB4C"/>
    <w:lvl w:ilvl="0" w:tplc="04090001">
      <w:start w:val="1"/>
      <w:numFmt w:val="bullet"/>
      <w:lvlText w:val=""/>
      <w:lvlJc w:val="left"/>
      <w:pPr>
        <w:ind w:left="553" w:hanging="360"/>
      </w:pPr>
      <w:rPr>
        <w:rFonts w:ascii="Symbol" w:hAnsi="Symbol" w:hint="default"/>
      </w:rPr>
    </w:lvl>
    <w:lvl w:ilvl="1" w:tplc="04090003" w:tentative="1">
      <w:start w:val="1"/>
      <w:numFmt w:val="bullet"/>
      <w:lvlText w:val="o"/>
      <w:lvlJc w:val="left"/>
      <w:pPr>
        <w:ind w:left="1273" w:hanging="360"/>
      </w:pPr>
      <w:rPr>
        <w:rFonts w:ascii="Courier New" w:hAnsi="Courier New" w:cs="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cs="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cs="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6" w15:restartNumberingAfterBreak="0">
    <w:nsid w:val="121F66B7"/>
    <w:multiLevelType w:val="multilevel"/>
    <w:tmpl w:val="AC70E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2D56BD"/>
    <w:multiLevelType w:val="hybridMultilevel"/>
    <w:tmpl w:val="C0AC31CE"/>
    <w:lvl w:ilvl="0" w:tplc="8A72B7D6">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7F2F99"/>
    <w:multiLevelType w:val="hybridMultilevel"/>
    <w:tmpl w:val="93C2F940"/>
    <w:lvl w:ilvl="0" w:tplc="8A72B7D6">
      <w:start w:val="1"/>
      <w:numFmt w:val="bullet"/>
      <w:lvlText w:val=""/>
      <w:lvlJc w:val="left"/>
      <w:pPr>
        <w:tabs>
          <w:tab w:val="num" w:pos="162"/>
        </w:tabs>
        <w:ind w:left="162" w:hanging="144"/>
      </w:pPr>
      <w:rPr>
        <w:rFonts w:ascii="Symbol" w:hAnsi="Symbol" w:hint="default"/>
      </w:rPr>
    </w:lvl>
    <w:lvl w:ilvl="1" w:tplc="04090003" w:tentative="1">
      <w:start w:val="1"/>
      <w:numFmt w:val="bullet"/>
      <w:lvlText w:val="o"/>
      <w:lvlJc w:val="left"/>
      <w:pPr>
        <w:tabs>
          <w:tab w:val="num" w:pos="1458"/>
        </w:tabs>
        <w:ind w:left="1458" w:hanging="360"/>
      </w:pPr>
      <w:rPr>
        <w:rFonts w:ascii="Courier New" w:hAnsi="Courier New" w:hint="default"/>
      </w:rPr>
    </w:lvl>
    <w:lvl w:ilvl="2" w:tplc="04090005" w:tentative="1">
      <w:start w:val="1"/>
      <w:numFmt w:val="bullet"/>
      <w:lvlText w:val=""/>
      <w:lvlJc w:val="left"/>
      <w:pPr>
        <w:tabs>
          <w:tab w:val="num" w:pos="2178"/>
        </w:tabs>
        <w:ind w:left="2178" w:hanging="360"/>
      </w:pPr>
      <w:rPr>
        <w:rFonts w:ascii="Wingdings" w:hAnsi="Wingdings" w:hint="default"/>
      </w:rPr>
    </w:lvl>
    <w:lvl w:ilvl="3" w:tplc="04090001" w:tentative="1">
      <w:start w:val="1"/>
      <w:numFmt w:val="bullet"/>
      <w:lvlText w:val=""/>
      <w:lvlJc w:val="left"/>
      <w:pPr>
        <w:tabs>
          <w:tab w:val="num" w:pos="2898"/>
        </w:tabs>
        <w:ind w:left="2898" w:hanging="360"/>
      </w:pPr>
      <w:rPr>
        <w:rFonts w:ascii="Symbol" w:hAnsi="Symbol" w:hint="default"/>
      </w:rPr>
    </w:lvl>
    <w:lvl w:ilvl="4" w:tplc="04090003" w:tentative="1">
      <w:start w:val="1"/>
      <w:numFmt w:val="bullet"/>
      <w:lvlText w:val="o"/>
      <w:lvlJc w:val="left"/>
      <w:pPr>
        <w:tabs>
          <w:tab w:val="num" w:pos="3618"/>
        </w:tabs>
        <w:ind w:left="3618" w:hanging="360"/>
      </w:pPr>
      <w:rPr>
        <w:rFonts w:ascii="Courier New" w:hAnsi="Courier New" w:hint="default"/>
      </w:rPr>
    </w:lvl>
    <w:lvl w:ilvl="5" w:tplc="04090005" w:tentative="1">
      <w:start w:val="1"/>
      <w:numFmt w:val="bullet"/>
      <w:lvlText w:val=""/>
      <w:lvlJc w:val="left"/>
      <w:pPr>
        <w:tabs>
          <w:tab w:val="num" w:pos="4338"/>
        </w:tabs>
        <w:ind w:left="4338" w:hanging="360"/>
      </w:pPr>
      <w:rPr>
        <w:rFonts w:ascii="Wingdings" w:hAnsi="Wingdings" w:hint="default"/>
      </w:rPr>
    </w:lvl>
    <w:lvl w:ilvl="6" w:tplc="04090001" w:tentative="1">
      <w:start w:val="1"/>
      <w:numFmt w:val="bullet"/>
      <w:lvlText w:val=""/>
      <w:lvlJc w:val="left"/>
      <w:pPr>
        <w:tabs>
          <w:tab w:val="num" w:pos="5058"/>
        </w:tabs>
        <w:ind w:left="5058" w:hanging="360"/>
      </w:pPr>
      <w:rPr>
        <w:rFonts w:ascii="Symbol" w:hAnsi="Symbol" w:hint="default"/>
      </w:rPr>
    </w:lvl>
    <w:lvl w:ilvl="7" w:tplc="04090003" w:tentative="1">
      <w:start w:val="1"/>
      <w:numFmt w:val="bullet"/>
      <w:lvlText w:val="o"/>
      <w:lvlJc w:val="left"/>
      <w:pPr>
        <w:tabs>
          <w:tab w:val="num" w:pos="5778"/>
        </w:tabs>
        <w:ind w:left="5778" w:hanging="360"/>
      </w:pPr>
      <w:rPr>
        <w:rFonts w:ascii="Courier New" w:hAnsi="Courier New" w:hint="default"/>
      </w:rPr>
    </w:lvl>
    <w:lvl w:ilvl="8" w:tplc="04090005" w:tentative="1">
      <w:start w:val="1"/>
      <w:numFmt w:val="bullet"/>
      <w:lvlText w:val=""/>
      <w:lvlJc w:val="left"/>
      <w:pPr>
        <w:tabs>
          <w:tab w:val="num" w:pos="6498"/>
        </w:tabs>
        <w:ind w:left="6498" w:hanging="360"/>
      </w:pPr>
      <w:rPr>
        <w:rFonts w:ascii="Wingdings" w:hAnsi="Wingdings" w:hint="default"/>
      </w:rPr>
    </w:lvl>
  </w:abstractNum>
  <w:abstractNum w:abstractNumId="9" w15:restartNumberingAfterBreak="0">
    <w:nsid w:val="17F65CE4"/>
    <w:multiLevelType w:val="hybridMultilevel"/>
    <w:tmpl w:val="DB2CB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BA59EE"/>
    <w:multiLevelType w:val="hybridMultilevel"/>
    <w:tmpl w:val="8DB61A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29142024"/>
    <w:multiLevelType w:val="hybridMultilevel"/>
    <w:tmpl w:val="6AB2C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3E091E"/>
    <w:multiLevelType w:val="hybridMultilevel"/>
    <w:tmpl w:val="F1BEAA76"/>
    <w:lvl w:ilvl="0" w:tplc="04090001">
      <w:start w:val="1"/>
      <w:numFmt w:val="bullet"/>
      <w:lvlText w:val=""/>
      <w:lvlJc w:val="left"/>
      <w:pPr>
        <w:ind w:left="553" w:hanging="360"/>
      </w:pPr>
      <w:rPr>
        <w:rFonts w:ascii="Symbol" w:hAnsi="Symbol" w:hint="default"/>
      </w:rPr>
    </w:lvl>
    <w:lvl w:ilvl="1" w:tplc="04090003" w:tentative="1">
      <w:start w:val="1"/>
      <w:numFmt w:val="bullet"/>
      <w:lvlText w:val="o"/>
      <w:lvlJc w:val="left"/>
      <w:pPr>
        <w:ind w:left="1273" w:hanging="360"/>
      </w:pPr>
      <w:rPr>
        <w:rFonts w:ascii="Courier New" w:hAnsi="Courier New" w:cs="Courier New" w:hint="default"/>
      </w:rPr>
    </w:lvl>
    <w:lvl w:ilvl="2" w:tplc="04090005" w:tentative="1">
      <w:start w:val="1"/>
      <w:numFmt w:val="bullet"/>
      <w:lvlText w:val=""/>
      <w:lvlJc w:val="left"/>
      <w:pPr>
        <w:ind w:left="1993" w:hanging="360"/>
      </w:pPr>
      <w:rPr>
        <w:rFonts w:ascii="Wingdings" w:hAnsi="Wingdings" w:hint="default"/>
      </w:rPr>
    </w:lvl>
    <w:lvl w:ilvl="3" w:tplc="04090001" w:tentative="1">
      <w:start w:val="1"/>
      <w:numFmt w:val="bullet"/>
      <w:lvlText w:val=""/>
      <w:lvlJc w:val="left"/>
      <w:pPr>
        <w:ind w:left="2713" w:hanging="360"/>
      </w:pPr>
      <w:rPr>
        <w:rFonts w:ascii="Symbol" w:hAnsi="Symbol" w:hint="default"/>
      </w:rPr>
    </w:lvl>
    <w:lvl w:ilvl="4" w:tplc="04090003" w:tentative="1">
      <w:start w:val="1"/>
      <w:numFmt w:val="bullet"/>
      <w:lvlText w:val="o"/>
      <w:lvlJc w:val="left"/>
      <w:pPr>
        <w:ind w:left="3433" w:hanging="360"/>
      </w:pPr>
      <w:rPr>
        <w:rFonts w:ascii="Courier New" w:hAnsi="Courier New" w:cs="Courier New" w:hint="default"/>
      </w:rPr>
    </w:lvl>
    <w:lvl w:ilvl="5" w:tplc="04090005" w:tentative="1">
      <w:start w:val="1"/>
      <w:numFmt w:val="bullet"/>
      <w:lvlText w:val=""/>
      <w:lvlJc w:val="left"/>
      <w:pPr>
        <w:ind w:left="4153" w:hanging="360"/>
      </w:pPr>
      <w:rPr>
        <w:rFonts w:ascii="Wingdings" w:hAnsi="Wingdings" w:hint="default"/>
      </w:rPr>
    </w:lvl>
    <w:lvl w:ilvl="6" w:tplc="04090001" w:tentative="1">
      <w:start w:val="1"/>
      <w:numFmt w:val="bullet"/>
      <w:lvlText w:val=""/>
      <w:lvlJc w:val="left"/>
      <w:pPr>
        <w:ind w:left="4873" w:hanging="360"/>
      </w:pPr>
      <w:rPr>
        <w:rFonts w:ascii="Symbol" w:hAnsi="Symbol" w:hint="default"/>
      </w:rPr>
    </w:lvl>
    <w:lvl w:ilvl="7" w:tplc="04090003" w:tentative="1">
      <w:start w:val="1"/>
      <w:numFmt w:val="bullet"/>
      <w:lvlText w:val="o"/>
      <w:lvlJc w:val="left"/>
      <w:pPr>
        <w:ind w:left="5593" w:hanging="360"/>
      </w:pPr>
      <w:rPr>
        <w:rFonts w:ascii="Courier New" w:hAnsi="Courier New" w:cs="Courier New" w:hint="default"/>
      </w:rPr>
    </w:lvl>
    <w:lvl w:ilvl="8" w:tplc="04090005" w:tentative="1">
      <w:start w:val="1"/>
      <w:numFmt w:val="bullet"/>
      <w:lvlText w:val=""/>
      <w:lvlJc w:val="left"/>
      <w:pPr>
        <w:ind w:left="6313" w:hanging="360"/>
      </w:pPr>
      <w:rPr>
        <w:rFonts w:ascii="Wingdings" w:hAnsi="Wingdings" w:hint="default"/>
      </w:rPr>
    </w:lvl>
  </w:abstractNum>
  <w:abstractNum w:abstractNumId="13" w15:restartNumberingAfterBreak="0">
    <w:nsid w:val="44FD5CAF"/>
    <w:multiLevelType w:val="hybridMultilevel"/>
    <w:tmpl w:val="AADE7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4F28E6"/>
    <w:multiLevelType w:val="hybridMultilevel"/>
    <w:tmpl w:val="8AB6F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140F93"/>
    <w:multiLevelType w:val="multilevel"/>
    <w:tmpl w:val="7518927C"/>
    <w:lvl w:ilvl="0">
      <w:start w:val="7"/>
      <w:numFmt w:val="decimal"/>
      <w:lvlText w:val="%1.0"/>
      <w:lvlJc w:val="left"/>
      <w:pPr>
        <w:ind w:left="390" w:hanging="390"/>
      </w:pPr>
      <w:rPr>
        <w:rFonts w:ascii="Nikosh" w:eastAsia="Calibri" w:hAnsi="Nikosh" w:cs="Nikosh" w:hint="default"/>
        <w:sz w:val="24"/>
      </w:rPr>
    </w:lvl>
    <w:lvl w:ilvl="1">
      <w:start w:val="1"/>
      <w:numFmt w:val="decimal"/>
      <w:lvlText w:val="%1.%2"/>
      <w:lvlJc w:val="left"/>
      <w:pPr>
        <w:ind w:left="1110" w:hanging="390"/>
      </w:pPr>
      <w:rPr>
        <w:rFonts w:ascii="Nikosh" w:eastAsia="Calibri" w:hAnsi="Nikosh" w:cs="Nikosh" w:hint="default"/>
        <w:sz w:val="24"/>
      </w:rPr>
    </w:lvl>
    <w:lvl w:ilvl="2">
      <w:start w:val="1"/>
      <w:numFmt w:val="decimal"/>
      <w:lvlText w:val="%1.%2.%3"/>
      <w:lvlJc w:val="left"/>
      <w:pPr>
        <w:ind w:left="2160" w:hanging="720"/>
      </w:pPr>
      <w:rPr>
        <w:rFonts w:ascii="Nikosh" w:eastAsia="Calibri" w:hAnsi="Nikosh" w:cs="Nikosh" w:hint="default"/>
        <w:sz w:val="24"/>
      </w:rPr>
    </w:lvl>
    <w:lvl w:ilvl="3">
      <w:start w:val="1"/>
      <w:numFmt w:val="decimal"/>
      <w:lvlText w:val="%1.%2.%3.%4"/>
      <w:lvlJc w:val="left"/>
      <w:pPr>
        <w:ind w:left="2880" w:hanging="720"/>
      </w:pPr>
      <w:rPr>
        <w:rFonts w:ascii="Nikosh" w:eastAsia="Calibri" w:hAnsi="Nikosh" w:cs="Nikosh" w:hint="default"/>
        <w:sz w:val="24"/>
      </w:rPr>
    </w:lvl>
    <w:lvl w:ilvl="4">
      <w:start w:val="1"/>
      <w:numFmt w:val="decimal"/>
      <w:lvlText w:val="%1.%2.%3.%4.%5"/>
      <w:lvlJc w:val="left"/>
      <w:pPr>
        <w:ind w:left="3960" w:hanging="1080"/>
      </w:pPr>
      <w:rPr>
        <w:rFonts w:ascii="Nikosh" w:eastAsia="Calibri" w:hAnsi="Nikosh" w:cs="Nikosh" w:hint="default"/>
        <w:sz w:val="24"/>
      </w:rPr>
    </w:lvl>
    <w:lvl w:ilvl="5">
      <w:start w:val="1"/>
      <w:numFmt w:val="decimal"/>
      <w:lvlText w:val="%1.%2.%3.%4.%5.%6"/>
      <w:lvlJc w:val="left"/>
      <w:pPr>
        <w:ind w:left="4680" w:hanging="1080"/>
      </w:pPr>
      <w:rPr>
        <w:rFonts w:ascii="Nikosh" w:eastAsia="Calibri" w:hAnsi="Nikosh" w:cs="Nikosh" w:hint="default"/>
        <w:sz w:val="24"/>
      </w:rPr>
    </w:lvl>
    <w:lvl w:ilvl="6">
      <w:start w:val="1"/>
      <w:numFmt w:val="decimal"/>
      <w:lvlText w:val="%1.%2.%3.%4.%5.%6.%7"/>
      <w:lvlJc w:val="left"/>
      <w:pPr>
        <w:ind w:left="5760" w:hanging="1440"/>
      </w:pPr>
      <w:rPr>
        <w:rFonts w:ascii="Nikosh" w:eastAsia="Calibri" w:hAnsi="Nikosh" w:cs="Nikosh" w:hint="default"/>
        <w:sz w:val="24"/>
      </w:rPr>
    </w:lvl>
    <w:lvl w:ilvl="7">
      <w:start w:val="1"/>
      <w:numFmt w:val="decimal"/>
      <w:lvlText w:val="%1.%2.%3.%4.%5.%6.%7.%8"/>
      <w:lvlJc w:val="left"/>
      <w:pPr>
        <w:ind w:left="6480" w:hanging="1440"/>
      </w:pPr>
      <w:rPr>
        <w:rFonts w:ascii="Nikosh" w:eastAsia="Calibri" w:hAnsi="Nikosh" w:cs="Nikosh" w:hint="default"/>
        <w:sz w:val="24"/>
      </w:rPr>
    </w:lvl>
    <w:lvl w:ilvl="8">
      <w:start w:val="1"/>
      <w:numFmt w:val="decimal"/>
      <w:lvlText w:val="%1.%2.%3.%4.%5.%6.%7.%8.%9"/>
      <w:lvlJc w:val="left"/>
      <w:pPr>
        <w:ind w:left="7200" w:hanging="1440"/>
      </w:pPr>
      <w:rPr>
        <w:rFonts w:ascii="Nikosh" w:eastAsia="Calibri" w:hAnsi="Nikosh" w:cs="Nikosh" w:hint="default"/>
        <w:sz w:val="24"/>
      </w:rPr>
    </w:lvl>
  </w:abstractNum>
  <w:abstractNum w:abstractNumId="16" w15:restartNumberingAfterBreak="0">
    <w:nsid w:val="4C2D0CBD"/>
    <w:multiLevelType w:val="hybridMultilevel"/>
    <w:tmpl w:val="CCFC620C"/>
    <w:lvl w:ilvl="0" w:tplc="04090001">
      <w:start w:val="1"/>
      <w:numFmt w:val="bullet"/>
      <w:lvlText w:val=""/>
      <w:lvlJc w:val="left"/>
      <w:pPr>
        <w:tabs>
          <w:tab w:val="num" w:pos="1260"/>
        </w:tabs>
        <w:ind w:left="1260" w:hanging="360"/>
      </w:pPr>
      <w:rPr>
        <w:rFonts w:ascii="Symbol" w:hAnsi="Symbol" w:hint="default"/>
      </w:rPr>
    </w:lvl>
    <w:lvl w:ilvl="1" w:tplc="EBE2BED2">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F140216"/>
    <w:multiLevelType w:val="hybridMultilevel"/>
    <w:tmpl w:val="BFBAF0AC"/>
    <w:lvl w:ilvl="0" w:tplc="BE880098">
      <w:start w:val="1"/>
      <w:numFmt w:val="lowerLetter"/>
      <w:lvlText w:val="%1."/>
      <w:lvlJc w:val="left"/>
      <w:pPr>
        <w:tabs>
          <w:tab w:val="num" w:pos="1260"/>
        </w:tabs>
        <w:ind w:left="1260" w:hanging="360"/>
      </w:pPr>
      <w:rPr>
        <w:rFonts w:ascii="Arial" w:eastAsia="Times New Roman" w:hAnsi="Arial" w:cs="Arial"/>
      </w:rPr>
    </w:lvl>
    <w:lvl w:ilvl="1" w:tplc="EBE2BED2">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11F49B9"/>
    <w:multiLevelType w:val="hybridMultilevel"/>
    <w:tmpl w:val="916C40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58697C"/>
    <w:multiLevelType w:val="multilevel"/>
    <w:tmpl w:val="2D64A836"/>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7E3770D"/>
    <w:multiLevelType w:val="hybridMultilevel"/>
    <w:tmpl w:val="ECD8AB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8E7402"/>
    <w:multiLevelType w:val="hybridMultilevel"/>
    <w:tmpl w:val="5B0A053A"/>
    <w:lvl w:ilvl="0" w:tplc="7B5624E8">
      <w:start w:val="7"/>
      <w:numFmt w:val="decimal"/>
      <w:lvlText w:val="%1."/>
      <w:lvlJc w:val="left"/>
      <w:pPr>
        <w:ind w:left="720" w:hanging="360"/>
      </w:pPr>
      <w:rPr>
        <w:rFonts w:ascii="Nikosh" w:eastAsia="Calibri" w:hAnsi="Nikosh" w:cs="Nikosh"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3D7F80"/>
    <w:multiLevelType w:val="hybridMultilevel"/>
    <w:tmpl w:val="8D76820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997819"/>
    <w:multiLevelType w:val="multilevel"/>
    <w:tmpl w:val="3ACAB6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09B671F"/>
    <w:multiLevelType w:val="multilevel"/>
    <w:tmpl w:val="CDEC9126"/>
    <w:lvl w:ilvl="0">
      <w:start w:val="2"/>
      <w:numFmt w:val="decimal"/>
      <w:lvlText w:val="%1"/>
      <w:lvlJc w:val="left"/>
      <w:pPr>
        <w:tabs>
          <w:tab w:val="num" w:pos="360"/>
        </w:tabs>
        <w:ind w:left="360" w:hanging="360"/>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60E202BB"/>
    <w:multiLevelType w:val="multilevel"/>
    <w:tmpl w:val="B8BED0B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360" w:hanging="360"/>
      </w:pPr>
      <w:rPr>
        <w:rFonts w:ascii="Arial" w:hAnsi="Arial" w:hint="default"/>
        <w:b w:val="0"/>
        <w:i w:val="0"/>
        <w:sz w:val="16"/>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613213FD"/>
    <w:multiLevelType w:val="hybridMultilevel"/>
    <w:tmpl w:val="108663A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D940DBC"/>
    <w:multiLevelType w:val="hybridMultilevel"/>
    <w:tmpl w:val="BFBAF0AC"/>
    <w:lvl w:ilvl="0" w:tplc="BE880098">
      <w:start w:val="1"/>
      <w:numFmt w:val="lowerLetter"/>
      <w:lvlText w:val="%1."/>
      <w:lvlJc w:val="left"/>
      <w:pPr>
        <w:tabs>
          <w:tab w:val="num" w:pos="1260"/>
        </w:tabs>
        <w:ind w:left="1260" w:hanging="360"/>
      </w:pPr>
      <w:rPr>
        <w:rFonts w:ascii="Arial" w:eastAsia="Times New Roman" w:hAnsi="Arial" w:cs="Arial"/>
      </w:rPr>
    </w:lvl>
    <w:lvl w:ilvl="1" w:tplc="EBE2BED2">
      <w:start w:val="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04F43BA"/>
    <w:multiLevelType w:val="hybridMultilevel"/>
    <w:tmpl w:val="55B80BD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5E2D4C"/>
    <w:multiLevelType w:val="hybridMultilevel"/>
    <w:tmpl w:val="963CFB72"/>
    <w:lvl w:ilvl="0" w:tplc="08090001">
      <w:start w:val="1"/>
      <w:numFmt w:val="bullet"/>
      <w:lvlText w:val=""/>
      <w:lvlJc w:val="left"/>
      <w:pPr>
        <w:ind w:left="717" w:hanging="360"/>
      </w:pPr>
      <w:rPr>
        <w:rFonts w:ascii="Symbol" w:hAnsi="Symbol" w:hint="default"/>
      </w:rPr>
    </w:lvl>
    <w:lvl w:ilvl="1" w:tplc="08090003">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30" w15:restartNumberingAfterBreak="0">
    <w:nsid w:val="75DB1432"/>
    <w:multiLevelType w:val="hybridMultilevel"/>
    <w:tmpl w:val="E38C15CC"/>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7B81A96"/>
    <w:multiLevelType w:val="multilevel"/>
    <w:tmpl w:val="48D47D78"/>
    <w:lvl w:ilvl="0">
      <w:start w:val="7"/>
      <w:numFmt w:val="decimal"/>
      <w:lvlText w:val="%1.0"/>
      <w:lvlJc w:val="left"/>
      <w:pPr>
        <w:ind w:left="360" w:hanging="360"/>
      </w:pPr>
      <w:rPr>
        <w:rFonts w:eastAsia="Calibri" w:hint="default"/>
      </w:rPr>
    </w:lvl>
    <w:lvl w:ilvl="1">
      <w:start w:val="1"/>
      <w:numFmt w:val="decimal"/>
      <w:lvlText w:val="%1.%2"/>
      <w:lvlJc w:val="left"/>
      <w:pPr>
        <w:ind w:left="1080" w:hanging="360"/>
      </w:pPr>
      <w:rPr>
        <w:rFonts w:eastAsia="Calibri" w:hint="default"/>
      </w:rPr>
    </w:lvl>
    <w:lvl w:ilvl="2">
      <w:start w:val="1"/>
      <w:numFmt w:val="decimal"/>
      <w:lvlText w:val="%1.%2.%3"/>
      <w:lvlJc w:val="left"/>
      <w:pPr>
        <w:ind w:left="2160" w:hanging="720"/>
      </w:pPr>
      <w:rPr>
        <w:rFonts w:eastAsia="Calibri" w:hint="default"/>
      </w:rPr>
    </w:lvl>
    <w:lvl w:ilvl="3">
      <w:start w:val="1"/>
      <w:numFmt w:val="decimal"/>
      <w:lvlText w:val="%1.%2.%3.%4"/>
      <w:lvlJc w:val="left"/>
      <w:pPr>
        <w:ind w:left="2880" w:hanging="720"/>
      </w:pPr>
      <w:rPr>
        <w:rFonts w:eastAsia="Calibri" w:hint="default"/>
      </w:rPr>
    </w:lvl>
    <w:lvl w:ilvl="4">
      <w:start w:val="1"/>
      <w:numFmt w:val="decimal"/>
      <w:lvlText w:val="%1.%2.%3.%4.%5"/>
      <w:lvlJc w:val="left"/>
      <w:pPr>
        <w:ind w:left="3600" w:hanging="720"/>
      </w:pPr>
      <w:rPr>
        <w:rFonts w:eastAsia="Calibri" w:hint="default"/>
      </w:rPr>
    </w:lvl>
    <w:lvl w:ilvl="5">
      <w:start w:val="1"/>
      <w:numFmt w:val="decimal"/>
      <w:lvlText w:val="%1.%2.%3.%4.%5.%6"/>
      <w:lvlJc w:val="left"/>
      <w:pPr>
        <w:ind w:left="4680" w:hanging="1080"/>
      </w:pPr>
      <w:rPr>
        <w:rFonts w:eastAsia="Calibri" w:hint="default"/>
      </w:rPr>
    </w:lvl>
    <w:lvl w:ilvl="6">
      <w:start w:val="1"/>
      <w:numFmt w:val="decimal"/>
      <w:lvlText w:val="%1.%2.%3.%4.%5.%6.%7"/>
      <w:lvlJc w:val="left"/>
      <w:pPr>
        <w:ind w:left="5400" w:hanging="1080"/>
      </w:pPr>
      <w:rPr>
        <w:rFonts w:eastAsia="Calibri" w:hint="default"/>
      </w:rPr>
    </w:lvl>
    <w:lvl w:ilvl="7">
      <w:start w:val="1"/>
      <w:numFmt w:val="decimal"/>
      <w:lvlText w:val="%1.%2.%3.%4.%5.%6.%7.%8"/>
      <w:lvlJc w:val="left"/>
      <w:pPr>
        <w:ind w:left="6480" w:hanging="1440"/>
      </w:pPr>
      <w:rPr>
        <w:rFonts w:eastAsia="Calibri" w:hint="default"/>
      </w:rPr>
    </w:lvl>
    <w:lvl w:ilvl="8">
      <w:start w:val="1"/>
      <w:numFmt w:val="decimal"/>
      <w:lvlText w:val="%1.%2.%3.%4.%5.%6.%7.%8.%9"/>
      <w:lvlJc w:val="left"/>
      <w:pPr>
        <w:ind w:left="7200" w:hanging="1440"/>
      </w:pPr>
      <w:rPr>
        <w:rFonts w:eastAsia="Calibri" w:hint="default"/>
      </w:rPr>
    </w:lvl>
  </w:abstractNum>
  <w:num w:numId="1">
    <w:abstractNumId w:val="8"/>
  </w:num>
  <w:num w:numId="2">
    <w:abstractNumId w:val="19"/>
  </w:num>
  <w:num w:numId="3">
    <w:abstractNumId w:val="11"/>
  </w:num>
  <w:num w:numId="4">
    <w:abstractNumId w:val="7"/>
  </w:num>
  <w:num w:numId="5">
    <w:abstractNumId w:val="10"/>
  </w:num>
  <w:num w:numId="6">
    <w:abstractNumId w:val="13"/>
  </w:num>
  <w:num w:numId="7">
    <w:abstractNumId w:val="1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27"/>
  </w:num>
  <w:num w:numId="10">
    <w:abstractNumId w:val="29"/>
  </w:num>
  <w:num w:numId="11">
    <w:abstractNumId w:val="18"/>
  </w:num>
  <w:num w:numId="12">
    <w:abstractNumId w:val="1"/>
  </w:num>
  <w:num w:numId="13">
    <w:abstractNumId w:val="3"/>
  </w:num>
  <w:num w:numId="14">
    <w:abstractNumId w:val="16"/>
  </w:num>
  <w:num w:numId="15">
    <w:abstractNumId w:val="24"/>
  </w:num>
  <w:num w:numId="16">
    <w:abstractNumId w:val="9"/>
  </w:num>
  <w:num w:numId="17">
    <w:abstractNumId w:val="20"/>
  </w:num>
  <w:num w:numId="18">
    <w:abstractNumId w:val="14"/>
  </w:num>
  <w:num w:numId="19">
    <w:abstractNumId w:val="2"/>
  </w:num>
  <w:num w:numId="20">
    <w:abstractNumId w:val="4"/>
  </w:num>
  <w:num w:numId="21">
    <w:abstractNumId w:val="22"/>
  </w:num>
  <w:num w:numId="22">
    <w:abstractNumId w:val="28"/>
  </w:num>
  <w:num w:numId="23">
    <w:abstractNumId w:val="30"/>
  </w:num>
  <w:num w:numId="24">
    <w:abstractNumId w:val="26"/>
  </w:num>
  <w:num w:numId="25">
    <w:abstractNumId w:val="6"/>
  </w:num>
  <w:num w:numId="26">
    <w:abstractNumId w:val="23"/>
  </w:num>
  <w:num w:numId="27">
    <w:abstractNumId w:val="0"/>
  </w:num>
  <w:num w:numId="28">
    <w:abstractNumId w:val="12"/>
  </w:num>
  <w:num w:numId="29">
    <w:abstractNumId w:val="5"/>
  </w:num>
  <w:num w:numId="30">
    <w:abstractNumId w:val="25"/>
  </w:num>
  <w:num w:numId="31">
    <w:abstractNumId w:val="21"/>
  </w:num>
  <w:num w:numId="32">
    <w:abstractNumId w:val="15"/>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ocumentProtection w:edit="readOnly" w:enforcement="1" w:cryptProviderType="rsaAES" w:cryptAlgorithmClass="hash" w:cryptAlgorithmType="typeAny" w:cryptAlgorithmSid="14" w:cryptSpinCount="100000" w:hash="isAx5AFf2syNYRvfiO0y7MTZQoiWXvJEiXz99SEXTYxdSBY0V7dTiCMVGtjaEeBNUI1Vdq5EKmyl528qN0PkZQ==" w:salt="rZSrGVnHnmKMYJZvMrdyn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2238"/>
    <w:rsid w:val="00002786"/>
    <w:rsid w:val="000121F1"/>
    <w:rsid w:val="00012EF6"/>
    <w:rsid w:val="000133E0"/>
    <w:rsid w:val="00015068"/>
    <w:rsid w:val="00020739"/>
    <w:rsid w:val="00021A31"/>
    <w:rsid w:val="00023075"/>
    <w:rsid w:val="0002650B"/>
    <w:rsid w:val="00030ABC"/>
    <w:rsid w:val="00035797"/>
    <w:rsid w:val="000403E6"/>
    <w:rsid w:val="000405D6"/>
    <w:rsid w:val="00041643"/>
    <w:rsid w:val="000429C5"/>
    <w:rsid w:val="0004636F"/>
    <w:rsid w:val="00047944"/>
    <w:rsid w:val="00052362"/>
    <w:rsid w:val="00056252"/>
    <w:rsid w:val="00056510"/>
    <w:rsid w:val="00063C83"/>
    <w:rsid w:val="00064FB6"/>
    <w:rsid w:val="0006644B"/>
    <w:rsid w:val="00066B16"/>
    <w:rsid w:val="0007026D"/>
    <w:rsid w:val="00071D15"/>
    <w:rsid w:val="00072CE9"/>
    <w:rsid w:val="00073139"/>
    <w:rsid w:val="000752DC"/>
    <w:rsid w:val="000760BE"/>
    <w:rsid w:val="00082359"/>
    <w:rsid w:val="00090107"/>
    <w:rsid w:val="00092284"/>
    <w:rsid w:val="000963FE"/>
    <w:rsid w:val="000A301F"/>
    <w:rsid w:val="000A3EBC"/>
    <w:rsid w:val="000A486A"/>
    <w:rsid w:val="000A643C"/>
    <w:rsid w:val="000B18F9"/>
    <w:rsid w:val="000B24B8"/>
    <w:rsid w:val="000B6DD7"/>
    <w:rsid w:val="000C0513"/>
    <w:rsid w:val="000C2C88"/>
    <w:rsid w:val="000D073C"/>
    <w:rsid w:val="000D19FB"/>
    <w:rsid w:val="000D38F3"/>
    <w:rsid w:val="000D4156"/>
    <w:rsid w:val="000D6F47"/>
    <w:rsid w:val="000E1361"/>
    <w:rsid w:val="000E17F7"/>
    <w:rsid w:val="000E2832"/>
    <w:rsid w:val="000E4BA2"/>
    <w:rsid w:val="000E5F3B"/>
    <w:rsid w:val="000F4976"/>
    <w:rsid w:val="000F4BBF"/>
    <w:rsid w:val="000F628B"/>
    <w:rsid w:val="000F7E8D"/>
    <w:rsid w:val="00104BFD"/>
    <w:rsid w:val="0010500A"/>
    <w:rsid w:val="00105330"/>
    <w:rsid w:val="0010766E"/>
    <w:rsid w:val="00107BD9"/>
    <w:rsid w:val="0011592B"/>
    <w:rsid w:val="00116230"/>
    <w:rsid w:val="00121559"/>
    <w:rsid w:val="001241E6"/>
    <w:rsid w:val="001254B6"/>
    <w:rsid w:val="00127866"/>
    <w:rsid w:val="0013135B"/>
    <w:rsid w:val="0013250B"/>
    <w:rsid w:val="001332DB"/>
    <w:rsid w:val="00134E39"/>
    <w:rsid w:val="00141546"/>
    <w:rsid w:val="00141CFA"/>
    <w:rsid w:val="00141DBB"/>
    <w:rsid w:val="00142B1C"/>
    <w:rsid w:val="00146870"/>
    <w:rsid w:val="00147386"/>
    <w:rsid w:val="00147622"/>
    <w:rsid w:val="0015639F"/>
    <w:rsid w:val="001567A2"/>
    <w:rsid w:val="0015727C"/>
    <w:rsid w:val="001602C3"/>
    <w:rsid w:val="00160352"/>
    <w:rsid w:val="00160405"/>
    <w:rsid w:val="001628B2"/>
    <w:rsid w:val="00162C57"/>
    <w:rsid w:val="00163E61"/>
    <w:rsid w:val="001656E7"/>
    <w:rsid w:val="0017009B"/>
    <w:rsid w:val="00170207"/>
    <w:rsid w:val="001704C3"/>
    <w:rsid w:val="00170BCE"/>
    <w:rsid w:val="00170D11"/>
    <w:rsid w:val="0017424D"/>
    <w:rsid w:val="00174E3C"/>
    <w:rsid w:val="00175A98"/>
    <w:rsid w:val="001768B7"/>
    <w:rsid w:val="00177CD0"/>
    <w:rsid w:val="00181000"/>
    <w:rsid w:val="00181EEB"/>
    <w:rsid w:val="00183005"/>
    <w:rsid w:val="00185D4B"/>
    <w:rsid w:val="00186043"/>
    <w:rsid w:val="00194E65"/>
    <w:rsid w:val="001955C0"/>
    <w:rsid w:val="001A2305"/>
    <w:rsid w:val="001A3D60"/>
    <w:rsid w:val="001A575A"/>
    <w:rsid w:val="001A6490"/>
    <w:rsid w:val="001A78AC"/>
    <w:rsid w:val="001B11D0"/>
    <w:rsid w:val="001B21A5"/>
    <w:rsid w:val="001B5DED"/>
    <w:rsid w:val="001C0B7E"/>
    <w:rsid w:val="001C2330"/>
    <w:rsid w:val="001C4D8A"/>
    <w:rsid w:val="001C6524"/>
    <w:rsid w:val="001C6CC0"/>
    <w:rsid w:val="001C7C7C"/>
    <w:rsid w:val="001D268A"/>
    <w:rsid w:val="001D2C50"/>
    <w:rsid w:val="001D5BA3"/>
    <w:rsid w:val="001E1C0B"/>
    <w:rsid w:val="001E251E"/>
    <w:rsid w:val="001E294B"/>
    <w:rsid w:val="001E310B"/>
    <w:rsid w:val="001E5BEA"/>
    <w:rsid w:val="001F09AE"/>
    <w:rsid w:val="001F2AA9"/>
    <w:rsid w:val="001F3104"/>
    <w:rsid w:val="001F395E"/>
    <w:rsid w:val="001F72AB"/>
    <w:rsid w:val="00200053"/>
    <w:rsid w:val="00201F0C"/>
    <w:rsid w:val="00202C24"/>
    <w:rsid w:val="00203793"/>
    <w:rsid w:val="00206615"/>
    <w:rsid w:val="0020694D"/>
    <w:rsid w:val="0020764A"/>
    <w:rsid w:val="00207DC1"/>
    <w:rsid w:val="002109A4"/>
    <w:rsid w:val="002117BA"/>
    <w:rsid w:val="00216CAA"/>
    <w:rsid w:val="002214A3"/>
    <w:rsid w:val="00222926"/>
    <w:rsid w:val="00223FCF"/>
    <w:rsid w:val="002322D0"/>
    <w:rsid w:val="002324DB"/>
    <w:rsid w:val="002330E8"/>
    <w:rsid w:val="00237F34"/>
    <w:rsid w:val="002406B0"/>
    <w:rsid w:val="00240844"/>
    <w:rsid w:val="00245429"/>
    <w:rsid w:val="002462A1"/>
    <w:rsid w:val="0025181B"/>
    <w:rsid w:val="002525A1"/>
    <w:rsid w:val="00252F4D"/>
    <w:rsid w:val="00254186"/>
    <w:rsid w:val="00256DF1"/>
    <w:rsid w:val="0025739E"/>
    <w:rsid w:val="00260D06"/>
    <w:rsid w:val="0026133D"/>
    <w:rsid w:val="00262F89"/>
    <w:rsid w:val="00264006"/>
    <w:rsid w:val="00264486"/>
    <w:rsid w:val="002654A0"/>
    <w:rsid w:val="002656CC"/>
    <w:rsid w:val="00276E85"/>
    <w:rsid w:val="00276EB6"/>
    <w:rsid w:val="002810B2"/>
    <w:rsid w:val="00281C50"/>
    <w:rsid w:val="002847B9"/>
    <w:rsid w:val="0029161D"/>
    <w:rsid w:val="00291620"/>
    <w:rsid w:val="00292F12"/>
    <w:rsid w:val="002A02B8"/>
    <w:rsid w:val="002A2B0D"/>
    <w:rsid w:val="002A356E"/>
    <w:rsid w:val="002A4A3A"/>
    <w:rsid w:val="002A74F9"/>
    <w:rsid w:val="002B0B00"/>
    <w:rsid w:val="002B6277"/>
    <w:rsid w:val="002C0E99"/>
    <w:rsid w:val="002C485A"/>
    <w:rsid w:val="002C4F31"/>
    <w:rsid w:val="002C6144"/>
    <w:rsid w:val="002C6539"/>
    <w:rsid w:val="002C7175"/>
    <w:rsid w:val="002C79EA"/>
    <w:rsid w:val="002C7B5A"/>
    <w:rsid w:val="002D0971"/>
    <w:rsid w:val="002D41CE"/>
    <w:rsid w:val="002D4E09"/>
    <w:rsid w:val="002D4EA1"/>
    <w:rsid w:val="002D7240"/>
    <w:rsid w:val="002E316E"/>
    <w:rsid w:val="002E34C4"/>
    <w:rsid w:val="002E5EE4"/>
    <w:rsid w:val="002E6368"/>
    <w:rsid w:val="002E7A3D"/>
    <w:rsid w:val="002E7B23"/>
    <w:rsid w:val="002E7FD4"/>
    <w:rsid w:val="002F052E"/>
    <w:rsid w:val="002F19E2"/>
    <w:rsid w:val="002F29A6"/>
    <w:rsid w:val="002F3571"/>
    <w:rsid w:val="003058E7"/>
    <w:rsid w:val="00305C51"/>
    <w:rsid w:val="00305E2C"/>
    <w:rsid w:val="00305FDB"/>
    <w:rsid w:val="003060FB"/>
    <w:rsid w:val="003074B7"/>
    <w:rsid w:val="00307738"/>
    <w:rsid w:val="00307BB7"/>
    <w:rsid w:val="00314ACA"/>
    <w:rsid w:val="00315BD3"/>
    <w:rsid w:val="00316248"/>
    <w:rsid w:val="00321351"/>
    <w:rsid w:val="0032359C"/>
    <w:rsid w:val="00325788"/>
    <w:rsid w:val="003268DA"/>
    <w:rsid w:val="00330908"/>
    <w:rsid w:val="00330A5A"/>
    <w:rsid w:val="003330DF"/>
    <w:rsid w:val="00333768"/>
    <w:rsid w:val="00334E5C"/>
    <w:rsid w:val="00337214"/>
    <w:rsid w:val="003431ED"/>
    <w:rsid w:val="00346419"/>
    <w:rsid w:val="003464BC"/>
    <w:rsid w:val="00346EF3"/>
    <w:rsid w:val="003507A4"/>
    <w:rsid w:val="00353357"/>
    <w:rsid w:val="00353430"/>
    <w:rsid w:val="00356D8F"/>
    <w:rsid w:val="00360B22"/>
    <w:rsid w:val="00361BDA"/>
    <w:rsid w:val="003663BB"/>
    <w:rsid w:val="00370742"/>
    <w:rsid w:val="00371342"/>
    <w:rsid w:val="003723C8"/>
    <w:rsid w:val="00373E39"/>
    <w:rsid w:val="00381697"/>
    <w:rsid w:val="00386EEC"/>
    <w:rsid w:val="00390C8C"/>
    <w:rsid w:val="003933C8"/>
    <w:rsid w:val="00394C51"/>
    <w:rsid w:val="003A1B7D"/>
    <w:rsid w:val="003A1D16"/>
    <w:rsid w:val="003A2B98"/>
    <w:rsid w:val="003B3919"/>
    <w:rsid w:val="003B3C6A"/>
    <w:rsid w:val="003B49E6"/>
    <w:rsid w:val="003B4D9E"/>
    <w:rsid w:val="003B5F2E"/>
    <w:rsid w:val="003B6BDA"/>
    <w:rsid w:val="003C04A5"/>
    <w:rsid w:val="003C14BC"/>
    <w:rsid w:val="003C50A1"/>
    <w:rsid w:val="003C5FAA"/>
    <w:rsid w:val="003C79FD"/>
    <w:rsid w:val="003D2B2E"/>
    <w:rsid w:val="003D437E"/>
    <w:rsid w:val="003D7099"/>
    <w:rsid w:val="003E0D26"/>
    <w:rsid w:val="003E11A9"/>
    <w:rsid w:val="003E3C0B"/>
    <w:rsid w:val="003E4C82"/>
    <w:rsid w:val="003E6A6C"/>
    <w:rsid w:val="003E6E35"/>
    <w:rsid w:val="003E785E"/>
    <w:rsid w:val="003F7011"/>
    <w:rsid w:val="003F7DFE"/>
    <w:rsid w:val="00407B8B"/>
    <w:rsid w:val="004103D0"/>
    <w:rsid w:val="00412C6A"/>
    <w:rsid w:val="004152D3"/>
    <w:rsid w:val="00421D64"/>
    <w:rsid w:val="004233F2"/>
    <w:rsid w:val="00424F90"/>
    <w:rsid w:val="00430995"/>
    <w:rsid w:val="004332EE"/>
    <w:rsid w:val="00441182"/>
    <w:rsid w:val="0044202B"/>
    <w:rsid w:val="00443B8D"/>
    <w:rsid w:val="0044621C"/>
    <w:rsid w:val="00450CEE"/>
    <w:rsid w:val="00454794"/>
    <w:rsid w:val="00455C9B"/>
    <w:rsid w:val="004621EE"/>
    <w:rsid w:val="00462C29"/>
    <w:rsid w:val="00463357"/>
    <w:rsid w:val="00463D07"/>
    <w:rsid w:val="00465D09"/>
    <w:rsid w:val="00472A95"/>
    <w:rsid w:val="00474CA8"/>
    <w:rsid w:val="00475B7D"/>
    <w:rsid w:val="00476E07"/>
    <w:rsid w:val="00476EB9"/>
    <w:rsid w:val="00480351"/>
    <w:rsid w:val="004810BF"/>
    <w:rsid w:val="004810D8"/>
    <w:rsid w:val="00481A50"/>
    <w:rsid w:val="00482CE6"/>
    <w:rsid w:val="00486139"/>
    <w:rsid w:val="004862F3"/>
    <w:rsid w:val="00487FAC"/>
    <w:rsid w:val="00490C27"/>
    <w:rsid w:val="00492F2A"/>
    <w:rsid w:val="0049651B"/>
    <w:rsid w:val="004A106A"/>
    <w:rsid w:val="004A1D37"/>
    <w:rsid w:val="004A39B9"/>
    <w:rsid w:val="004A48EA"/>
    <w:rsid w:val="004A5787"/>
    <w:rsid w:val="004B09FE"/>
    <w:rsid w:val="004B0B81"/>
    <w:rsid w:val="004B177B"/>
    <w:rsid w:val="004B6238"/>
    <w:rsid w:val="004B6964"/>
    <w:rsid w:val="004C2220"/>
    <w:rsid w:val="004C2238"/>
    <w:rsid w:val="004C3D6B"/>
    <w:rsid w:val="004C5288"/>
    <w:rsid w:val="004C5414"/>
    <w:rsid w:val="004C5A59"/>
    <w:rsid w:val="004C7413"/>
    <w:rsid w:val="004C7564"/>
    <w:rsid w:val="004D3A3F"/>
    <w:rsid w:val="004D3E1B"/>
    <w:rsid w:val="004D4AEB"/>
    <w:rsid w:val="004D564D"/>
    <w:rsid w:val="004D5DCE"/>
    <w:rsid w:val="004D6DC9"/>
    <w:rsid w:val="004E24B8"/>
    <w:rsid w:val="004E2DCC"/>
    <w:rsid w:val="004F37C5"/>
    <w:rsid w:val="004F3C56"/>
    <w:rsid w:val="004F4255"/>
    <w:rsid w:val="004F44C1"/>
    <w:rsid w:val="004F4F3D"/>
    <w:rsid w:val="00500360"/>
    <w:rsid w:val="005025C9"/>
    <w:rsid w:val="0050397E"/>
    <w:rsid w:val="00505B33"/>
    <w:rsid w:val="00506DF9"/>
    <w:rsid w:val="005074F5"/>
    <w:rsid w:val="00510B9E"/>
    <w:rsid w:val="005139AC"/>
    <w:rsid w:val="00517262"/>
    <w:rsid w:val="00520E8E"/>
    <w:rsid w:val="00521074"/>
    <w:rsid w:val="00522A0A"/>
    <w:rsid w:val="00523824"/>
    <w:rsid w:val="005307F7"/>
    <w:rsid w:val="005319C4"/>
    <w:rsid w:val="00533D35"/>
    <w:rsid w:val="00537A30"/>
    <w:rsid w:val="00542BFC"/>
    <w:rsid w:val="005437EF"/>
    <w:rsid w:val="005438C3"/>
    <w:rsid w:val="00544CA1"/>
    <w:rsid w:val="005452E5"/>
    <w:rsid w:val="00547DA9"/>
    <w:rsid w:val="005513F9"/>
    <w:rsid w:val="00551B23"/>
    <w:rsid w:val="0055656B"/>
    <w:rsid w:val="005573E9"/>
    <w:rsid w:val="00561D73"/>
    <w:rsid w:val="00562236"/>
    <w:rsid w:val="005654AF"/>
    <w:rsid w:val="00566E6B"/>
    <w:rsid w:val="0057141B"/>
    <w:rsid w:val="00571A6F"/>
    <w:rsid w:val="00573265"/>
    <w:rsid w:val="0057768C"/>
    <w:rsid w:val="00577ACC"/>
    <w:rsid w:val="00577ECD"/>
    <w:rsid w:val="005825B8"/>
    <w:rsid w:val="005846A7"/>
    <w:rsid w:val="00584DF3"/>
    <w:rsid w:val="00586DBA"/>
    <w:rsid w:val="00587E82"/>
    <w:rsid w:val="00592D96"/>
    <w:rsid w:val="005941DF"/>
    <w:rsid w:val="00596E43"/>
    <w:rsid w:val="00596FC5"/>
    <w:rsid w:val="00597310"/>
    <w:rsid w:val="005A45EB"/>
    <w:rsid w:val="005A4893"/>
    <w:rsid w:val="005B280D"/>
    <w:rsid w:val="005B3BF0"/>
    <w:rsid w:val="005B7273"/>
    <w:rsid w:val="005C1FC3"/>
    <w:rsid w:val="005C1FE5"/>
    <w:rsid w:val="005D3E7C"/>
    <w:rsid w:val="005E061F"/>
    <w:rsid w:val="005E3971"/>
    <w:rsid w:val="005E39E9"/>
    <w:rsid w:val="005E621F"/>
    <w:rsid w:val="005E7845"/>
    <w:rsid w:val="005F0747"/>
    <w:rsid w:val="005F67AA"/>
    <w:rsid w:val="005F6F64"/>
    <w:rsid w:val="005F71C8"/>
    <w:rsid w:val="005F7EE8"/>
    <w:rsid w:val="00601B71"/>
    <w:rsid w:val="00601DD9"/>
    <w:rsid w:val="0060258B"/>
    <w:rsid w:val="006043B1"/>
    <w:rsid w:val="0060701F"/>
    <w:rsid w:val="00607E16"/>
    <w:rsid w:val="00615709"/>
    <w:rsid w:val="0061670C"/>
    <w:rsid w:val="00622820"/>
    <w:rsid w:val="006230BA"/>
    <w:rsid w:val="00623886"/>
    <w:rsid w:val="00626CD3"/>
    <w:rsid w:val="00631E98"/>
    <w:rsid w:val="00632C50"/>
    <w:rsid w:val="00634356"/>
    <w:rsid w:val="00637F39"/>
    <w:rsid w:val="00642680"/>
    <w:rsid w:val="00645C07"/>
    <w:rsid w:val="00647151"/>
    <w:rsid w:val="00650080"/>
    <w:rsid w:val="00651FAF"/>
    <w:rsid w:val="0065220E"/>
    <w:rsid w:val="00654F61"/>
    <w:rsid w:val="00661920"/>
    <w:rsid w:val="006648E2"/>
    <w:rsid w:val="006731BF"/>
    <w:rsid w:val="00675362"/>
    <w:rsid w:val="00675F2A"/>
    <w:rsid w:val="0067676A"/>
    <w:rsid w:val="006777DD"/>
    <w:rsid w:val="00677FD5"/>
    <w:rsid w:val="006844E3"/>
    <w:rsid w:val="00684F94"/>
    <w:rsid w:val="00686364"/>
    <w:rsid w:val="006900A3"/>
    <w:rsid w:val="00692230"/>
    <w:rsid w:val="006926C3"/>
    <w:rsid w:val="00696512"/>
    <w:rsid w:val="006A0177"/>
    <w:rsid w:val="006A023F"/>
    <w:rsid w:val="006A0C71"/>
    <w:rsid w:val="006A12BB"/>
    <w:rsid w:val="006A16DF"/>
    <w:rsid w:val="006A18BB"/>
    <w:rsid w:val="006A331D"/>
    <w:rsid w:val="006A424C"/>
    <w:rsid w:val="006A47AB"/>
    <w:rsid w:val="006A62B4"/>
    <w:rsid w:val="006A7EDD"/>
    <w:rsid w:val="006B16AD"/>
    <w:rsid w:val="006B1E7F"/>
    <w:rsid w:val="006B267D"/>
    <w:rsid w:val="006B2840"/>
    <w:rsid w:val="006B40A7"/>
    <w:rsid w:val="006B43D2"/>
    <w:rsid w:val="006B7E98"/>
    <w:rsid w:val="006C1350"/>
    <w:rsid w:val="006C2354"/>
    <w:rsid w:val="006C2DC2"/>
    <w:rsid w:val="006C5425"/>
    <w:rsid w:val="006C580E"/>
    <w:rsid w:val="006C7FF0"/>
    <w:rsid w:val="006D0650"/>
    <w:rsid w:val="006D0918"/>
    <w:rsid w:val="006D22D7"/>
    <w:rsid w:val="006D4204"/>
    <w:rsid w:val="006E54F0"/>
    <w:rsid w:val="006E5BAC"/>
    <w:rsid w:val="006E6A11"/>
    <w:rsid w:val="006E6CF7"/>
    <w:rsid w:val="006E7931"/>
    <w:rsid w:val="006F5793"/>
    <w:rsid w:val="006F7477"/>
    <w:rsid w:val="00700D8D"/>
    <w:rsid w:val="0070247B"/>
    <w:rsid w:val="00702D89"/>
    <w:rsid w:val="007036D9"/>
    <w:rsid w:val="00707195"/>
    <w:rsid w:val="00714042"/>
    <w:rsid w:val="00715165"/>
    <w:rsid w:val="007154C3"/>
    <w:rsid w:val="007217FC"/>
    <w:rsid w:val="00725A3E"/>
    <w:rsid w:val="00734344"/>
    <w:rsid w:val="007350CE"/>
    <w:rsid w:val="007352F5"/>
    <w:rsid w:val="0074014A"/>
    <w:rsid w:val="00740ECC"/>
    <w:rsid w:val="00741EA9"/>
    <w:rsid w:val="00742097"/>
    <w:rsid w:val="007428CF"/>
    <w:rsid w:val="00742A36"/>
    <w:rsid w:val="007443CC"/>
    <w:rsid w:val="00747B14"/>
    <w:rsid w:val="0075074D"/>
    <w:rsid w:val="00753B3D"/>
    <w:rsid w:val="007563F9"/>
    <w:rsid w:val="00756BD1"/>
    <w:rsid w:val="00756DF1"/>
    <w:rsid w:val="00765A8E"/>
    <w:rsid w:val="0076629D"/>
    <w:rsid w:val="00766899"/>
    <w:rsid w:val="00772B72"/>
    <w:rsid w:val="00775A48"/>
    <w:rsid w:val="00776586"/>
    <w:rsid w:val="00785693"/>
    <w:rsid w:val="00785C4A"/>
    <w:rsid w:val="00785EED"/>
    <w:rsid w:val="007904FC"/>
    <w:rsid w:val="00791D3E"/>
    <w:rsid w:val="0079219C"/>
    <w:rsid w:val="00792CEE"/>
    <w:rsid w:val="0079366F"/>
    <w:rsid w:val="007A3893"/>
    <w:rsid w:val="007A7673"/>
    <w:rsid w:val="007B14FC"/>
    <w:rsid w:val="007B16B5"/>
    <w:rsid w:val="007B428F"/>
    <w:rsid w:val="007B7145"/>
    <w:rsid w:val="007C266F"/>
    <w:rsid w:val="007C492F"/>
    <w:rsid w:val="007C550A"/>
    <w:rsid w:val="007C74B3"/>
    <w:rsid w:val="007C7A88"/>
    <w:rsid w:val="007D05A5"/>
    <w:rsid w:val="007D0829"/>
    <w:rsid w:val="007D0BA8"/>
    <w:rsid w:val="007D128D"/>
    <w:rsid w:val="007D140B"/>
    <w:rsid w:val="007D628A"/>
    <w:rsid w:val="007E0B11"/>
    <w:rsid w:val="007E1D4E"/>
    <w:rsid w:val="007E5310"/>
    <w:rsid w:val="007E6ACB"/>
    <w:rsid w:val="007F0C88"/>
    <w:rsid w:val="007F6BD8"/>
    <w:rsid w:val="00812266"/>
    <w:rsid w:val="00820697"/>
    <w:rsid w:val="008208D9"/>
    <w:rsid w:val="0082117A"/>
    <w:rsid w:val="008412B6"/>
    <w:rsid w:val="008419ED"/>
    <w:rsid w:val="008459FA"/>
    <w:rsid w:val="0085087B"/>
    <w:rsid w:val="008517EE"/>
    <w:rsid w:val="00853E2A"/>
    <w:rsid w:val="00854A39"/>
    <w:rsid w:val="00855B47"/>
    <w:rsid w:val="008579A3"/>
    <w:rsid w:val="00860ECA"/>
    <w:rsid w:val="008615EC"/>
    <w:rsid w:val="00862868"/>
    <w:rsid w:val="00863E28"/>
    <w:rsid w:val="008668D9"/>
    <w:rsid w:val="00877099"/>
    <w:rsid w:val="0088105B"/>
    <w:rsid w:val="00884044"/>
    <w:rsid w:val="0089075C"/>
    <w:rsid w:val="0089090D"/>
    <w:rsid w:val="00891B47"/>
    <w:rsid w:val="0089587B"/>
    <w:rsid w:val="00897820"/>
    <w:rsid w:val="008A57AA"/>
    <w:rsid w:val="008A6436"/>
    <w:rsid w:val="008A6E59"/>
    <w:rsid w:val="008A78F2"/>
    <w:rsid w:val="008B1CFB"/>
    <w:rsid w:val="008B21B3"/>
    <w:rsid w:val="008B22AE"/>
    <w:rsid w:val="008B23AE"/>
    <w:rsid w:val="008C1048"/>
    <w:rsid w:val="008C16E4"/>
    <w:rsid w:val="008C30AC"/>
    <w:rsid w:val="008C3E19"/>
    <w:rsid w:val="008C6288"/>
    <w:rsid w:val="008C62EA"/>
    <w:rsid w:val="008C6F87"/>
    <w:rsid w:val="008D3460"/>
    <w:rsid w:val="008D4069"/>
    <w:rsid w:val="008D4211"/>
    <w:rsid w:val="008E033D"/>
    <w:rsid w:val="008E0C0C"/>
    <w:rsid w:val="008E2D06"/>
    <w:rsid w:val="008E4DCD"/>
    <w:rsid w:val="008E620F"/>
    <w:rsid w:val="008F0B77"/>
    <w:rsid w:val="008F1D28"/>
    <w:rsid w:val="008F5528"/>
    <w:rsid w:val="008F6806"/>
    <w:rsid w:val="008F754E"/>
    <w:rsid w:val="00900A1A"/>
    <w:rsid w:val="00900A3E"/>
    <w:rsid w:val="00905BD0"/>
    <w:rsid w:val="00907802"/>
    <w:rsid w:val="00910735"/>
    <w:rsid w:val="00915D27"/>
    <w:rsid w:val="00916C9D"/>
    <w:rsid w:val="00916D2C"/>
    <w:rsid w:val="00921F7F"/>
    <w:rsid w:val="00930CB8"/>
    <w:rsid w:val="00934AD7"/>
    <w:rsid w:val="00937392"/>
    <w:rsid w:val="00944D20"/>
    <w:rsid w:val="009457BE"/>
    <w:rsid w:val="0094747E"/>
    <w:rsid w:val="00953C00"/>
    <w:rsid w:val="0095696C"/>
    <w:rsid w:val="00960803"/>
    <w:rsid w:val="00963449"/>
    <w:rsid w:val="00964EA4"/>
    <w:rsid w:val="00965097"/>
    <w:rsid w:val="00965C4F"/>
    <w:rsid w:val="009665B2"/>
    <w:rsid w:val="0096794A"/>
    <w:rsid w:val="009722B0"/>
    <w:rsid w:val="00975E0F"/>
    <w:rsid w:val="00981ADC"/>
    <w:rsid w:val="00983F9E"/>
    <w:rsid w:val="00986196"/>
    <w:rsid w:val="00986A12"/>
    <w:rsid w:val="00990E57"/>
    <w:rsid w:val="00992CA7"/>
    <w:rsid w:val="00993D90"/>
    <w:rsid w:val="009942A2"/>
    <w:rsid w:val="009A104F"/>
    <w:rsid w:val="009A16E7"/>
    <w:rsid w:val="009A1EA7"/>
    <w:rsid w:val="009A5B35"/>
    <w:rsid w:val="009A6A9D"/>
    <w:rsid w:val="009A76D8"/>
    <w:rsid w:val="009A79A1"/>
    <w:rsid w:val="009A7A5C"/>
    <w:rsid w:val="009B0B3C"/>
    <w:rsid w:val="009B40CA"/>
    <w:rsid w:val="009C13FF"/>
    <w:rsid w:val="009C43D6"/>
    <w:rsid w:val="009C443A"/>
    <w:rsid w:val="009C515D"/>
    <w:rsid w:val="009C53E3"/>
    <w:rsid w:val="009C723B"/>
    <w:rsid w:val="009C7A41"/>
    <w:rsid w:val="009D0D64"/>
    <w:rsid w:val="009D3029"/>
    <w:rsid w:val="009D3932"/>
    <w:rsid w:val="009D4EF3"/>
    <w:rsid w:val="009D52D2"/>
    <w:rsid w:val="009E18B5"/>
    <w:rsid w:val="009E1B27"/>
    <w:rsid w:val="009E1EB6"/>
    <w:rsid w:val="009E3347"/>
    <w:rsid w:val="009F115C"/>
    <w:rsid w:val="009F7707"/>
    <w:rsid w:val="009F7FDF"/>
    <w:rsid w:val="00A00701"/>
    <w:rsid w:val="00A00DFD"/>
    <w:rsid w:val="00A03904"/>
    <w:rsid w:val="00A07AAB"/>
    <w:rsid w:val="00A1101A"/>
    <w:rsid w:val="00A126C0"/>
    <w:rsid w:val="00A172E2"/>
    <w:rsid w:val="00A2295A"/>
    <w:rsid w:val="00A23C6F"/>
    <w:rsid w:val="00A26E1B"/>
    <w:rsid w:val="00A27052"/>
    <w:rsid w:val="00A300B7"/>
    <w:rsid w:val="00A31954"/>
    <w:rsid w:val="00A34E20"/>
    <w:rsid w:val="00A3544B"/>
    <w:rsid w:val="00A35694"/>
    <w:rsid w:val="00A3673C"/>
    <w:rsid w:val="00A36F06"/>
    <w:rsid w:val="00A421DA"/>
    <w:rsid w:val="00A45485"/>
    <w:rsid w:val="00A467BD"/>
    <w:rsid w:val="00A46DF4"/>
    <w:rsid w:val="00A504AB"/>
    <w:rsid w:val="00A52E9F"/>
    <w:rsid w:val="00A53538"/>
    <w:rsid w:val="00A53AEA"/>
    <w:rsid w:val="00A53D78"/>
    <w:rsid w:val="00A54DDD"/>
    <w:rsid w:val="00A54F8A"/>
    <w:rsid w:val="00A646BC"/>
    <w:rsid w:val="00A65A5B"/>
    <w:rsid w:val="00A709B3"/>
    <w:rsid w:val="00A70D7F"/>
    <w:rsid w:val="00A722BC"/>
    <w:rsid w:val="00A727E5"/>
    <w:rsid w:val="00A72EB0"/>
    <w:rsid w:val="00A84A85"/>
    <w:rsid w:val="00A85A0F"/>
    <w:rsid w:val="00A87D26"/>
    <w:rsid w:val="00A95390"/>
    <w:rsid w:val="00A958FD"/>
    <w:rsid w:val="00A97239"/>
    <w:rsid w:val="00AA189A"/>
    <w:rsid w:val="00AA1975"/>
    <w:rsid w:val="00AA1DFF"/>
    <w:rsid w:val="00AA7ABC"/>
    <w:rsid w:val="00AB0FCA"/>
    <w:rsid w:val="00AB1D49"/>
    <w:rsid w:val="00AB2D4D"/>
    <w:rsid w:val="00AB5CEC"/>
    <w:rsid w:val="00AC043A"/>
    <w:rsid w:val="00AC0F79"/>
    <w:rsid w:val="00AC5A85"/>
    <w:rsid w:val="00AC6EBA"/>
    <w:rsid w:val="00AC7037"/>
    <w:rsid w:val="00AC7833"/>
    <w:rsid w:val="00AD33A2"/>
    <w:rsid w:val="00AD643A"/>
    <w:rsid w:val="00AD6628"/>
    <w:rsid w:val="00AE04E2"/>
    <w:rsid w:val="00AE389D"/>
    <w:rsid w:val="00AF0F3A"/>
    <w:rsid w:val="00AF3696"/>
    <w:rsid w:val="00AF3B30"/>
    <w:rsid w:val="00AF7835"/>
    <w:rsid w:val="00B029F3"/>
    <w:rsid w:val="00B05304"/>
    <w:rsid w:val="00B06B08"/>
    <w:rsid w:val="00B0785C"/>
    <w:rsid w:val="00B12122"/>
    <w:rsid w:val="00B12307"/>
    <w:rsid w:val="00B14822"/>
    <w:rsid w:val="00B1561F"/>
    <w:rsid w:val="00B24012"/>
    <w:rsid w:val="00B249A7"/>
    <w:rsid w:val="00B27940"/>
    <w:rsid w:val="00B30055"/>
    <w:rsid w:val="00B3194B"/>
    <w:rsid w:val="00B32031"/>
    <w:rsid w:val="00B321C2"/>
    <w:rsid w:val="00B40424"/>
    <w:rsid w:val="00B404C0"/>
    <w:rsid w:val="00B40A04"/>
    <w:rsid w:val="00B41F0F"/>
    <w:rsid w:val="00B41F9B"/>
    <w:rsid w:val="00B47FF2"/>
    <w:rsid w:val="00B52D88"/>
    <w:rsid w:val="00B560AC"/>
    <w:rsid w:val="00B610C3"/>
    <w:rsid w:val="00B63725"/>
    <w:rsid w:val="00B674B4"/>
    <w:rsid w:val="00B73E00"/>
    <w:rsid w:val="00B81A2D"/>
    <w:rsid w:val="00B83D04"/>
    <w:rsid w:val="00B843D4"/>
    <w:rsid w:val="00B84848"/>
    <w:rsid w:val="00B84988"/>
    <w:rsid w:val="00B84D4E"/>
    <w:rsid w:val="00B90543"/>
    <w:rsid w:val="00B91C1F"/>
    <w:rsid w:val="00B96EB6"/>
    <w:rsid w:val="00B97DFC"/>
    <w:rsid w:val="00BA083F"/>
    <w:rsid w:val="00BA2C65"/>
    <w:rsid w:val="00BA3237"/>
    <w:rsid w:val="00BA3DA0"/>
    <w:rsid w:val="00BA47B3"/>
    <w:rsid w:val="00BA4D88"/>
    <w:rsid w:val="00BA6362"/>
    <w:rsid w:val="00BA78B7"/>
    <w:rsid w:val="00BB1253"/>
    <w:rsid w:val="00BB134D"/>
    <w:rsid w:val="00BB336E"/>
    <w:rsid w:val="00BC0D54"/>
    <w:rsid w:val="00BC172E"/>
    <w:rsid w:val="00BC564A"/>
    <w:rsid w:val="00BC6338"/>
    <w:rsid w:val="00BD280E"/>
    <w:rsid w:val="00BD2D58"/>
    <w:rsid w:val="00BD4379"/>
    <w:rsid w:val="00BD46D2"/>
    <w:rsid w:val="00BD4D19"/>
    <w:rsid w:val="00BD5B04"/>
    <w:rsid w:val="00BE169C"/>
    <w:rsid w:val="00BE2617"/>
    <w:rsid w:val="00BE2A3F"/>
    <w:rsid w:val="00BE5F8E"/>
    <w:rsid w:val="00BE72A1"/>
    <w:rsid w:val="00BF3CAD"/>
    <w:rsid w:val="00BF62F9"/>
    <w:rsid w:val="00BF7591"/>
    <w:rsid w:val="00BF7605"/>
    <w:rsid w:val="00C01EB8"/>
    <w:rsid w:val="00C05E64"/>
    <w:rsid w:val="00C11706"/>
    <w:rsid w:val="00C1463B"/>
    <w:rsid w:val="00C230F7"/>
    <w:rsid w:val="00C25AF0"/>
    <w:rsid w:val="00C27BCD"/>
    <w:rsid w:val="00C27F62"/>
    <w:rsid w:val="00C30D80"/>
    <w:rsid w:val="00C31227"/>
    <w:rsid w:val="00C32941"/>
    <w:rsid w:val="00C338D3"/>
    <w:rsid w:val="00C34A3C"/>
    <w:rsid w:val="00C35B98"/>
    <w:rsid w:val="00C40C89"/>
    <w:rsid w:val="00C4115F"/>
    <w:rsid w:val="00C44A67"/>
    <w:rsid w:val="00C457FB"/>
    <w:rsid w:val="00C51AD6"/>
    <w:rsid w:val="00C51F21"/>
    <w:rsid w:val="00C55A6F"/>
    <w:rsid w:val="00C61BE8"/>
    <w:rsid w:val="00C61D87"/>
    <w:rsid w:val="00C61E9C"/>
    <w:rsid w:val="00C64510"/>
    <w:rsid w:val="00C657CE"/>
    <w:rsid w:val="00C713C0"/>
    <w:rsid w:val="00C876CF"/>
    <w:rsid w:val="00C9178B"/>
    <w:rsid w:val="00C92871"/>
    <w:rsid w:val="00C92892"/>
    <w:rsid w:val="00C942E2"/>
    <w:rsid w:val="00C95265"/>
    <w:rsid w:val="00C95407"/>
    <w:rsid w:val="00C97092"/>
    <w:rsid w:val="00CA0F10"/>
    <w:rsid w:val="00CA3734"/>
    <w:rsid w:val="00CA3823"/>
    <w:rsid w:val="00CA4F8F"/>
    <w:rsid w:val="00CA560F"/>
    <w:rsid w:val="00CA7DCF"/>
    <w:rsid w:val="00CB0282"/>
    <w:rsid w:val="00CB05B8"/>
    <w:rsid w:val="00CB3D54"/>
    <w:rsid w:val="00CB5B1D"/>
    <w:rsid w:val="00CB762C"/>
    <w:rsid w:val="00CC24D5"/>
    <w:rsid w:val="00CC6AFA"/>
    <w:rsid w:val="00CD0160"/>
    <w:rsid w:val="00CD4917"/>
    <w:rsid w:val="00CD6EA2"/>
    <w:rsid w:val="00CD7AE1"/>
    <w:rsid w:val="00CE118C"/>
    <w:rsid w:val="00CE3297"/>
    <w:rsid w:val="00CE356B"/>
    <w:rsid w:val="00CE3E91"/>
    <w:rsid w:val="00CE6180"/>
    <w:rsid w:val="00CE7736"/>
    <w:rsid w:val="00CE7FB9"/>
    <w:rsid w:val="00CF01B9"/>
    <w:rsid w:val="00CF24E3"/>
    <w:rsid w:val="00CF475B"/>
    <w:rsid w:val="00CF776A"/>
    <w:rsid w:val="00D00E84"/>
    <w:rsid w:val="00D03526"/>
    <w:rsid w:val="00D0459A"/>
    <w:rsid w:val="00D04C0C"/>
    <w:rsid w:val="00D051B6"/>
    <w:rsid w:val="00D060F7"/>
    <w:rsid w:val="00D06413"/>
    <w:rsid w:val="00D07403"/>
    <w:rsid w:val="00D136D1"/>
    <w:rsid w:val="00D14EDC"/>
    <w:rsid w:val="00D17C72"/>
    <w:rsid w:val="00D2120B"/>
    <w:rsid w:val="00D21213"/>
    <w:rsid w:val="00D23418"/>
    <w:rsid w:val="00D2384F"/>
    <w:rsid w:val="00D252F9"/>
    <w:rsid w:val="00D30DFC"/>
    <w:rsid w:val="00D31DC6"/>
    <w:rsid w:val="00D33469"/>
    <w:rsid w:val="00D35112"/>
    <w:rsid w:val="00D35B10"/>
    <w:rsid w:val="00D370EB"/>
    <w:rsid w:val="00D37330"/>
    <w:rsid w:val="00D43AD9"/>
    <w:rsid w:val="00D446EC"/>
    <w:rsid w:val="00D44ED4"/>
    <w:rsid w:val="00D47A06"/>
    <w:rsid w:val="00D47F4D"/>
    <w:rsid w:val="00D50708"/>
    <w:rsid w:val="00D561B8"/>
    <w:rsid w:val="00D6030B"/>
    <w:rsid w:val="00D633BF"/>
    <w:rsid w:val="00D63817"/>
    <w:rsid w:val="00D6388C"/>
    <w:rsid w:val="00D649F2"/>
    <w:rsid w:val="00D65E0B"/>
    <w:rsid w:val="00D72FD6"/>
    <w:rsid w:val="00D75554"/>
    <w:rsid w:val="00D7691E"/>
    <w:rsid w:val="00D777CC"/>
    <w:rsid w:val="00D77ADC"/>
    <w:rsid w:val="00D836FB"/>
    <w:rsid w:val="00D84A3C"/>
    <w:rsid w:val="00D91D5B"/>
    <w:rsid w:val="00D94192"/>
    <w:rsid w:val="00DA150C"/>
    <w:rsid w:val="00DA1E93"/>
    <w:rsid w:val="00DB0770"/>
    <w:rsid w:val="00DB4C7F"/>
    <w:rsid w:val="00DB7104"/>
    <w:rsid w:val="00DC0EBB"/>
    <w:rsid w:val="00DC20A8"/>
    <w:rsid w:val="00DC39D7"/>
    <w:rsid w:val="00DC424B"/>
    <w:rsid w:val="00DC4EAB"/>
    <w:rsid w:val="00DC7329"/>
    <w:rsid w:val="00DD1122"/>
    <w:rsid w:val="00DD2299"/>
    <w:rsid w:val="00DE14FB"/>
    <w:rsid w:val="00DE2029"/>
    <w:rsid w:val="00DF61F0"/>
    <w:rsid w:val="00DF63B2"/>
    <w:rsid w:val="00E0203F"/>
    <w:rsid w:val="00E02235"/>
    <w:rsid w:val="00E04334"/>
    <w:rsid w:val="00E0643B"/>
    <w:rsid w:val="00E067B9"/>
    <w:rsid w:val="00E10055"/>
    <w:rsid w:val="00E12F81"/>
    <w:rsid w:val="00E13B86"/>
    <w:rsid w:val="00E17495"/>
    <w:rsid w:val="00E31C5D"/>
    <w:rsid w:val="00E32441"/>
    <w:rsid w:val="00E33EBC"/>
    <w:rsid w:val="00E47013"/>
    <w:rsid w:val="00E47715"/>
    <w:rsid w:val="00E50273"/>
    <w:rsid w:val="00E51FA8"/>
    <w:rsid w:val="00E52285"/>
    <w:rsid w:val="00E55394"/>
    <w:rsid w:val="00E55C51"/>
    <w:rsid w:val="00E63A72"/>
    <w:rsid w:val="00E654C8"/>
    <w:rsid w:val="00E65E85"/>
    <w:rsid w:val="00E728E4"/>
    <w:rsid w:val="00E7372E"/>
    <w:rsid w:val="00E75522"/>
    <w:rsid w:val="00E758FC"/>
    <w:rsid w:val="00E75BC2"/>
    <w:rsid w:val="00E76573"/>
    <w:rsid w:val="00E76A4B"/>
    <w:rsid w:val="00E8024D"/>
    <w:rsid w:val="00E81268"/>
    <w:rsid w:val="00E86681"/>
    <w:rsid w:val="00E86F8C"/>
    <w:rsid w:val="00E90F7B"/>
    <w:rsid w:val="00E9349A"/>
    <w:rsid w:val="00EA1E29"/>
    <w:rsid w:val="00EA3A22"/>
    <w:rsid w:val="00EA4AA2"/>
    <w:rsid w:val="00EA58BD"/>
    <w:rsid w:val="00EB0CA2"/>
    <w:rsid w:val="00EB0E16"/>
    <w:rsid w:val="00EB10BF"/>
    <w:rsid w:val="00EB19B9"/>
    <w:rsid w:val="00EB3369"/>
    <w:rsid w:val="00EB3556"/>
    <w:rsid w:val="00EB3EF0"/>
    <w:rsid w:val="00EB483E"/>
    <w:rsid w:val="00EC29A9"/>
    <w:rsid w:val="00EC39C4"/>
    <w:rsid w:val="00EC4700"/>
    <w:rsid w:val="00EC4A26"/>
    <w:rsid w:val="00EC7C0C"/>
    <w:rsid w:val="00ED0501"/>
    <w:rsid w:val="00ED27AA"/>
    <w:rsid w:val="00ED371D"/>
    <w:rsid w:val="00ED4817"/>
    <w:rsid w:val="00ED72D5"/>
    <w:rsid w:val="00ED76D0"/>
    <w:rsid w:val="00EE5FCC"/>
    <w:rsid w:val="00EF192E"/>
    <w:rsid w:val="00EF556D"/>
    <w:rsid w:val="00EF5D0A"/>
    <w:rsid w:val="00F05AFE"/>
    <w:rsid w:val="00F10BE7"/>
    <w:rsid w:val="00F10BF8"/>
    <w:rsid w:val="00F1752F"/>
    <w:rsid w:val="00F2012B"/>
    <w:rsid w:val="00F2425F"/>
    <w:rsid w:val="00F262DA"/>
    <w:rsid w:val="00F276BC"/>
    <w:rsid w:val="00F30520"/>
    <w:rsid w:val="00F311F7"/>
    <w:rsid w:val="00F3603C"/>
    <w:rsid w:val="00F37063"/>
    <w:rsid w:val="00F3754B"/>
    <w:rsid w:val="00F41641"/>
    <w:rsid w:val="00F43DD3"/>
    <w:rsid w:val="00F4709E"/>
    <w:rsid w:val="00F474A3"/>
    <w:rsid w:val="00F5324A"/>
    <w:rsid w:val="00F645D8"/>
    <w:rsid w:val="00F65983"/>
    <w:rsid w:val="00F676E8"/>
    <w:rsid w:val="00F7418A"/>
    <w:rsid w:val="00F7602A"/>
    <w:rsid w:val="00F77A11"/>
    <w:rsid w:val="00F81EDD"/>
    <w:rsid w:val="00F82A86"/>
    <w:rsid w:val="00F831EF"/>
    <w:rsid w:val="00F86832"/>
    <w:rsid w:val="00F87D67"/>
    <w:rsid w:val="00F9109C"/>
    <w:rsid w:val="00F91834"/>
    <w:rsid w:val="00F93BEB"/>
    <w:rsid w:val="00FA0872"/>
    <w:rsid w:val="00FA149A"/>
    <w:rsid w:val="00FA5B93"/>
    <w:rsid w:val="00FA602C"/>
    <w:rsid w:val="00FB1CE4"/>
    <w:rsid w:val="00FB236B"/>
    <w:rsid w:val="00FB34A8"/>
    <w:rsid w:val="00FB40CA"/>
    <w:rsid w:val="00FB4338"/>
    <w:rsid w:val="00FB5305"/>
    <w:rsid w:val="00FC045A"/>
    <w:rsid w:val="00FC0BE5"/>
    <w:rsid w:val="00FC6008"/>
    <w:rsid w:val="00FD03F0"/>
    <w:rsid w:val="00FD08D6"/>
    <w:rsid w:val="00FD1401"/>
    <w:rsid w:val="00FD28DF"/>
    <w:rsid w:val="00FD50F5"/>
    <w:rsid w:val="00FD6BCC"/>
    <w:rsid w:val="00FE33A3"/>
    <w:rsid w:val="00FE3F12"/>
    <w:rsid w:val="00FF21BB"/>
    <w:rsid w:val="00FF3B41"/>
    <w:rsid w:val="00FF3FF4"/>
    <w:rsid w:val="00FF5965"/>
  </w:rsids>
  <m:mathPr>
    <m:mathFont m:val="Cambria Math"/>
    <m:brkBin m:val="before"/>
    <m:brkBinSub m:val="--"/>
    <m:smallFrac/>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DD28F"/>
  <w15:docId w15:val="{622535C1-CAAC-42EB-B088-C79837666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Vrinda"/>
        <w:lang w:val="en-US" w:eastAsia="en-US" w:bidi="bn-BD"/>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310"/>
    <w:rPr>
      <w:rFonts w:ascii="Times New Roman" w:hAnsi="Times New Roman" w:cs="Times New Roman"/>
      <w:sz w:val="24"/>
      <w:szCs w:val="24"/>
      <w:lang w:bidi="ar-SA"/>
    </w:rPr>
  </w:style>
  <w:style w:type="paragraph" w:styleId="Heading5">
    <w:name w:val="heading 5"/>
    <w:basedOn w:val="Normal"/>
    <w:next w:val="Normal"/>
    <w:link w:val="Heading5Char"/>
    <w:qFormat/>
    <w:rsid w:val="006D22D7"/>
    <w:pPr>
      <w:tabs>
        <w:tab w:val="num" w:pos="1800"/>
      </w:tabs>
      <w:spacing w:before="240" w:after="60"/>
      <w:ind w:left="1800" w:hanging="360"/>
      <w:outlineLvl w:val="4"/>
    </w:pPr>
    <w:rPr>
      <w:rFonts w:eastAsia="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74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43CC"/>
    <w:pPr>
      <w:ind w:left="720"/>
      <w:contextualSpacing/>
    </w:pPr>
  </w:style>
  <w:style w:type="character" w:customStyle="1" w:styleId="Heading5Char">
    <w:name w:val="Heading 5 Char"/>
    <w:link w:val="Heading5"/>
    <w:rsid w:val="006D22D7"/>
    <w:rPr>
      <w:rFonts w:ascii="Times New Roman" w:eastAsia="Times New Roman" w:hAnsi="Times New Roman" w:cs="Times New Roman"/>
      <w:szCs w:val="20"/>
      <w:lang w:val="en-GB"/>
    </w:rPr>
  </w:style>
  <w:style w:type="paragraph" w:styleId="Header">
    <w:name w:val="header"/>
    <w:basedOn w:val="Normal"/>
    <w:link w:val="HeaderChar"/>
    <w:uiPriority w:val="99"/>
    <w:unhideWhenUsed/>
    <w:rsid w:val="00C55A6F"/>
    <w:pPr>
      <w:tabs>
        <w:tab w:val="center" w:pos="4680"/>
        <w:tab w:val="right" w:pos="9360"/>
      </w:tabs>
    </w:pPr>
  </w:style>
  <w:style w:type="character" w:customStyle="1" w:styleId="HeaderChar">
    <w:name w:val="Header Char"/>
    <w:link w:val="Header"/>
    <w:uiPriority w:val="99"/>
    <w:rsid w:val="00C55A6F"/>
    <w:rPr>
      <w:rFonts w:ascii="Times New Roman" w:eastAsia="Calibri" w:hAnsi="Times New Roman" w:cs="Times New Roman"/>
      <w:sz w:val="24"/>
      <w:szCs w:val="24"/>
    </w:rPr>
  </w:style>
  <w:style w:type="paragraph" w:styleId="Footer">
    <w:name w:val="footer"/>
    <w:basedOn w:val="Normal"/>
    <w:link w:val="FooterChar"/>
    <w:uiPriority w:val="99"/>
    <w:unhideWhenUsed/>
    <w:rsid w:val="00C55A6F"/>
    <w:pPr>
      <w:tabs>
        <w:tab w:val="center" w:pos="4680"/>
        <w:tab w:val="right" w:pos="9360"/>
      </w:tabs>
    </w:pPr>
  </w:style>
  <w:style w:type="character" w:customStyle="1" w:styleId="FooterChar">
    <w:name w:val="Footer Char"/>
    <w:link w:val="Footer"/>
    <w:uiPriority w:val="99"/>
    <w:rsid w:val="00C55A6F"/>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6A0177"/>
    <w:rPr>
      <w:rFonts w:ascii="Tahoma" w:hAnsi="Tahoma"/>
      <w:sz w:val="16"/>
      <w:szCs w:val="16"/>
    </w:rPr>
  </w:style>
  <w:style w:type="character" w:customStyle="1" w:styleId="BalloonTextChar">
    <w:name w:val="Balloon Text Char"/>
    <w:link w:val="BalloonText"/>
    <w:uiPriority w:val="99"/>
    <w:semiHidden/>
    <w:rsid w:val="006A0177"/>
    <w:rPr>
      <w:rFonts w:ascii="Tahoma" w:eastAsia="Calibri" w:hAnsi="Tahoma" w:cs="Tahoma"/>
      <w:sz w:val="16"/>
      <w:szCs w:val="16"/>
    </w:rPr>
  </w:style>
  <w:style w:type="paragraph" w:customStyle="1" w:styleId="Default">
    <w:name w:val="Default"/>
    <w:rsid w:val="00A72EB0"/>
    <w:pPr>
      <w:autoSpaceDE w:val="0"/>
      <w:autoSpaceDN w:val="0"/>
      <w:adjustRightInd w:val="0"/>
    </w:pPr>
    <w:rPr>
      <w:rFonts w:ascii="Arial" w:hAnsi="Arial" w:cs="Arial"/>
      <w:color w:val="000000"/>
      <w:sz w:val="24"/>
      <w:szCs w:val="24"/>
      <w:lang w:bidi="ar-SA"/>
    </w:rPr>
  </w:style>
  <w:style w:type="character" w:styleId="CommentReference">
    <w:name w:val="annotation reference"/>
    <w:uiPriority w:val="99"/>
    <w:semiHidden/>
    <w:unhideWhenUsed/>
    <w:rsid w:val="006B2840"/>
    <w:rPr>
      <w:sz w:val="16"/>
      <w:szCs w:val="16"/>
    </w:rPr>
  </w:style>
  <w:style w:type="paragraph" w:styleId="CommentText">
    <w:name w:val="annotation text"/>
    <w:basedOn w:val="Normal"/>
    <w:link w:val="CommentTextChar"/>
    <w:uiPriority w:val="99"/>
    <w:semiHidden/>
    <w:unhideWhenUsed/>
    <w:rsid w:val="006B2840"/>
    <w:rPr>
      <w:sz w:val="20"/>
      <w:szCs w:val="20"/>
    </w:rPr>
  </w:style>
  <w:style w:type="character" w:customStyle="1" w:styleId="CommentTextChar">
    <w:name w:val="Comment Text Char"/>
    <w:link w:val="CommentText"/>
    <w:uiPriority w:val="99"/>
    <w:semiHidden/>
    <w:rsid w:val="006B2840"/>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B2840"/>
    <w:rPr>
      <w:b/>
      <w:bCs/>
    </w:rPr>
  </w:style>
  <w:style w:type="character" w:customStyle="1" w:styleId="CommentSubjectChar">
    <w:name w:val="Comment Subject Char"/>
    <w:link w:val="CommentSubject"/>
    <w:uiPriority w:val="99"/>
    <w:semiHidden/>
    <w:rsid w:val="006B2840"/>
    <w:rPr>
      <w:rFonts w:ascii="Times New Roman" w:eastAsia="Calibri" w:hAnsi="Times New Roman" w:cs="Times New Roman"/>
      <w:b/>
      <w:bCs/>
      <w:sz w:val="20"/>
      <w:szCs w:val="20"/>
    </w:rPr>
  </w:style>
  <w:style w:type="paragraph" w:styleId="NormalWeb">
    <w:name w:val="Normal (Web)"/>
    <w:basedOn w:val="Normal"/>
    <w:uiPriority w:val="99"/>
    <w:unhideWhenUsed/>
    <w:rsid w:val="00307BB7"/>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90863">
      <w:bodyDiv w:val="1"/>
      <w:marLeft w:val="0"/>
      <w:marRight w:val="0"/>
      <w:marTop w:val="0"/>
      <w:marBottom w:val="0"/>
      <w:divBdr>
        <w:top w:val="none" w:sz="0" w:space="0" w:color="auto"/>
        <w:left w:val="none" w:sz="0" w:space="0" w:color="auto"/>
        <w:bottom w:val="none" w:sz="0" w:space="0" w:color="auto"/>
        <w:right w:val="none" w:sz="0" w:space="0" w:color="auto"/>
      </w:divBdr>
    </w:div>
    <w:div w:id="705835085">
      <w:bodyDiv w:val="1"/>
      <w:marLeft w:val="0"/>
      <w:marRight w:val="0"/>
      <w:marTop w:val="0"/>
      <w:marBottom w:val="0"/>
      <w:divBdr>
        <w:top w:val="none" w:sz="0" w:space="0" w:color="auto"/>
        <w:left w:val="none" w:sz="0" w:space="0" w:color="auto"/>
        <w:bottom w:val="none" w:sz="0" w:space="0" w:color="auto"/>
        <w:right w:val="none" w:sz="0" w:space="0" w:color="auto"/>
      </w:divBdr>
    </w:div>
    <w:div w:id="725762431">
      <w:bodyDiv w:val="1"/>
      <w:marLeft w:val="0"/>
      <w:marRight w:val="0"/>
      <w:marTop w:val="0"/>
      <w:marBottom w:val="0"/>
      <w:divBdr>
        <w:top w:val="none" w:sz="0" w:space="0" w:color="auto"/>
        <w:left w:val="none" w:sz="0" w:space="0" w:color="auto"/>
        <w:bottom w:val="none" w:sz="0" w:space="0" w:color="auto"/>
        <w:right w:val="none" w:sz="0" w:space="0" w:color="auto"/>
      </w:divBdr>
    </w:div>
    <w:div w:id="902105496">
      <w:bodyDiv w:val="1"/>
      <w:marLeft w:val="0"/>
      <w:marRight w:val="0"/>
      <w:marTop w:val="0"/>
      <w:marBottom w:val="0"/>
      <w:divBdr>
        <w:top w:val="none" w:sz="0" w:space="0" w:color="auto"/>
        <w:left w:val="none" w:sz="0" w:space="0" w:color="auto"/>
        <w:bottom w:val="none" w:sz="0" w:space="0" w:color="auto"/>
        <w:right w:val="none" w:sz="0" w:space="0" w:color="auto"/>
      </w:divBdr>
    </w:div>
    <w:div w:id="1834249235">
      <w:bodyDiv w:val="1"/>
      <w:marLeft w:val="0"/>
      <w:marRight w:val="0"/>
      <w:marTop w:val="0"/>
      <w:marBottom w:val="0"/>
      <w:divBdr>
        <w:top w:val="none" w:sz="0" w:space="0" w:color="auto"/>
        <w:left w:val="none" w:sz="0" w:space="0" w:color="auto"/>
        <w:bottom w:val="none" w:sz="0" w:space="0" w:color="auto"/>
        <w:right w:val="none" w:sz="0" w:space="0" w:color="auto"/>
      </w:divBdr>
    </w:div>
    <w:div w:id="1844777811">
      <w:bodyDiv w:val="1"/>
      <w:marLeft w:val="0"/>
      <w:marRight w:val="0"/>
      <w:marTop w:val="0"/>
      <w:marBottom w:val="0"/>
      <w:divBdr>
        <w:top w:val="none" w:sz="0" w:space="0" w:color="auto"/>
        <w:left w:val="none" w:sz="0" w:space="0" w:color="auto"/>
        <w:bottom w:val="none" w:sz="0" w:space="0" w:color="auto"/>
        <w:right w:val="none" w:sz="0" w:space="0" w:color="auto"/>
      </w:divBdr>
    </w:div>
    <w:div w:id="1854219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E6AF5-325D-475F-8003-D5E1439EE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9</Pages>
  <Words>3156</Words>
  <Characters>17995</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 Mahmudul Hasan</dc:creator>
  <cp:lastModifiedBy>Abdul Hye Azad</cp:lastModifiedBy>
  <cp:revision>28</cp:revision>
  <cp:lastPrinted>2019-05-16T07:00:00Z</cp:lastPrinted>
  <dcterms:created xsi:type="dcterms:W3CDTF">2019-05-18T05:31:00Z</dcterms:created>
  <dcterms:modified xsi:type="dcterms:W3CDTF">2020-10-21T08:29:00Z</dcterms:modified>
</cp:coreProperties>
</file>