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E86AA8" w14:paraId="5AC784F1" w14:textId="77777777" w:rsidTr="00E86AA8">
        <w:trPr>
          <w:jc w:val="center"/>
        </w:trPr>
        <w:tc>
          <w:tcPr>
            <w:tcW w:w="8325" w:type="dxa"/>
            <w:shd w:val="clear" w:color="auto" w:fill="D6E3BC" w:themeFill="accent3" w:themeFillTint="66"/>
            <w:hideMark/>
          </w:tcPr>
          <w:p w14:paraId="31A3E2F2" w14:textId="77777777" w:rsidR="00E86AA8" w:rsidRDefault="00E86AA8">
            <w:pPr>
              <w:spacing w:before="120" w:after="120"/>
              <w:jc w:val="center"/>
              <w:rPr>
                <w:rFonts w:ascii="Calibri" w:hAnsi="Calibri" w:cs="Calibri"/>
                <w:b/>
                <w:bCs/>
                <w:sz w:val="28"/>
                <w:szCs w:val="28"/>
                <w:lang w:bidi="bn-IN"/>
              </w:rPr>
            </w:pPr>
            <w:r>
              <w:rPr>
                <w:rFonts w:ascii="Calibri" w:hAnsi="Calibri" w:cs="Calibri"/>
                <w:b/>
                <w:bCs/>
                <w:sz w:val="28"/>
                <w:szCs w:val="28"/>
                <w:lang w:bidi="bn-IN"/>
              </w:rPr>
              <w:t>Chapter-21</w:t>
            </w:r>
          </w:p>
          <w:p w14:paraId="774630B5" w14:textId="77777777" w:rsidR="00E86AA8" w:rsidRDefault="00E86AA8" w:rsidP="00E86AA8">
            <w:pPr>
              <w:spacing w:before="120" w:after="120"/>
              <w:jc w:val="center"/>
              <w:rPr>
                <w:rFonts w:ascii="Calibri" w:hAnsi="Calibri" w:cs="Calibri"/>
                <w:b/>
                <w:bCs/>
                <w:sz w:val="22"/>
                <w:szCs w:val="22"/>
                <w:lang w:bidi="bn-IN"/>
              </w:rPr>
            </w:pPr>
            <w:r w:rsidRPr="008A758A">
              <w:rPr>
                <w:rFonts w:ascii="Calibri" w:hAnsi="Calibri" w:cs="Calibri"/>
                <w:b/>
                <w:bCs/>
                <w:sz w:val="28"/>
                <w:szCs w:val="28"/>
              </w:rPr>
              <w:t>Election Commission</w:t>
            </w:r>
          </w:p>
        </w:tc>
      </w:tr>
    </w:tbl>
    <w:p w14:paraId="3343EEB0" w14:textId="77777777" w:rsidR="00465690" w:rsidRPr="00C04B77" w:rsidRDefault="00465690" w:rsidP="00465690">
      <w:pPr>
        <w:spacing w:before="120" w:after="120" w:line="288" w:lineRule="auto"/>
        <w:jc w:val="both"/>
        <w:rPr>
          <w:rFonts w:ascii="Calibri" w:hAnsi="Calibri"/>
          <w:b/>
          <w:bCs/>
          <w:sz w:val="22"/>
          <w:szCs w:val="22"/>
          <w:cs/>
          <w:lang w:bidi="bn-BD"/>
        </w:rPr>
      </w:pPr>
      <w:r w:rsidRPr="00C04B77">
        <w:rPr>
          <w:rFonts w:ascii="Calibri" w:hAnsi="Calibri"/>
          <w:b/>
          <w:bCs/>
          <w:sz w:val="22"/>
          <w:szCs w:val="22"/>
        </w:rPr>
        <w:t>1.0</w:t>
      </w:r>
      <w:r w:rsidRPr="00C04B77">
        <w:rPr>
          <w:rFonts w:ascii="Calibri" w:hAnsi="Calibri"/>
          <w:b/>
          <w:bCs/>
          <w:sz w:val="22"/>
          <w:szCs w:val="22"/>
        </w:rPr>
        <w:tab/>
        <w:t xml:space="preserve">Introduction </w:t>
      </w:r>
    </w:p>
    <w:p w14:paraId="5028A74F" w14:textId="77777777" w:rsidR="004E4D3D" w:rsidRPr="004E4D3D" w:rsidRDefault="004E4D3D" w:rsidP="004E4D3D">
      <w:pPr>
        <w:spacing w:before="120" w:after="120" w:line="288" w:lineRule="auto"/>
        <w:ind w:left="720" w:hanging="720"/>
        <w:jc w:val="both"/>
        <w:rPr>
          <w:rFonts w:ascii="Calibri" w:hAnsi="Calibri"/>
          <w:sz w:val="22"/>
          <w:szCs w:val="22"/>
          <w:lang w:bidi="bn-IN"/>
        </w:rPr>
      </w:pPr>
      <w:permStart w:id="1974144273" w:edGrp="everyone"/>
      <w:r w:rsidRPr="004E4D3D">
        <w:rPr>
          <w:rFonts w:ascii="Calibri" w:hAnsi="Calibri"/>
          <w:sz w:val="22"/>
          <w:szCs w:val="22"/>
          <w:lang w:bidi="bn-IN"/>
        </w:rPr>
        <w:t>1.1</w:t>
      </w:r>
      <w:r w:rsidRPr="004E4D3D">
        <w:rPr>
          <w:rFonts w:ascii="Calibri" w:hAnsi="Calibri"/>
          <w:sz w:val="22"/>
          <w:szCs w:val="22"/>
          <w:lang w:bidi="bn-IN"/>
        </w:rPr>
        <w:tab/>
        <w:t xml:space="preserve">As a constitutional body, Election Commission Bangladesh is working independently for holding elections on a regular basis with transparency and accountability. The Commission has a significant role for strengthening democracy through holding free, fair and neutral election which paves the way for establishing good governance. </w:t>
      </w:r>
    </w:p>
    <w:p w14:paraId="42A76594" w14:textId="77777777" w:rsidR="00C04B77" w:rsidRPr="004E4D3D" w:rsidRDefault="004E4D3D" w:rsidP="004E4D3D">
      <w:pPr>
        <w:spacing w:before="120" w:after="120" w:line="288" w:lineRule="auto"/>
        <w:ind w:left="720" w:hanging="720"/>
        <w:jc w:val="both"/>
        <w:rPr>
          <w:rFonts w:ascii="Calibri" w:hAnsi="Calibri"/>
          <w:sz w:val="22"/>
          <w:szCs w:val="22"/>
          <w:lang w:bidi="bn-IN"/>
        </w:rPr>
      </w:pPr>
      <w:r w:rsidRPr="004E4D3D">
        <w:rPr>
          <w:rFonts w:ascii="Calibri" w:hAnsi="Calibri"/>
          <w:sz w:val="22"/>
          <w:szCs w:val="22"/>
        </w:rPr>
        <w:t>1.2</w:t>
      </w:r>
      <w:r w:rsidRPr="004E4D3D">
        <w:rPr>
          <w:rFonts w:ascii="Calibri" w:hAnsi="Calibri"/>
          <w:sz w:val="22"/>
          <w:szCs w:val="22"/>
        </w:rPr>
        <w:tab/>
        <w:t xml:space="preserve">Effective participation of women in all spheres of national life is a precondition for strong and functional democracy. The Election Commission (EC) is a constitutional entity principally responsible for holding free and fair elections and performing other activities that come within the purview of election management alongside the management of polling stations, declaration of election schedules, supervision of officials during the election period, promoting public awareness and preparation, announcing and publication of election results. EC ensures proper application of laws by resolution of election disputes and complaints as well. Since half of the population is women, the Commission is continuing </w:t>
      </w:r>
      <w:proofErr w:type="spellStart"/>
      <w:proofErr w:type="gramStart"/>
      <w:r w:rsidRPr="004E4D3D">
        <w:rPr>
          <w:rFonts w:ascii="Calibri" w:hAnsi="Calibri"/>
          <w:sz w:val="22"/>
          <w:szCs w:val="22"/>
        </w:rPr>
        <w:t>it’s</w:t>
      </w:r>
      <w:proofErr w:type="spellEnd"/>
      <w:proofErr w:type="gramEnd"/>
      <w:r w:rsidRPr="004E4D3D">
        <w:rPr>
          <w:rFonts w:ascii="Calibri" w:hAnsi="Calibri"/>
          <w:sz w:val="22"/>
          <w:szCs w:val="22"/>
        </w:rPr>
        <w:t xml:space="preserve"> efforts to confirm effective participation of women in the whole process for establishing a sustainable democratic state</w:t>
      </w:r>
      <w:r w:rsidR="00C04B77" w:rsidRPr="004E4D3D">
        <w:rPr>
          <w:rFonts w:ascii="Calibri" w:hAnsi="Calibri"/>
          <w:sz w:val="22"/>
          <w:szCs w:val="22"/>
        </w:rPr>
        <w:t xml:space="preserve">. </w:t>
      </w:r>
    </w:p>
    <w:permEnd w:id="1974144273"/>
    <w:p w14:paraId="2AF0BD7A" w14:textId="77777777" w:rsidR="00C04B77" w:rsidRPr="00C04B77" w:rsidRDefault="00C04B77" w:rsidP="00C04B77">
      <w:pPr>
        <w:spacing w:before="120" w:after="120" w:line="288" w:lineRule="auto"/>
        <w:rPr>
          <w:rFonts w:ascii="Calibri" w:hAnsi="Calibri"/>
          <w:b/>
          <w:bCs/>
          <w:sz w:val="22"/>
          <w:szCs w:val="22"/>
        </w:rPr>
      </w:pPr>
      <w:r w:rsidRPr="00C04B77">
        <w:rPr>
          <w:rFonts w:ascii="Calibri" w:hAnsi="Calibri"/>
          <w:b/>
          <w:bCs/>
          <w:sz w:val="22"/>
          <w:szCs w:val="22"/>
        </w:rPr>
        <w:t xml:space="preserve">2.0 </w:t>
      </w:r>
      <w:r w:rsidRPr="00C04B77">
        <w:rPr>
          <w:rFonts w:ascii="Calibri" w:hAnsi="Calibri"/>
          <w:b/>
          <w:bCs/>
          <w:sz w:val="22"/>
          <w:szCs w:val="22"/>
        </w:rPr>
        <w:tab/>
        <w:t>The main functions of Election Commission are:</w:t>
      </w:r>
    </w:p>
    <w:p w14:paraId="70A1BB92"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permStart w:id="2127920649" w:edGrp="everyone"/>
      <w:r w:rsidRPr="004E4D3D">
        <w:rPr>
          <w:rFonts w:ascii="Calibri" w:hAnsi="Calibri"/>
          <w:sz w:val="22"/>
          <w:szCs w:val="22"/>
        </w:rPr>
        <w:t>Delimitation of constituencies for the purpose of elections of Member of Parliament;</w:t>
      </w:r>
    </w:p>
    <w:p w14:paraId="07A5D078"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r w:rsidRPr="004E4D3D">
        <w:rPr>
          <w:rFonts w:ascii="Calibri" w:hAnsi="Calibri"/>
          <w:sz w:val="22"/>
          <w:szCs w:val="22"/>
        </w:rPr>
        <w:t>Conducting elections for the office of Honorable President, Honorable Members of Parliament, different Local Government Bodies and other electoral processes prescribed by any other law;</w:t>
      </w:r>
    </w:p>
    <w:p w14:paraId="7F3B4BF4"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r w:rsidRPr="004E4D3D">
        <w:rPr>
          <w:rFonts w:ascii="Calibri" w:hAnsi="Calibri"/>
          <w:sz w:val="22"/>
          <w:szCs w:val="22"/>
        </w:rPr>
        <w:t>Preparing and updating electoral rolls for the purpose of all national and local level elections;</w:t>
      </w:r>
    </w:p>
    <w:p w14:paraId="20DDD0F8"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r w:rsidRPr="004E4D3D">
        <w:rPr>
          <w:rFonts w:ascii="Calibri" w:hAnsi="Calibri"/>
          <w:sz w:val="22"/>
          <w:szCs w:val="22"/>
        </w:rPr>
        <w:t>Preparation and distribution of National Identity Cards (NID);</w:t>
      </w:r>
    </w:p>
    <w:p w14:paraId="78A68159"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r w:rsidRPr="004E4D3D">
        <w:rPr>
          <w:rFonts w:ascii="Calibri" w:hAnsi="Calibri"/>
          <w:sz w:val="22"/>
          <w:szCs w:val="22"/>
        </w:rPr>
        <w:t>Constituting Electoral Tribunal and disposal of election disputes in accordance with law;</w:t>
      </w:r>
    </w:p>
    <w:p w14:paraId="26BD2992"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r w:rsidRPr="004E4D3D">
        <w:rPr>
          <w:rFonts w:ascii="Calibri" w:hAnsi="Calibri"/>
          <w:sz w:val="22"/>
          <w:szCs w:val="22"/>
        </w:rPr>
        <w:t>Registration of political parties and allocation and reservation of symbols for registered political parties and candidates;</w:t>
      </w:r>
    </w:p>
    <w:p w14:paraId="41F091CB" w14:textId="77777777" w:rsidR="004E4D3D" w:rsidRPr="004E4D3D" w:rsidRDefault="004E4D3D" w:rsidP="004E4D3D">
      <w:pPr>
        <w:numPr>
          <w:ilvl w:val="0"/>
          <w:numId w:val="30"/>
        </w:numPr>
        <w:spacing w:before="120" w:after="120" w:line="288" w:lineRule="auto"/>
        <w:ind w:left="1080"/>
        <w:jc w:val="both"/>
        <w:rPr>
          <w:rFonts w:ascii="Calibri" w:hAnsi="Calibri"/>
          <w:sz w:val="22"/>
          <w:szCs w:val="22"/>
        </w:rPr>
      </w:pPr>
      <w:r w:rsidRPr="004E4D3D">
        <w:rPr>
          <w:rFonts w:ascii="Calibri" w:hAnsi="Calibri"/>
          <w:sz w:val="22"/>
          <w:szCs w:val="22"/>
        </w:rPr>
        <w:t>Correspondence and coordination with different international and regional organizations, organizing and participating in the internat</w:t>
      </w:r>
      <w:r w:rsidR="00031764">
        <w:rPr>
          <w:rFonts w:ascii="Calibri" w:hAnsi="Calibri"/>
          <w:sz w:val="22"/>
          <w:szCs w:val="22"/>
        </w:rPr>
        <w:t>ional conferences, workshops/</w:t>
      </w:r>
      <w:r w:rsidRPr="004E4D3D">
        <w:rPr>
          <w:rFonts w:ascii="Calibri" w:hAnsi="Calibri"/>
          <w:sz w:val="22"/>
          <w:szCs w:val="22"/>
        </w:rPr>
        <w:t>seminars and activities relating to formulation of contracts; and</w:t>
      </w:r>
    </w:p>
    <w:p w14:paraId="4515E4B9" w14:textId="77777777" w:rsidR="00C04B77" w:rsidRPr="00C04B77" w:rsidRDefault="004E4D3D" w:rsidP="004E4D3D">
      <w:pPr>
        <w:numPr>
          <w:ilvl w:val="0"/>
          <w:numId w:val="30"/>
        </w:numPr>
        <w:tabs>
          <w:tab w:val="clear" w:pos="720"/>
        </w:tabs>
        <w:spacing w:before="120" w:after="120" w:line="288" w:lineRule="auto"/>
        <w:ind w:left="1080"/>
        <w:jc w:val="both"/>
        <w:rPr>
          <w:rFonts w:ascii="Calibri" w:hAnsi="Calibri"/>
          <w:sz w:val="22"/>
          <w:szCs w:val="22"/>
        </w:rPr>
      </w:pPr>
      <w:r w:rsidRPr="004E4D3D">
        <w:rPr>
          <w:rFonts w:ascii="Calibri" w:hAnsi="Calibri"/>
          <w:sz w:val="22"/>
          <w:szCs w:val="22"/>
        </w:rPr>
        <w:lastRenderedPageBreak/>
        <w:t>Preparation of proposals</w:t>
      </w:r>
      <w:r w:rsidRPr="009E036B">
        <w:rPr>
          <w:rFonts w:ascii="Calibri" w:hAnsi="Calibri"/>
        </w:rPr>
        <w:t xml:space="preserve"> for formulating laws, rules, regulations, and guidelines with regard to elections and the Election Commission</w:t>
      </w:r>
      <w:r w:rsidR="00C04B77" w:rsidRPr="00C04B77">
        <w:rPr>
          <w:rFonts w:ascii="Calibri" w:hAnsi="Calibri"/>
          <w:sz w:val="22"/>
          <w:szCs w:val="22"/>
        </w:rPr>
        <w:t>.</w:t>
      </w:r>
    </w:p>
    <w:permEnd w:id="2127920649"/>
    <w:p w14:paraId="73F46E16" w14:textId="77777777" w:rsidR="00C04B77" w:rsidRPr="00C04B77" w:rsidRDefault="00C04B77" w:rsidP="00C04B77">
      <w:pPr>
        <w:numPr>
          <w:ilvl w:val="0"/>
          <w:numId w:val="23"/>
        </w:numPr>
        <w:spacing w:before="120" w:after="120" w:line="288" w:lineRule="auto"/>
        <w:jc w:val="both"/>
        <w:rPr>
          <w:rFonts w:ascii="Calibri" w:hAnsi="Calibri"/>
          <w:b/>
          <w:bCs/>
          <w:sz w:val="22"/>
          <w:szCs w:val="22"/>
        </w:rPr>
      </w:pPr>
      <w:r w:rsidRPr="00C04B77">
        <w:rPr>
          <w:rFonts w:ascii="Calibri" w:hAnsi="Calibri"/>
          <w:b/>
          <w:bCs/>
          <w:sz w:val="22"/>
          <w:szCs w:val="22"/>
        </w:rPr>
        <w:t>Strategic objectives of the Election Commission and their Relevance with Women’s Advancement and Rights:</w:t>
      </w:r>
    </w:p>
    <w:p w14:paraId="03303CE1" w14:textId="77777777" w:rsidR="004E4D3D" w:rsidRPr="004E4D3D" w:rsidRDefault="004E4D3D" w:rsidP="004E4D3D">
      <w:pPr>
        <w:spacing w:before="120" w:after="120" w:line="288" w:lineRule="auto"/>
        <w:ind w:left="720" w:hanging="720"/>
        <w:jc w:val="both"/>
        <w:rPr>
          <w:rFonts w:ascii="Calibri" w:hAnsi="Calibri"/>
          <w:sz w:val="22"/>
          <w:szCs w:val="22"/>
        </w:rPr>
      </w:pPr>
      <w:permStart w:id="1123684470" w:edGrp="everyone"/>
      <w:r w:rsidRPr="004E4D3D">
        <w:rPr>
          <w:rFonts w:ascii="Calibri" w:hAnsi="Calibri"/>
          <w:sz w:val="22"/>
          <w:szCs w:val="22"/>
        </w:rPr>
        <w:t>3.1</w:t>
      </w:r>
      <w:r w:rsidRPr="004E4D3D">
        <w:rPr>
          <w:rFonts w:ascii="Calibri" w:hAnsi="Calibri"/>
          <w:sz w:val="22"/>
          <w:szCs w:val="22"/>
        </w:rPr>
        <w:tab/>
      </w:r>
      <w:r w:rsidRPr="004E4D3D">
        <w:rPr>
          <w:rFonts w:ascii="Calibri" w:hAnsi="Calibri"/>
          <w:b/>
          <w:bCs/>
          <w:sz w:val="22"/>
          <w:szCs w:val="22"/>
        </w:rPr>
        <w:t>Building public confidence in the Election Commission</w:t>
      </w:r>
      <w:r w:rsidRPr="004E4D3D">
        <w:rPr>
          <w:rFonts w:ascii="Calibri" w:hAnsi="Calibri"/>
          <w:sz w:val="22"/>
          <w:szCs w:val="22"/>
        </w:rPr>
        <w:t>: Greater participation of women in the mainstream activities of the state and the inclusion of decision-making process ensure comprehensive women empowerment in the county. The Election Commission always encourages more and effective participation of women in all levels of elections which has an indirect impact on women development</w:t>
      </w:r>
      <w:r w:rsidRPr="004E4D3D">
        <w:rPr>
          <w:rFonts w:ascii="Calibri" w:hAnsi="Calibri"/>
          <w:sz w:val="22"/>
          <w:szCs w:val="22"/>
          <w:lang w:bidi="bn-BD"/>
        </w:rPr>
        <w:t xml:space="preserve"> and empowerment. </w:t>
      </w:r>
    </w:p>
    <w:p w14:paraId="6C9C3304" w14:textId="77777777" w:rsidR="004E4D3D" w:rsidRPr="004E4D3D" w:rsidRDefault="004E4D3D" w:rsidP="004E4D3D">
      <w:pPr>
        <w:spacing w:before="120" w:after="120" w:line="288" w:lineRule="auto"/>
        <w:ind w:left="720" w:hanging="720"/>
        <w:jc w:val="both"/>
        <w:rPr>
          <w:rFonts w:ascii="Calibri" w:hAnsi="Calibri"/>
          <w:sz w:val="22"/>
          <w:szCs w:val="22"/>
        </w:rPr>
      </w:pPr>
      <w:r w:rsidRPr="004E4D3D">
        <w:rPr>
          <w:rFonts w:ascii="Calibri" w:hAnsi="Calibri"/>
          <w:sz w:val="22"/>
          <w:szCs w:val="22"/>
        </w:rPr>
        <w:t>3.2</w:t>
      </w:r>
      <w:r w:rsidRPr="004E4D3D">
        <w:rPr>
          <w:rFonts w:ascii="Calibri" w:hAnsi="Calibri"/>
          <w:sz w:val="22"/>
          <w:szCs w:val="22"/>
        </w:rPr>
        <w:tab/>
      </w:r>
      <w:r w:rsidRPr="004E4D3D">
        <w:rPr>
          <w:rFonts w:ascii="Calibri" w:hAnsi="Calibri"/>
          <w:b/>
          <w:bCs/>
          <w:sz w:val="22"/>
          <w:szCs w:val="22"/>
        </w:rPr>
        <w:t>Preparation of reliable and authentic electoral rolls:</w:t>
      </w:r>
      <w:r w:rsidRPr="004E4D3D">
        <w:rPr>
          <w:rFonts w:ascii="Calibri" w:hAnsi="Calibri"/>
          <w:sz w:val="22"/>
          <w:szCs w:val="22"/>
        </w:rPr>
        <w:t xml:space="preserve"> Preparation of accurate electoral roll, preparation and distribution of National Identity Cards and holding free and fair elections under accurate electoral rolls is the prime responsibility of the Election Commission. Inclusion of women in the electoral roll as a voter and getting </w:t>
      </w:r>
      <w:r w:rsidRPr="009A3896">
        <w:rPr>
          <w:rFonts w:ascii="Calibri" w:hAnsi="Calibri"/>
          <w:sz w:val="22"/>
          <w:szCs w:val="22"/>
        </w:rPr>
        <w:t xml:space="preserve">National Identity Card is obvious recognition of their self-esteem and individualism. It </w:t>
      </w:r>
      <w:r w:rsidR="00A30851" w:rsidRPr="009A3896">
        <w:rPr>
          <w:rFonts w:ascii="Calibri" w:hAnsi="Calibri"/>
          <w:sz w:val="22"/>
          <w:szCs w:val="22"/>
        </w:rPr>
        <w:t>inspires</w:t>
      </w:r>
      <w:r w:rsidRPr="009A3896">
        <w:rPr>
          <w:rFonts w:ascii="Calibri" w:hAnsi="Calibri"/>
          <w:sz w:val="22"/>
          <w:szCs w:val="22"/>
        </w:rPr>
        <w:t xml:space="preserve"> </w:t>
      </w:r>
      <w:r w:rsidR="00A30851" w:rsidRPr="009A3896">
        <w:rPr>
          <w:rFonts w:ascii="Calibri" w:hAnsi="Calibri"/>
          <w:sz w:val="22"/>
          <w:szCs w:val="22"/>
        </w:rPr>
        <w:t>them to involve in the democratic process</w:t>
      </w:r>
      <w:r w:rsidRPr="009A3896">
        <w:rPr>
          <w:rFonts w:ascii="Calibri" w:hAnsi="Calibri"/>
          <w:sz w:val="22"/>
          <w:szCs w:val="22"/>
        </w:rPr>
        <w:t xml:space="preserve">. At present, tendency as well as opportunity to be a candidate has increased due to women empowerment. </w:t>
      </w:r>
      <w:r w:rsidR="00A30851" w:rsidRPr="009A3896">
        <w:rPr>
          <w:rFonts w:ascii="Calibri" w:hAnsi="Calibri"/>
          <w:sz w:val="22"/>
          <w:szCs w:val="22"/>
        </w:rPr>
        <w:t>Through p</w:t>
      </w:r>
      <w:r w:rsidRPr="009A3896">
        <w:rPr>
          <w:rFonts w:ascii="Calibri" w:hAnsi="Calibri"/>
          <w:sz w:val="22"/>
          <w:szCs w:val="22"/>
        </w:rPr>
        <w:t>articipa</w:t>
      </w:r>
      <w:r w:rsidR="00A30851" w:rsidRPr="009A3896">
        <w:rPr>
          <w:rFonts w:ascii="Calibri" w:hAnsi="Calibri"/>
          <w:sz w:val="22"/>
          <w:szCs w:val="22"/>
        </w:rPr>
        <w:t>tion</w:t>
      </w:r>
      <w:r w:rsidRPr="009A3896">
        <w:rPr>
          <w:rFonts w:ascii="Calibri" w:hAnsi="Calibri"/>
          <w:sz w:val="22"/>
          <w:szCs w:val="22"/>
        </w:rPr>
        <w:t xml:space="preserve"> in the electoral </w:t>
      </w:r>
      <w:r w:rsidRPr="004E4D3D">
        <w:rPr>
          <w:rFonts w:ascii="Calibri" w:hAnsi="Calibri"/>
          <w:sz w:val="22"/>
          <w:szCs w:val="22"/>
        </w:rPr>
        <w:t xml:space="preserve">process, the leadership of women is expanded which plays a great role for overall democracy and development of the state. </w:t>
      </w:r>
    </w:p>
    <w:p w14:paraId="3F5E11E6" w14:textId="77777777" w:rsidR="004E4D3D" w:rsidRPr="004E4D3D" w:rsidRDefault="004E4D3D" w:rsidP="004E4D3D">
      <w:pPr>
        <w:spacing w:before="120" w:after="120" w:line="288" w:lineRule="auto"/>
        <w:ind w:left="720" w:hanging="720"/>
        <w:jc w:val="both"/>
        <w:rPr>
          <w:rFonts w:ascii="Calibri" w:hAnsi="Calibri"/>
          <w:b/>
          <w:sz w:val="22"/>
          <w:szCs w:val="22"/>
        </w:rPr>
      </w:pPr>
      <w:r w:rsidRPr="004E4D3D">
        <w:rPr>
          <w:rFonts w:ascii="Calibri" w:hAnsi="Calibri"/>
          <w:bCs/>
          <w:sz w:val="22"/>
          <w:szCs w:val="22"/>
        </w:rPr>
        <w:t>3.3</w:t>
      </w:r>
      <w:r w:rsidRPr="004E4D3D">
        <w:rPr>
          <w:rFonts w:ascii="Calibri" w:hAnsi="Calibri"/>
          <w:bCs/>
          <w:sz w:val="22"/>
          <w:szCs w:val="22"/>
        </w:rPr>
        <w:tab/>
      </w:r>
      <w:r w:rsidRPr="004E4D3D">
        <w:rPr>
          <w:rFonts w:ascii="Calibri" w:hAnsi="Calibri"/>
          <w:b/>
          <w:sz w:val="22"/>
          <w:szCs w:val="22"/>
        </w:rPr>
        <w:t xml:space="preserve">Conducting elections and modernization of election management: </w:t>
      </w:r>
      <w:r w:rsidRPr="004E4D3D">
        <w:rPr>
          <w:rFonts w:ascii="Calibri" w:hAnsi="Calibri"/>
          <w:bCs/>
          <w:sz w:val="22"/>
          <w:szCs w:val="22"/>
        </w:rPr>
        <w:t xml:space="preserve">Rules relating to enhancing women leadership in political parties and its proper implementation have been made. In the Registration Rules of political parties, a compulsory provision has been made for keeping 33% female representation in all levels of committees of political parties by 2020. Hence </w:t>
      </w:r>
      <w:proofErr w:type="gramStart"/>
      <w:r w:rsidRPr="004E4D3D">
        <w:rPr>
          <w:rFonts w:ascii="Calibri" w:hAnsi="Calibri"/>
          <w:bCs/>
          <w:sz w:val="22"/>
          <w:szCs w:val="22"/>
        </w:rPr>
        <w:t>women‘</w:t>
      </w:r>
      <w:proofErr w:type="gramEnd"/>
      <w:r w:rsidRPr="004E4D3D">
        <w:rPr>
          <w:rFonts w:ascii="Calibri" w:hAnsi="Calibri"/>
          <w:bCs/>
          <w:sz w:val="22"/>
          <w:szCs w:val="22"/>
        </w:rPr>
        <w:t xml:space="preserve">s participation as representative in the National Parliament is expected to be increased. Further, the number of women representatives in local government bodies will also increase resulting in their empowerment. Fair and neutral elections will encourage women to participate in the election process. Introduction of modern information </w:t>
      </w:r>
      <w:r w:rsidRPr="009A3896">
        <w:rPr>
          <w:rFonts w:ascii="Calibri" w:hAnsi="Calibri"/>
          <w:bCs/>
          <w:sz w:val="22"/>
          <w:szCs w:val="22"/>
        </w:rPr>
        <w:t xml:space="preserve">technology will also help women officers and staff to </w:t>
      </w:r>
      <w:r w:rsidR="00E41573">
        <w:rPr>
          <w:rFonts w:ascii="Calibri" w:hAnsi="Calibri"/>
          <w:bCs/>
          <w:sz w:val="22"/>
          <w:szCs w:val="22"/>
        </w:rPr>
        <w:t>discharge</w:t>
      </w:r>
      <w:r w:rsidRPr="009A3896">
        <w:rPr>
          <w:rFonts w:ascii="Calibri" w:hAnsi="Calibri"/>
          <w:bCs/>
          <w:sz w:val="22"/>
          <w:szCs w:val="22"/>
        </w:rPr>
        <w:t xml:space="preserve"> their job responsibilities smoothly. </w:t>
      </w:r>
      <w:r w:rsidR="00A30851" w:rsidRPr="009A3896">
        <w:rPr>
          <w:rFonts w:ascii="Calibri" w:hAnsi="Calibri"/>
          <w:bCs/>
          <w:sz w:val="22"/>
          <w:szCs w:val="22"/>
        </w:rPr>
        <w:t>D</w:t>
      </w:r>
      <w:r w:rsidRPr="009A3896">
        <w:rPr>
          <w:rFonts w:ascii="Calibri" w:hAnsi="Calibri"/>
          <w:bCs/>
          <w:sz w:val="22"/>
          <w:szCs w:val="22"/>
        </w:rPr>
        <w:t xml:space="preserve">ue to </w:t>
      </w:r>
      <w:r w:rsidRPr="004E4D3D">
        <w:rPr>
          <w:rFonts w:ascii="Calibri" w:hAnsi="Calibri"/>
          <w:bCs/>
          <w:sz w:val="22"/>
          <w:szCs w:val="22"/>
        </w:rPr>
        <w:t xml:space="preserve">the greater involvement of women, overall development and decision making in government will be enhanced and this will in turn help to empower the women as a whole. </w:t>
      </w:r>
    </w:p>
    <w:p w14:paraId="16E16F43" w14:textId="77777777" w:rsidR="004E4D3D" w:rsidRPr="004E4D3D" w:rsidRDefault="004E4D3D" w:rsidP="004E4D3D">
      <w:pPr>
        <w:spacing w:before="120" w:after="120" w:line="288" w:lineRule="auto"/>
        <w:ind w:left="720" w:hanging="720"/>
        <w:jc w:val="both"/>
        <w:rPr>
          <w:rFonts w:ascii="Calibri" w:hAnsi="Calibri"/>
          <w:sz w:val="22"/>
          <w:szCs w:val="22"/>
        </w:rPr>
      </w:pPr>
      <w:r w:rsidRPr="004E4D3D">
        <w:rPr>
          <w:rFonts w:ascii="Calibri" w:hAnsi="Calibri"/>
          <w:sz w:val="22"/>
          <w:szCs w:val="22"/>
        </w:rPr>
        <w:t>3.4</w:t>
      </w:r>
      <w:r w:rsidRPr="004E4D3D">
        <w:rPr>
          <w:rFonts w:ascii="Calibri" w:hAnsi="Calibri"/>
          <w:sz w:val="22"/>
          <w:szCs w:val="22"/>
        </w:rPr>
        <w:tab/>
      </w:r>
      <w:r w:rsidRPr="004E4D3D">
        <w:rPr>
          <w:rFonts w:ascii="Calibri" w:hAnsi="Calibri"/>
          <w:b/>
          <w:bCs/>
          <w:sz w:val="22"/>
          <w:szCs w:val="22"/>
        </w:rPr>
        <w:t xml:space="preserve">Support the democratic culture: </w:t>
      </w:r>
      <w:r w:rsidRPr="004E4D3D">
        <w:rPr>
          <w:rFonts w:ascii="Calibri" w:hAnsi="Calibri"/>
          <w:sz w:val="22"/>
          <w:szCs w:val="22"/>
        </w:rPr>
        <w:t>Persistence</w:t>
      </w:r>
      <w:r w:rsidR="00B669C4">
        <w:rPr>
          <w:rFonts w:ascii="Calibri" w:hAnsi="Calibri"/>
          <w:b/>
          <w:bCs/>
          <w:sz w:val="22"/>
          <w:szCs w:val="22"/>
        </w:rPr>
        <w:t xml:space="preserve"> </w:t>
      </w:r>
      <w:r w:rsidR="00E41573" w:rsidRPr="00E41573">
        <w:rPr>
          <w:rFonts w:ascii="Calibri" w:hAnsi="Calibri"/>
          <w:sz w:val="22"/>
          <w:szCs w:val="22"/>
        </w:rPr>
        <w:t xml:space="preserve">of </w:t>
      </w:r>
      <w:r w:rsidRPr="004E4D3D">
        <w:rPr>
          <w:rFonts w:ascii="Calibri" w:hAnsi="Calibri"/>
          <w:sz w:val="22"/>
          <w:szCs w:val="22"/>
        </w:rPr>
        <w:t>democratic system establishes governance, righteousness and equality which directly contribute to poverty reduction. Esteemed participation of marginal women group will accelerate women’s empowerment and momentum of development.</w:t>
      </w:r>
    </w:p>
    <w:permEnd w:id="1123684470"/>
    <w:p w14:paraId="6176147C" w14:textId="77777777" w:rsidR="004E4D3D" w:rsidRPr="004E4D3D" w:rsidRDefault="004E4D3D" w:rsidP="004E4D3D">
      <w:pPr>
        <w:numPr>
          <w:ilvl w:val="0"/>
          <w:numId w:val="22"/>
        </w:numPr>
        <w:spacing w:before="120" w:after="120" w:line="288" w:lineRule="auto"/>
        <w:jc w:val="both"/>
        <w:rPr>
          <w:rFonts w:ascii="Calibri" w:hAnsi="Calibri"/>
          <w:b/>
          <w:bCs/>
          <w:sz w:val="22"/>
          <w:szCs w:val="22"/>
        </w:rPr>
      </w:pPr>
      <w:r w:rsidRPr="004E4D3D">
        <w:rPr>
          <w:rFonts w:ascii="Calibri" w:hAnsi="Calibri"/>
          <w:b/>
          <w:bCs/>
          <w:sz w:val="22"/>
          <w:szCs w:val="22"/>
        </w:rPr>
        <w:lastRenderedPageBreak/>
        <w:t xml:space="preserve">Roles and responsibilities of Election Commissions for Women’s Advancement and Rights </w:t>
      </w:r>
    </w:p>
    <w:p w14:paraId="09FCCD44" w14:textId="77777777" w:rsidR="004E4D3D" w:rsidRPr="004E4D3D" w:rsidRDefault="004E4D3D" w:rsidP="004E4D3D">
      <w:pPr>
        <w:spacing w:before="120" w:after="120" w:line="288" w:lineRule="auto"/>
        <w:ind w:left="729" w:hanging="729"/>
        <w:jc w:val="both"/>
        <w:rPr>
          <w:rFonts w:ascii="Calibri" w:hAnsi="Calibri"/>
          <w:sz w:val="22"/>
          <w:szCs w:val="22"/>
        </w:rPr>
      </w:pPr>
      <w:permStart w:id="1849111898" w:edGrp="everyone"/>
      <w:r w:rsidRPr="004E4D3D">
        <w:rPr>
          <w:rFonts w:ascii="Calibri" w:hAnsi="Calibri"/>
          <w:sz w:val="22"/>
          <w:szCs w:val="22"/>
        </w:rPr>
        <w:t xml:space="preserve"> 4.1 </w:t>
      </w:r>
      <w:r w:rsidRPr="004E4D3D">
        <w:rPr>
          <w:rFonts w:ascii="Calibri" w:hAnsi="Calibri"/>
          <w:sz w:val="22"/>
          <w:szCs w:val="22"/>
        </w:rPr>
        <w:tab/>
        <w:t xml:space="preserve">Women’s participation rate in the electoral process and its effectiveness depend on the decisions and implementation of rules by the election conducting organization. Women’s participation is influenced by even some remote and non-gender issues such as, election time, places of vote centers, ballot paper design etc. The Election Commission is fully aware of these issues and is considering these with high importance. </w:t>
      </w:r>
    </w:p>
    <w:p w14:paraId="425B529D" w14:textId="77777777" w:rsidR="00C04B77" w:rsidRPr="00C04B77" w:rsidRDefault="004E4D3D" w:rsidP="004E4D3D">
      <w:pPr>
        <w:spacing w:before="120" w:after="120" w:line="288" w:lineRule="auto"/>
        <w:ind w:left="720" w:hanging="720"/>
        <w:jc w:val="both"/>
        <w:rPr>
          <w:rFonts w:ascii="Calibri" w:hAnsi="Calibri"/>
          <w:sz w:val="22"/>
          <w:szCs w:val="22"/>
        </w:rPr>
      </w:pPr>
      <w:r w:rsidRPr="004E4D3D">
        <w:rPr>
          <w:rFonts w:ascii="Calibri" w:hAnsi="Calibri"/>
          <w:sz w:val="22"/>
          <w:szCs w:val="22"/>
        </w:rPr>
        <w:t xml:space="preserve">4.2 </w:t>
      </w:r>
      <w:r w:rsidRPr="004E4D3D">
        <w:rPr>
          <w:rFonts w:ascii="Calibri" w:hAnsi="Calibri"/>
          <w:sz w:val="22"/>
          <w:szCs w:val="22"/>
        </w:rPr>
        <w:tab/>
        <w:t xml:space="preserve">The desired advancement of women can be attained only when they conduct their day to day activities with dignity, honor and without being fettered by any impediment. The Commission is playing a pivotal role in women empowerment by consolidating and upholding democratic rights. Free and fair election elevate the election culture which has been a catalyst for women to take part in elections both as voter and candidate. Accurate electoral role and improvement in polling environment not only motivate women to cast vote but also works as recognition to their prestige and dignity. The </w:t>
      </w:r>
      <w:r w:rsidRPr="009A3896">
        <w:rPr>
          <w:rFonts w:ascii="Calibri" w:hAnsi="Calibri"/>
          <w:sz w:val="22"/>
          <w:szCs w:val="22"/>
        </w:rPr>
        <w:t>Commission, realiz</w:t>
      </w:r>
      <w:r w:rsidR="00A30851" w:rsidRPr="009A3896">
        <w:rPr>
          <w:rFonts w:ascii="Calibri" w:hAnsi="Calibri"/>
          <w:sz w:val="22"/>
          <w:szCs w:val="22"/>
        </w:rPr>
        <w:t xml:space="preserve">es </w:t>
      </w:r>
      <w:r w:rsidRPr="009A3896">
        <w:rPr>
          <w:rFonts w:ascii="Calibri" w:hAnsi="Calibri"/>
          <w:sz w:val="22"/>
          <w:szCs w:val="22"/>
        </w:rPr>
        <w:t xml:space="preserve">that </w:t>
      </w:r>
      <w:r w:rsidRPr="004E4D3D">
        <w:rPr>
          <w:rFonts w:ascii="Calibri" w:hAnsi="Calibri"/>
          <w:sz w:val="22"/>
          <w:szCs w:val="22"/>
        </w:rPr>
        <w:t xml:space="preserve">it is essential for every political party to internalize women’s participation in its </w:t>
      </w:r>
      <w:proofErr w:type="gramStart"/>
      <w:r w:rsidRPr="004E4D3D">
        <w:rPr>
          <w:rFonts w:ascii="Calibri" w:hAnsi="Calibri"/>
          <w:sz w:val="22"/>
          <w:szCs w:val="22"/>
        </w:rPr>
        <w:t>decision making</w:t>
      </w:r>
      <w:proofErr w:type="gramEnd"/>
      <w:r w:rsidRPr="004E4D3D">
        <w:rPr>
          <w:rFonts w:ascii="Calibri" w:hAnsi="Calibri"/>
          <w:sz w:val="22"/>
          <w:szCs w:val="22"/>
        </w:rPr>
        <w:t xml:space="preserve"> process to ensure their effective contribution at the national level. For this purp</w:t>
      </w:r>
      <w:r w:rsidR="006C246C">
        <w:rPr>
          <w:rFonts w:ascii="Calibri" w:hAnsi="Calibri"/>
          <w:sz w:val="22"/>
          <w:szCs w:val="22"/>
        </w:rPr>
        <w:t>ose, it has been made mandatory</w:t>
      </w:r>
      <w:r w:rsidRPr="004E4D3D">
        <w:rPr>
          <w:rFonts w:ascii="Calibri" w:hAnsi="Calibri"/>
          <w:sz w:val="22"/>
          <w:szCs w:val="22"/>
        </w:rPr>
        <w:t xml:space="preserve"> </w:t>
      </w:r>
      <w:r w:rsidR="006C246C">
        <w:rPr>
          <w:rFonts w:ascii="Calibri" w:hAnsi="Calibri"/>
          <w:sz w:val="22"/>
          <w:szCs w:val="22"/>
        </w:rPr>
        <w:t>for</w:t>
      </w:r>
      <w:r w:rsidRPr="004E4D3D">
        <w:rPr>
          <w:rFonts w:ascii="Calibri" w:hAnsi="Calibri"/>
          <w:sz w:val="22"/>
          <w:szCs w:val="22"/>
        </w:rPr>
        <w:t xml:space="preserve"> registration of a party, to ensure 33 percent women’s participation in its highest </w:t>
      </w:r>
      <w:proofErr w:type="gramStart"/>
      <w:r w:rsidRPr="004E4D3D">
        <w:rPr>
          <w:rFonts w:ascii="Calibri" w:hAnsi="Calibri"/>
          <w:sz w:val="22"/>
          <w:szCs w:val="22"/>
        </w:rPr>
        <w:t>decision making</w:t>
      </w:r>
      <w:proofErr w:type="gramEnd"/>
      <w:r w:rsidRPr="004E4D3D">
        <w:rPr>
          <w:rFonts w:ascii="Calibri" w:hAnsi="Calibri"/>
          <w:sz w:val="22"/>
          <w:szCs w:val="22"/>
        </w:rPr>
        <w:t xml:space="preserve"> process</w:t>
      </w:r>
      <w:r w:rsidR="00C04B77" w:rsidRPr="00C04B77">
        <w:rPr>
          <w:rFonts w:ascii="Calibri" w:hAnsi="Calibri"/>
          <w:sz w:val="22"/>
          <w:szCs w:val="22"/>
        </w:rPr>
        <w:t xml:space="preserve">. </w:t>
      </w:r>
    </w:p>
    <w:permEnd w:id="1849111898"/>
    <w:p w14:paraId="447D319E" w14:textId="77777777" w:rsidR="00C04B77" w:rsidRPr="00C04B77" w:rsidRDefault="00C04B77" w:rsidP="00C04B77">
      <w:pPr>
        <w:spacing w:before="120" w:after="120" w:line="288" w:lineRule="auto"/>
        <w:rPr>
          <w:rFonts w:ascii="Calibri" w:hAnsi="Calibri"/>
          <w:b/>
          <w:sz w:val="22"/>
          <w:szCs w:val="22"/>
        </w:rPr>
      </w:pPr>
      <w:r w:rsidRPr="00C04B77">
        <w:rPr>
          <w:rFonts w:ascii="Calibri" w:hAnsi="Calibri"/>
          <w:b/>
          <w:sz w:val="22"/>
          <w:szCs w:val="22"/>
        </w:rPr>
        <w:t xml:space="preserve">5.0 </w:t>
      </w:r>
      <w:r w:rsidRPr="00C04B77">
        <w:rPr>
          <w:rFonts w:ascii="Calibri" w:hAnsi="Calibri"/>
          <w:b/>
          <w:sz w:val="22"/>
          <w:szCs w:val="22"/>
        </w:rPr>
        <w:tab/>
        <w:t xml:space="preserve">Priority Spending Areas and Benefits for Women’s Advancement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5157"/>
      </w:tblGrid>
      <w:tr w:rsidR="00C04B77" w:rsidRPr="00C04B77" w14:paraId="075026C9" w14:textId="77777777" w:rsidTr="004E4D3D">
        <w:trPr>
          <w:trHeight w:val="458"/>
          <w:tblHeader/>
        </w:trPr>
        <w:tc>
          <w:tcPr>
            <w:tcW w:w="720" w:type="dxa"/>
            <w:shd w:val="clear" w:color="auto" w:fill="EAF1DD"/>
            <w:vAlign w:val="center"/>
          </w:tcPr>
          <w:p w14:paraId="11E55969" w14:textId="77777777" w:rsidR="00C04B77" w:rsidRPr="00C04B77" w:rsidRDefault="00C04B77" w:rsidP="00490DDB">
            <w:pPr>
              <w:tabs>
                <w:tab w:val="left" w:pos="1080"/>
              </w:tabs>
              <w:spacing w:before="60" w:after="60" w:line="276" w:lineRule="auto"/>
              <w:jc w:val="center"/>
              <w:rPr>
                <w:rFonts w:ascii="Calibri" w:hAnsi="Calibri"/>
                <w:b/>
                <w:bCs/>
                <w:sz w:val="20"/>
                <w:szCs w:val="20"/>
              </w:rPr>
            </w:pPr>
            <w:r w:rsidRPr="00C04B77">
              <w:rPr>
                <w:rFonts w:ascii="Calibri" w:hAnsi="Calibri"/>
                <w:b/>
                <w:sz w:val="20"/>
                <w:szCs w:val="20"/>
              </w:rPr>
              <w:t>Serial No.</w:t>
            </w:r>
          </w:p>
        </w:tc>
        <w:tc>
          <w:tcPr>
            <w:tcW w:w="2430" w:type="dxa"/>
            <w:shd w:val="clear" w:color="auto" w:fill="EAF1DD"/>
            <w:vAlign w:val="center"/>
          </w:tcPr>
          <w:p w14:paraId="26A3D0E9" w14:textId="77777777" w:rsidR="00C04B77" w:rsidRPr="00C04B77" w:rsidRDefault="00C04B77" w:rsidP="00490DDB">
            <w:pPr>
              <w:tabs>
                <w:tab w:val="left" w:pos="1080"/>
              </w:tabs>
              <w:spacing w:before="60" w:after="60" w:line="276" w:lineRule="auto"/>
              <w:jc w:val="center"/>
              <w:rPr>
                <w:rFonts w:ascii="Calibri" w:hAnsi="Calibri"/>
                <w:b/>
                <w:bCs/>
                <w:sz w:val="20"/>
                <w:szCs w:val="20"/>
              </w:rPr>
            </w:pPr>
            <w:r w:rsidRPr="00C04B77">
              <w:rPr>
                <w:rFonts w:ascii="Calibri" w:hAnsi="Calibri"/>
                <w:b/>
                <w:bCs/>
                <w:sz w:val="20"/>
                <w:szCs w:val="20"/>
              </w:rPr>
              <w:t>Priority Spending Areas/Programmes</w:t>
            </w:r>
          </w:p>
        </w:tc>
        <w:tc>
          <w:tcPr>
            <w:tcW w:w="5157" w:type="dxa"/>
            <w:shd w:val="clear" w:color="auto" w:fill="EAF1DD"/>
            <w:vAlign w:val="center"/>
          </w:tcPr>
          <w:p w14:paraId="75924439" w14:textId="77777777" w:rsidR="00C04B77" w:rsidRPr="00C04B77" w:rsidRDefault="00C04B77" w:rsidP="00490DDB">
            <w:pPr>
              <w:tabs>
                <w:tab w:val="left" w:pos="1080"/>
              </w:tabs>
              <w:spacing w:before="60" w:after="60" w:line="276" w:lineRule="auto"/>
              <w:ind w:left="72"/>
              <w:jc w:val="center"/>
              <w:rPr>
                <w:rFonts w:ascii="Calibri" w:hAnsi="Calibri"/>
                <w:b/>
                <w:bCs/>
                <w:sz w:val="20"/>
                <w:szCs w:val="20"/>
              </w:rPr>
            </w:pPr>
            <w:r w:rsidRPr="00C04B77">
              <w:rPr>
                <w:rFonts w:ascii="Calibri" w:hAnsi="Calibri"/>
                <w:b/>
                <w:bCs/>
                <w:sz w:val="20"/>
                <w:szCs w:val="20"/>
              </w:rPr>
              <w:t>Impact on Women Development (direct/indirect)</w:t>
            </w:r>
          </w:p>
        </w:tc>
      </w:tr>
      <w:tr w:rsidR="00C04B77" w:rsidRPr="00C04B77" w14:paraId="38C4D54F" w14:textId="77777777" w:rsidTr="004E4D3D">
        <w:trPr>
          <w:trHeight w:val="260"/>
          <w:tblHeader/>
        </w:trPr>
        <w:tc>
          <w:tcPr>
            <w:tcW w:w="720" w:type="dxa"/>
            <w:shd w:val="clear" w:color="auto" w:fill="EAF1DD"/>
            <w:vAlign w:val="center"/>
          </w:tcPr>
          <w:p w14:paraId="28ECAC09" w14:textId="77777777" w:rsidR="00C04B77" w:rsidRPr="00C04B77" w:rsidRDefault="00C04B77" w:rsidP="00490DDB">
            <w:pPr>
              <w:tabs>
                <w:tab w:val="left" w:pos="1080"/>
              </w:tabs>
              <w:spacing w:before="60" w:after="60" w:line="276" w:lineRule="auto"/>
              <w:jc w:val="center"/>
              <w:rPr>
                <w:rFonts w:ascii="Calibri" w:hAnsi="Calibri"/>
                <w:b/>
                <w:bCs/>
                <w:sz w:val="20"/>
                <w:szCs w:val="20"/>
              </w:rPr>
            </w:pPr>
            <w:r w:rsidRPr="00C04B77">
              <w:rPr>
                <w:rFonts w:ascii="Calibri" w:hAnsi="Calibri"/>
                <w:b/>
                <w:bCs/>
                <w:sz w:val="20"/>
                <w:szCs w:val="20"/>
              </w:rPr>
              <w:t>1</w:t>
            </w:r>
          </w:p>
        </w:tc>
        <w:tc>
          <w:tcPr>
            <w:tcW w:w="2430" w:type="dxa"/>
            <w:shd w:val="clear" w:color="auto" w:fill="EAF1DD"/>
            <w:vAlign w:val="center"/>
          </w:tcPr>
          <w:p w14:paraId="1A90A5E5" w14:textId="77777777" w:rsidR="00C04B77" w:rsidRPr="00C04B77" w:rsidRDefault="00C04B77" w:rsidP="00490DDB">
            <w:pPr>
              <w:tabs>
                <w:tab w:val="left" w:pos="1080"/>
              </w:tabs>
              <w:spacing w:before="60" w:after="60" w:line="276" w:lineRule="auto"/>
              <w:jc w:val="center"/>
              <w:rPr>
                <w:rFonts w:ascii="Calibri" w:hAnsi="Calibri"/>
                <w:b/>
                <w:bCs/>
                <w:sz w:val="20"/>
                <w:szCs w:val="20"/>
              </w:rPr>
            </w:pPr>
            <w:r w:rsidRPr="00C04B77">
              <w:rPr>
                <w:rFonts w:ascii="Calibri" w:hAnsi="Calibri"/>
                <w:b/>
                <w:bCs/>
                <w:sz w:val="20"/>
                <w:szCs w:val="20"/>
              </w:rPr>
              <w:t>2</w:t>
            </w:r>
          </w:p>
        </w:tc>
        <w:tc>
          <w:tcPr>
            <w:tcW w:w="5157" w:type="dxa"/>
            <w:shd w:val="clear" w:color="auto" w:fill="EAF1DD"/>
            <w:vAlign w:val="center"/>
          </w:tcPr>
          <w:p w14:paraId="3A3906C0" w14:textId="77777777" w:rsidR="00C04B77" w:rsidRPr="00C04B77" w:rsidRDefault="00C04B77" w:rsidP="00490DDB">
            <w:pPr>
              <w:tabs>
                <w:tab w:val="left" w:pos="1080"/>
              </w:tabs>
              <w:spacing w:before="60" w:after="60" w:line="276" w:lineRule="auto"/>
              <w:ind w:left="72"/>
              <w:jc w:val="center"/>
              <w:rPr>
                <w:rFonts w:ascii="Calibri" w:hAnsi="Calibri"/>
                <w:b/>
                <w:bCs/>
                <w:sz w:val="20"/>
                <w:szCs w:val="20"/>
              </w:rPr>
            </w:pPr>
            <w:r w:rsidRPr="00C04B77">
              <w:rPr>
                <w:rFonts w:ascii="Calibri" w:hAnsi="Calibri"/>
                <w:b/>
                <w:bCs/>
                <w:sz w:val="20"/>
                <w:szCs w:val="20"/>
              </w:rPr>
              <w:t>3</w:t>
            </w:r>
          </w:p>
        </w:tc>
      </w:tr>
      <w:tr w:rsidR="004E4D3D" w:rsidRPr="00C04B77" w14:paraId="78CE8EFB" w14:textId="77777777" w:rsidTr="004E4D3D">
        <w:tc>
          <w:tcPr>
            <w:tcW w:w="720" w:type="dxa"/>
            <w:shd w:val="clear" w:color="auto" w:fill="FFFFFF"/>
            <w:vAlign w:val="center"/>
          </w:tcPr>
          <w:p w14:paraId="7237FE34" w14:textId="77777777" w:rsidR="004E4D3D" w:rsidRPr="00C04B77" w:rsidRDefault="004E4D3D" w:rsidP="00490DDB">
            <w:pPr>
              <w:spacing w:before="60" w:after="60" w:line="276" w:lineRule="auto"/>
              <w:jc w:val="center"/>
              <w:rPr>
                <w:rFonts w:ascii="Calibri" w:hAnsi="Calibri"/>
                <w:sz w:val="20"/>
                <w:szCs w:val="20"/>
              </w:rPr>
            </w:pPr>
            <w:permStart w:id="1129123682" w:edGrp="everyone" w:colFirst="1" w:colLast="1"/>
            <w:permStart w:id="1410937640" w:edGrp="everyone" w:colFirst="2" w:colLast="2"/>
            <w:r w:rsidRPr="00C04B77">
              <w:rPr>
                <w:rFonts w:ascii="Calibri" w:hAnsi="Calibri"/>
                <w:sz w:val="20"/>
                <w:szCs w:val="20"/>
              </w:rPr>
              <w:t>1.</w:t>
            </w:r>
          </w:p>
        </w:tc>
        <w:tc>
          <w:tcPr>
            <w:tcW w:w="2430" w:type="dxa"/>
            <w:shd w:val="clear" w:color="auto" w:fill="FFFFFF"/>
            <w:vAlign w:val="center"/>
          </w:tcPr>
          <w:p w14:paraId="69200E2B" w14:textId="77777777" w:rsidR="004E4D3D" w:rsidRPr="009E036B" w:rsidRDefault="004E4D3D" w:rsidP="004E4D3D">
            <w:pPr>
              <w:spacing w:before="40" w:after="40" w:line="276" w:lineRule="auto"/>
              <w:rPr>
                <w:rFonts w:ascii="Calibri" w:hAnsi="Calibri"/>
                <w:bCs/>
                <w:sz w:val="20"/>
                <w:szCs w:val="20"/>
              </w:rPr>
            </w:pPr>
            <w:r w:rsidRPr="009E036B">
              <w:rPr>
                <w:rFonts w:ascii="Calibri" w:hAnsi="Calibri"/>
                <w:bCs/>
                <w:sz w:val="20"/>
                <w:szCs w:val="20"/>
              </w:rPr>
              <w:t xml:space="preserve">Conduct National Parliament and local government elections </w:t>
            </w:r>
          </w:p>
        </w:tc>
        <w:tc>
          <w:tcPr>
            <w:tcW w:w="5157" w:type="dxa"/>
            <w:shd w:val="clear" w:color="auto" w:fill="FFFFFF"/>
          </w:tcPr>
          <w:p w14:paraId="0DCC7C70" w14:textId="77777777" w:rsidR="004E4D3D" w:rsidRPr="009E036B" w:rsidRDefault="004E4D3D" w:rsidP="004E4D3D">
            <w:pPr>
              <w:numPr>
                <w:ilvl w:val="0"/>
                <w:numId w:val="32"/>
              </w:numPr>
              <w:spacing w:before="40" w:after="40" w:line="276" w:lineRule="auto"/>
              <w:ind w:left="278" w:hanging="278"/>
              <w:contextualSpacing/>
              <w:jc w:val="both"/>
              <w:rPr>
                <w:rFonts w:ascii="Calibri" w:hAnsi="Calibri"/>
                <w:bCs/>
                <w:sz w:val="20"/>
                <w:szCs w:val="20"/>
              </w:rPr>
            </w:pPr>
            <w:r w:rsidRPr="009E036B">
              <w:rPr>
                <w:rFonts w:ascii="Calibri" w:hAnsi="Calibri"/>
                <w:bCs/>
                <w:sz w:val="20"/>
                <w:szCs w:val="20"/>
              </w:rPr>
              <w:t>A strong structural democracy as well as democratic process is a pre-requisite for good governance and human rights. Functional democracy ensures the representation of people from all walks of life specially the marginal and unprivileged communities. Polling process encourages women to participate in decision making at the local and national levels. Consequently, matters relating to women are getting importance in electoral commitments.</w:t>
            </w:r>
          </w:p>
        </w:tc>
      </w:tr>
      <w:tr w:rsidR="004E4D3D" w:rsidRPr="00C04B77" w14:paraId="2D6D5775" w14:textId="77777777" w:rsidTr="004E4D3D">
        <w:tc>
          <w:tcPr>
            <w:tcW w:w="720" w:type="dxa"/>
            <w:shd w:val="clear" w:color="auto" w:fill="FFFFFF"/>
            <w:vAlign w:val="center"/>
          </w:tcPr>
          <w:p w14:paraId="2750192A" w14:textId="77777777" w:rsidR="004E4D3D" w:rsidRPr="00C04B77" w:rsidRDefault="004E4D3D" w:rsidP="00490DDB">
            <w:pPr>
              <w:spacing w:before="60" w:after="60" w:line="276" w:lineRule="auto"/>
              <w:jc w:val="center"/>
              <w:rPr>
                <w:rFonts w:ascii="Calibri" w:hAnsi="Calibri"/>
                <w:sz w:val="20"/>
                <w:szCs w:val="20"/>
              </w:rPr>
            </w:pPr>
            <w:permStart w:id="1726024963" w:edGrp="everyone" w:colFirst="1" w:colLast="1"/>
            <w:permStart w:id="548340462" w:edGrp="everyone" w:colFirst="2" w:colLast="2"/>
            <w:permEnd w:id="1129123682"/>
            <w:permEnd w:id="1410937640"/>
            <w:r w:rsidRPr="00C04B77">
              <w:rPr>
                <w:rFonts w:ascii="Calibri" w:hAnsi="Calibri"/>
                <w:sz w:val="20"/>
                <w:szCs w:val="20"/>
              </w:rPr>
              <w:t>2.</w:t>
            </w:r>
          </w:p>
        </w:tc>
        <w:tc>
          <w:tcPr>
            <w:tcW w:w="2430" w:type="dxa"/>
            <w:shd w:val="clear" w:color="auto" w:fill="FFFFFF"/>
            <w:vAlign w:val="center"/>
          </w:tcPr>
          <w:p w14:paraId="46E21BFA" w14:textId="77777777" w:rsidR="004E4D3D" w:rsidRPr="009E036B" w:rsidRDefault="004E4D3D" w:rsidP="004E4D3D">
            <w:pPr>
              <w:spacing w:before="40" w:after="40" w:line="276" w:lineRule="auto"/>
              <w:rPr>
                <w:rFonts w:ascii="Calibri" w:hAnsi="Calibri"/>
                <w:bCs/>
                <w:sz w:val="20"/>
                <w:szCs w:val="20"/>
              </w:rPr>
            </w:pPr>
            <w:r w:rsidRPr="009E036B">
              <w:rPr>
                <w:rFonts w:ascii="Calibri" w:hAnsi="Calibri"/>
                <w:bCs/>
                <w:sz w:val="20"/>
                <w:szCs w:val="20"/>
              </w:rPr>
              <w:t>Updating electoral rolls and effective</w:t>
            </w:r>
            <w:r>
              <w:rPr>
                <w:rFonts w:ascii="Calibri" w:hAnsi="Calibri"/>
                <w:bCs/>
                <w:sz w:val="20"/>
                <w:szCs w:val="20"/>
              </w:rPr>
              <w:t xml:space="preserve"> </w:t>
            </w:r>
            <w:r w:rsidRPr="009E036B">
              <w:rPr>
                <w:rFonts w:ascii="Calibri" w:hAnsi="Calibri"/>
                <w:bCs/>
                <w:sz w:val="20"/>
                <w:szCs w:val="20"/>
              </w:rPr>
              <w:t xml:space="preserve">maintenance of database </w:t>
            </w:r>
          </w:p>
        </w:tc>
        <w:tc>
          <w:tcPr>
            <w:tcW w:w="5157" w:type="dxa"/>
            <w:shd w:val="clear" w:color="auto" w:fill="FFFFFF"/>
          </w:tcPr>
          <w:p w14:paraId="6B5816BE" w14:textId="77777777" w:rsidR="004E4D3D" w:rsidRPr="009E036B" w:rsidRDefault="004E4D3D" w:rsidP="00A30851">
            <w:pPr>
              <w:numPr>
                <w:ilvl w:val="0"/>
                <w:numId w:val="32"/>
              </w:numPr>
              <w:spacing w:before="40" w:after="40" w:line="276" w:lineRule="auto"/>
              <w:ind w:left="278" w:hanging="278"/>
              <w:contextualSpacing/>
              <w:jc w:val="both"/>
              <w:rPr>
                <w:rFonts w:ascii="Calibri" w:hAnsi="Calibri"/>
                <w:bCs/>
                <w:sz w:val="20"/>
                <w:szCs w:val="20"/>
              </w:rPr>
            </w:pPr>
            <w:r w:rsidRPr="009E036B">
              <w:rPr>
                <w:rFonts w:ascii="Calibri" w:hAnsi="Calibri"/>
                <w:bCs/>
                <w:sz w:val="20"/>
                <w:szCs w:val="20"/>
              </w:rPr>
              <w:t xml:space="preserve">The dignity and individualism of women is recognized by their inclusion in the voter list. Women can exercise their democratic rights by taking part in election. Through the application of voting right </w:t>
            </w:r>
            <w:r w:rsidRPr="009A3896">
              <w:rPr>
                <w:rFonts w:ascii="Calibri" w:hAnsi="Calibri"/>
                <w:bCs/>
                <w:sz w:val="20"/>
                <w:szCs w:val="20"/>
              </w:rPr>
              <w:t xml:space="preserve">women </w:t>
            </w:r>
            <w:r w:rsidR="00A30851" w:rsidRPr="009A3896">
              <w:rPr>
                <w:rFonts w:ascii="Calibri" w:hAnsi="Calibri"/>
                <w:bCs/>
                <w:sz w:val="20"/>
                <w:szCs w:val="20"/>
              </w:rPr>
              <w:t xml:space="preserve">demonstrate </w:t>
            </w:r>
            <w:r w:rsidRPr="009A3896">
              <w:rPr>
                <w:rFonts w:ascii="Calibri" w:hAnsi="Calibri"/>
                <w:bCs/>
                <w:sz w:val="20"/>
                <w:szCs w:val="20"/>
              </w:rPr>
              <w:t xml:space="preserve">their equal right. It also creates scopes to put themselves in </w:t>
            </w:r>
            <w:r w:rsidRPr="009E036B">
              <w:rPr>
                <w:rFonts w:ascii="Calibri" w:hAnsi="Calibri"/>
                <w:bCs/>
                <w:sz w:val="20"/>
                <w:szCs w:val="20"/>
              </w:rPr>
              <w:t xml:space="preserve">the role of state affairs and to influence national </w:t>
            </w:r>
            <w:r w:rsidRPr="009A3896">
              <w:rPr>
                <w:rFonts w:ascii="Calibri" w:hAnsi="Calibri"/>
                <w:bCs/>
                <w:sz w:val="20"/>
                <w:szCs w:val="20"/>
              </w:rPr>
              <w:lastRenderedPageBreak/>
              <w:t xml:space="preserve">decisions as a valuable </w:t>
            </w:r>
            <w:r w:rsidRPr="009E036B">
              <w:rPr>
                <w:rFonts w:ascii="Calibri" w:hAnsi="Calibri"/>
                <w:bCs/>
                <w:sz w:val="20"/>
                <w:szCs w:val="20"/>
              </w:rPr>
              <w:t xml:space="preserve">citizen. Inclusion in voter list has increased employment opportunities for women as well. </w:t>
            </w:r>
          </w:p>
        </w:tc>
      </w:tr>
      <w:tr w:rsidR="004E4D3D" w:rsidRPr="00C04B77" w14:paraId="3ED296CC" w14:textId="77777777" w:rsidTr="004E4D3D">
        <w:tc>
          <w:tcPr>
            <w:tcW w:w="720" w:type="dxa"/>
            <w:shd w:val="clear" w:color="auto" w:fill="FFFFFF"/>
            <w:vAlign w:val="center"/>
          </w:tcPr>
          <w:p w14:paraId="56C0F4A6" w14:textId="77777777" w:rsidR="004E4D3D" w:rsidRPr="00C04B77" w:rsidRDefault="004E4D3D" w:rsidP="00490DDB">
            <w:pPr>
              <w:spacing w:before="60" w:after="60" w:line="276" w:lineRule="auto"/>
              <w:jc w:val="center"/>
              <w:rPr>
                <w:rFonts w:ascii="Calibri" w:hAnsi="Calibri"/>
                <w:sz w:val="20"/>
                <w:szCs w:val="20"/>
              </w:rPr>
            </w:pPr>
            <w:permStart w:id="2084379842" w:edGrp="everyone" w:colFirst="0" w:colLast="0"/>
            <w:permStart w:id="1071609585" w:edGrp="everyone" w:colFirst="1" w:colLast="1"/>
            <w:permStart w:id="1106317053" w:edGrp="everyone" w:colFirst="2" w:colLast="2"/>
            <w:permEnd w:id="1726024963"/>
            <w:permEnd w:id="548340462"/>
            <w:r w:rsidRPr="00C04B77">
              <w:rPr>
                <w:rFonts w:ascii="Calibri" w:hAnsi="Calibri"/>
                <w:sz w:val="20"/>
                <w:szCs w:val="20"/>
              </w:rPr>
              <w:lastRenderedPageBreak/>
              <w:t>3.</w:t>
            </w:r>
          </w:p>
        </w:tc>
        <w:tc>
          <w:tcPr>
            <w:tcW w:w="2430" w:type="dxa"/>
            <w:shd w:val="clear" w:color="auto" w:fill="FFFFFF"/>
            <w:vAlign w:val="center"/>
          </w:tcPr>
          <w:p w14:paraId="437679A4" w14:textId="77777777" w:rsidR="004E4D3D" w:rsidRPr="009E036B" w:rsidRDefault="004E4D3D" w:rsidP="004E4D3D">
            <w:pPr>
              <w:spacing w:before="40" w:after="40" w:line="276" w:lineRule="auto"/>
              <w:rPr>
                <w:rFonts w:ascii="Calibri" w:hAnsi="Calibri"/>
                <w:bCs/>
                <w:sz w:val="20"/>
                <w:szCs w:val="20"/>
              </w:rPr>
            </w:pPr>
            <w:r w:rsidRPr="009E036B">
              <w:rPr>
                <w:rFonts w:ascii="Calibri" w:hAnsi="Calibri"/>
                <w:bCs/>
                <w:sz w:val="20"/>
                <w:szCs w:val="20"/>
              </w:rPr>
              <w:t>Using information technology in election management</w:t>
            </w:r>
          </w:p>
        </w:tc>
        <w:tc>
          <w:tcPr>
            <w:tcW w:w="5157" w:type="dxa"/>
            <w:shd w:val="clear" w:color="auto" w:fill="FFFFFF"/>
          </w:tcPr>
          <w:p w14:paraId="332573A7" w14:textId="77777777" w:rsidR="004E4D3D" w:rsidRPr="009E036B" w:rsidRDefault="004E4D3D" w:rsidP="004E4D3D">
            <w:pPr>
              <w:numPr>
                <w:ilvl w:val="0"/>
                <w:numId w:val="32"/>
              </w:numPr>
              <w:spacing w:before="40" w:after="40" w:line="276" w:lineRule="auto"/>
              <w:ind w:left="278" w:hanging="278"/>
              <w:contextualSpacing/>
              <w:jc w:val="both"/>
              <w:rPr>
                <w:rFonts w:ascii="Calibri" w:hAnsi="Calibri"/>
                <w:bCs/>
                <w:sz w:val="20"/>
                <w:szCs w:val="20"/>
              </w:rPr>
            </w:pPr>
            <w:r w:rsidRPr="009E036B">
              <w:rPr>
                <w:rFonts w:ascii="Calibri" w:hAnsi="Calibri"/>
                <w:bCs/>
                <w:sz w:val="20"/>
                <w:szCs w:val="20"/>
              </w:rPr>
              <w:t xml:space="preserve">Use of modern </w:t>
            </w:r>
            <w:r w:rsidRPr="009A3896">
              <w:rPr>
                <w:rFonts w:ascii="Calibri" w:hAnsi="Calibri"/>
                <w:bCs/>
                <w:sz w:val="20"/>
                <w:szCs w:val="20"/>
              </w:rPr>
              <w:t>technology in electoral process will</w:t>
            </w:r>
            <w:r w:rsidR="00A30851" w:rsidRPr="009A3896">
              <w:rPr>
                <w:rFonts w:ascii="Calibri" w:hAnsi="Calibri"/>
                <w:bCs/>
                <w:sz w:val="20"/>
                <w:szCs w:val="20"/>
              </w:rPr>
              <w:t xml:space="preserve"> help women officials and staff</w:t>
            </w:r>
            <w:r w:rsidR="00612620">
              <w:rPr>
                <w:rFonts w:ascii="Calibri" w:hAnsi="Calibri"/>
                <w:bCs/>
                <w:sz w:val="20"/>
                <w:szCs w:val="20"/>
              </w:rPr>
              <w:t>s</w:t>
            </w:r>
            <w:r w:rsidRPr="009A3896">
              <w:rPr>
                <w:rFonts w:ascii="Calibri" w:hAnsi="Calibri"/>
                <w:bCs/>
                <w:sz w:val="20"/>
                <w:szCs w:val="20"/>
              </w:rPr>
              <w:t xml:space="preserve"> assigned </w:t>
            </w:r>
            <w:r w:rsidRPr="009E036B">
              <w:rPr>
                <w:rFonts w:ascii="Calibri" w:hAnsi="Calibri"/>
                <w:bCs/>
                <w:sz w:val="20"/>
                <w:szCs w:val="20"/>
              </w:rPr>
              <w:t xml:space="preserve">with polling duties perform their responsibilities without any hazard. It ensures participation of women in democratic process. Greater women participation enhances women involvement and empowerment in the development and </w:t>
            </w:r>
            <w:proofErr w:type="gramStart"/>
            <w:r w:rsidRPr="009E036B">
              <w:rPr>
                <w:rFonts w:ascii="Calibri" w:hAnsi="Calibri"/>
                <w:bCs/>
                <w:sz w:val="20"/>
                <w:szCs w:val="20"/>
              </w:rPr>
              <w:t>decision making</w:t>
            </w:r>
            <w:proofErr w:type="gramEnd"/>
            <w:r w:rsidRPr="009E036B">
              <w:rPr>
                <w:rFonts w:ascii="Calibri" w:hAnsi="Calibri"/>
                <w:bCs/>
                <w:sz w:val="20"/>
                <w:szCs w:val="20"/>
              </w:rPr>
              <w:t xml:space="preserve"> process of the government. </w:t>
            </w:r>
          </w:p>
        </w:tc>
      </w:tr>
      <w:tr w:rsidR="004E4D3D" w:rsidRPr="00C04B77" w14:paraId="46D8C28B" w14:textId="77777777" w:rsidTr="004E4D3D">
        <w:tc>
          <w:tcPr>
            <w:tcW w:w="720" w:type="dxa"/>
            <w:shd w:val="clear" w:color="auto" w:fill="FFFFFF"/>
            <w:vAlign w:val="center"/>
          </w:tcPr>
          <w:p w14:paraId="2FEFF4BD" w14:textId="77777777" w:rsidR="004E4D3D" w:rsidRPr="00C04B77" w:rsidRDefault="004E4D3D" w:rsidP="00490DDB">
            <w:pPr>
              <w:spacing w:before="60" w:after="60" w:line="276" w:lineRule="auto"/>
              <w:jc w:val="center"/>
              <w:rPr>
                <w:rFonts w:ascii="Calibri" w:hAnsi="Calibri"/>
                <w:sz w:val="20"/>
                <w:szCs w:val="20"/>
              </w:rPr>
            </w:pPr>
            <w:permStart w:id="943552744" w:edGrp="everyone" w:colFirst="0" w:colLast="0"/>
            <w:permStart w:id="707145735" w:edGrp="everyone" w:colFirst="1" w:colLast="1"/>
            <w:permStart w:id="819405613" w:edGrp="everyone" w:colFirst="2" w:colLast="2"/>
            <w:permStart w:id="439710741" w:edGrp="everyone" w:colFirst="3" w:colLast="3"/>
            <w:permEnd w:id="2084379842"/>
            <w:permEnd w:id="1071609585"/>
            <w:permEnd w:id="1106317053"/>
            <w:r w:rsidRPr="00C04B77">
              <w:rPr>
                <w:rFonts w:ascii="Calibri" w:hAnsi="Calibri"/>
                <w:sz w:val="20"/>
                <w:szCs w:val="20"/>
              </w:rPr>
              <w:t>4.</w:t>
            </w:r>
          </w:p>
        </w:tc>
        <w:tc>
          <w:tcPr>
            <w:tcW w:w="2430" w:type="dxa"/>
            <w:shd w:val="clear" w:color="auto" w:fill="FFFFFF"/>
            <w:vAlign w:val="center"/>
          </w:tcPr>
          <w:p w14:paraId="238CCE54" w14:textId="77777777" w:rsidR="004E4D3D" w:rsidRPr="009E036B" w:rsidRDefault="004E4D3D" w:rsidP="004E4D3D">
            <w:pPr>
              <w:spacing w:before="40" w:after="40" w:line="276" w:lineRule="auto"/>
              <w:rPr>
                <w:rFonts w:ascii="Calibri" w:hAnsi="Calibri"/>
                <w:bCs/>
                <w:sz w:val="20"/>
                <w:szCs w:val="20"/>
              </w:rPr>
            </w:pPr>
            <w:r w:rsidRPr="009E036B">
              <w:rPr>
                <w:rFonts w:ascii="Calibri" w:hAnsi="Calibri"/>
                <w:bCs/>
                <w:sz w:val="20"/>
                <w:szCs w:val="20"/>
              </w:rPr>
              <w:t>Increase public awareness through campaigning / publicity</w:t>
            </w:r>
          </w:p>
        </w:tc>
        <w:tc>
          <w:tcPr>
            <w:tcW w:w="5157" w:type="dxa"/>
            <w:shd w:val="clear" w:color="auto" w:fill="FFFFFF"/>
          </w:tcPr>
          <w:p w14:paraId="6BD433EC" w14:textId="77777777" w:rsidR="004E4D3D" w:rsidRPr="009E036B" w:rsidRDefault="004E4D3D" w:rsidP="004E4D3D">
            <w:pPr>
              <w:numPr>
                <w:ilvl w:val="0"/>
                <w:numId w:val="32"/>
              </w:numPr>
              <w:spacing w:before="40" w:after="40" w:line="276" w:lineRule="auto"/>
              <w:ind w:left="278" w:hanging="278"/>
              <w:contextualSpacing/>
              <w:jc w:val="both"/>
              <w:rPr>
                <w:rFonts w:ascii="Calibri" w:hAnsi="Calibri"/>
                <w:bCs/>
                <w:sz w:val="20"/>
                <w:szCs w:val="20"/>
              </w:rPr>
            </w:pPr>
            <w:r w:rsidRPr="009E036B">
              <w:rPr>
                <w:rFonts w:ascii="Calibri" w:hAnsi="Calibri"/>
                <w:bCs/>
                <w:sz w:val="20"/>
                <w:szCs w:val="20"/>
              </w:rPr>
              <w:t xml:space="preserve">Women awareness is being accelerated through campaigning / advocacy, which plays a supporting role to preserve women right and to take decision of participating in the electoral process. </w:t>
            </w:r>
          </w:p>
        </w:tc>
      </w:tr>
    </w:tbl>
    <w:permEnd w:id="943552744"/>
    <w:permEnd w:id="707145735"/>
    <w:permEnd w:id="819405613"/>
    <w:permEnd w:id="439710741"/>
    <w:p w14:paraId="3BF5CB36" w14:textId="77777777" w:rsidR="00EF69B8" w:rsidRDefault="00EF69B8" w:rsidP="00EF69B8">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5F81A703" w14:textId="77777777" w:rsidR="00EF69B8" w:rsidRDefault="00EF69B8" w:rsidP="00EF69B8">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EF69B8" w14:paraId="336EC036" w14:textId="77777777" w:rsidTr="00EF69B8">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BF11A79" w14:textId="77777777" w:rsidR="00EF69B8" w:rsidRDefault="00EF69B8">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B915B84"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2709C56"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52A70B9"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8334F1D"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EF69B8" w14:paraId="07F2A623" w14:textId="77777777" w:rsidTr="00EF69B8">
        <w:trPr>
          <w:tblHeader/>
        </w:trPr>
        <w:tc>
          <w:tcPr>
            <w:tcW w:w="1211" w:type="dxa"/>
            <w:vMerge/>
            <w:tcBorders>
              <w:top w:val="single" w:sz="4" w:space="0" w:color="auto"/>
              <w:left w:val="nil"/>
              <w:bottom w:val="single" w:sz="4" w:space="0" w:color="auto"/>
              <w:right w:val="nil"/>
            </w:tcBorders>
            <w:vAlign w:val="center"/>
            <w:hideMark/>
          </w:tcPr>
          <w:p w14:paraId="3AD0A5B1" w14:textId="77777777" w:rsidR="00EF69B8" w:rsidRDefault="00EF69B8">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1715B7A"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4CF51E8"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085EB0D"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C972D48"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EB12202"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C72947E"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2B7AA07"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B027295"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EF69B8" w14:paraId="02007C89" w14:textId="77777777" w:rsidTr="00EF69B8">
        <w:trPr>
          <w:tblHeader/>
        </w:trPr>
        <w:tc>
          <w:tcPr>
            <w:tcW w:w="1211" w:type="dxa"/>
            <w:vMerge/>
            <w:tcBorders>
              <w:top w:val="single" w:sz="4" w:space="0" w:color="auto"/>
              <w:left w:val="nil"/>
              <w:bottom w:val="single" w:sz="4" w:space="0" w:color="auto"/>
              <w:right w:val="nil"/>
            </w:tcBorders>
            <w:vAlign w:val="center"/>
            <w:hideMark/>
          </w:tcPr>
          <w:p w14:paraId="02DC3554" w14:textId="77777777" w:rsidR="00EF69B8" w:rsidRDefault="00EF69B8">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54F69C39" w14:textId="77777777" w:rsidR="00EF69B8" w:rsidRDefault="00EF69B8">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3D42635"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CCA6E29"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CF0E97F" w14:textId="77777777" w:rsidR="00EF69B8" w:rsidRDefault="00EF69B8">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13A755F"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AB574E3"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6E51E4DB" w14:textId="77777777" w:rsidR="00EF69B8" w:rsidRDefault="00EF69B8">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6C58ED5"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4056328"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0DB9F74F" w14:textId="77777777" w:rsidR="00EF69B8" w:rsidRDefault="00EF69B8">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2515C41"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64CF92F" w14:textId="77777777" w:rsidR="00EF69B8" w:rsidRDefault="00EF69B8">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EF69B8" w14:paraId="13E52635" w14:textId="77777777" w:rsidTr="00EF69B8">
        <w:tc>
          <w:tcPr>
            <w:tcW w:w="1211" w:type="dxa"/>
            <w:tcBorders>
              <w:top w:val="single" w:sz="4" w:space="0" w:color="auto"/>
              <w:left w:val="nil"/>
              <w:bottom w:val="single" w:sz="4" w:space="0" w:color="auto"/>
              <w:right w:val="nil"/>
            </w:tcBorders>
            <w:vAlign w:val="center"/>
            <w:hideMark/>
          </w:tcPr>
          <w:p w14:paraId="67B63C01" w14:textId="77777777" w:rsidR="00EF69B8" w:rsidRDefault="00EF69B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5528E0F5" w14:textId="77777777" w:rsidR="00EF69B8" w:rsidRDefault="00EF69B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C4B0BBF"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60E51B7"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E619D37" w14:textId="77777777" w:rsidR="00EF69B8" w:rsidRDefault="00EF69B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1D9289D"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2F7DC95"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9D64042"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B6BEED5" w14:textId="77777777" w:rsidR="00EF69B8" w:rsidRDefault="00EF69B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6B62677" w14:textId="77777777" w:rsidR="00EF69B8" w:rsidRDefault="00EF69B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4EE68D6"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938D021"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3955B88" w14:textId="77777777" w:rsidR="00EF69B8" w:rsidRDefault="00EF69B8">
            <w:pPr>
              <w:spacing w:before="40" w:after="40"/>
              <w:ind w:left="-87" w:right="-98"/>
              <w:jc w:val="right"/>
              <w:rPr>
                <w:rFonts w:asciiTheme="minorHAnsi" w:hAnsiTheme="minorHAnsi" w:cstheme="minorHAnsi"/>
                <w:sz w:val="14"/>
                <w:szCs w:val="14"/>
                <w:lang w:bidi="bn-BD"/>
              </w:rPr>
            </w:pPr>
          </w:p>
        </w:tc>
      </w:tr>
      <w:tr w:rsidR="00EF69B8" w14:paraId="6410AE4E" w14:textId="77777777" w:rsidTr="00EF69B8">
        <w:tc>
          <w:tcPr>
            <w:tcW w:w="1211" w:type="dxa"/>
            <w:tcBorders>
              <w:top w:val="single" w:sz="4" w:space="0" w:color="auto"/>
              <w:left w:val="nil"/>
              <w:bottom w:val="single" w:sz="4" w:space="0" w:color="auto"/>
              <w:right w:val="nil"/>
            </w:tcBorders>
            <w:vAlign w:val="center"/>
            <w:hideMark/>
          </w:tcPr>
          <w:p w14:paraId="58F782C3" w14:textId="77777777" w:rsidR="00EF69B8" w:rsidRDefault="00EF69B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A6065EE" w14:textId="77777777" w:rsidR="00EF69B8" w:rsidRDefault="00EF69B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F33354D"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A909CA4"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8D63F55" w14:textId="77777777" w:rsidR="00EF69B8" w:rsidRDefault="00EF69B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E486E2D"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BB7AD6E"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085432F"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36F1D0C" w14:textId="77777777" w:rsidR="00EF69B8" w:rsidRDefault="00EF69B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8BA06F7" w14:textId="77777777" w:rsidR="00EF69B8" w:rsidRDefault="00EF69B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3A9FA27"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AEE5FC8"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5DD40EE" w14:textId="77777777" w:rsidR="00EF69B8" w:rsidRDefault="00EF69B8">
            <w:pPr>
              <w:spacing w:before="40" w:after="40"/>
              <w:ind w:left="-87" w:right="-98"/>
              <w:jc w:val="right"/>
              <w:rPr>
                <w:rFonts w:asciiTheme="minorHAnsi" w:hAnsiTheme="minorHAnsi" w:cstheme="minorHAnsi"/>
                <w:sz w:val="14"/>
                <w:szCs w:val="14"/>
                <w:lang w:bidi="bn-BD"/>
              </w:rPr>
            </w:pPr>
          </w:p>
        </w:tc>
      </w:tr>
      <w:tr w:rsidR="00EF69B8" w14:paraId="243E1D58" w14:textId="77777777" w:rsidTr="00EF69B8">
        <w:tc>
          <w:tcPr>
            <w:tcW w:w="1211" w:type="dxa"/>
            <w:tcBorders>
              <w:top w:val="single" w:sz="4" w:space="0" w:color="auto"/>
              <w:left w:val="nil"/>
              <w:bottom w:val="single" w:sz="4" w:space="0" w:color="auto"/>
              <w:right w:val="nil"/>
            </w:tcBorders>
            <w:vAlign w:val="center"/>
            <w:hideMark/>
          </w:tcPr>
          <w:p w14:paraId="6EFBE599" w14:textId="77777777" w:rsidR="00EF69B8" w:rsidRDefault="00EF69B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50A41F75" w14:textId="77777777" w:rsidR="00EF69B8" w:rsidRDefault="00EF69B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357B587"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6DBD6B6"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AC8AF5B" w14:textId="77777777" w:rsidR="00EF69B8" w:rsidRDefault="00EF69B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FFBE21E"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D1E6B40"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3051B43"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F3CF33" w14:textId="77777777" w:rsidR="00EF69B8" w:rsidRDefault="00EF69B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560CD05" w14:textId="77777777" w:rsidR="00EF69B8" w:rsidRDefault="00EF69B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DA5E519"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052D756"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51BBD68" w14:textId="77777777" w:rsidR="00EF69B8" w:rsidRDefault="00EF69B8">
            <w:pPr>
              <w:spacing w:before="40" w:after="40"/>
              <w:ind w:left="-87" w:right="-98"/>
              <w:jc w:val="right"/>
              <w:rPr>
                <w:rFonts w:asciiTheme="minorHAnsi" w:hAnsiTheme="minorHAnsi" w:cstheme="minorHAnsi"/>
                <w:sz w:val="14"/>
                <w:szCs w:val="14"/>
                <w:lang w:bidi="bn-BD"/>
              </w:rPr>
            </w:pPr>
          </w:p>
        </w:tc>
      </w:tr>
      <w:tr w:rsidR="00EF69B8" w14:paraId="4EEDEC6B" w14:textId="77777777" w:rsidTr="00EF69B8">
        <w:tc>
          <w:tcPr>
            <w:tcW w:w="1211" w:type="dxa"/>
            <w:tcBorders>
              <w:top w:val="single" w:sz="4" w:space="0" w:color="auto"/>
              <w:left w:val="nil"/>
              <w:bottom w:val="single" w:sz="4" w:space="0" w:color="auto"/>
              <w:right w:val="nil"/>
            </w:tcBorders>
            <w:vAlign w:val="center"/>
            <w:hideMark/>
          </w:tcPr>
          <w:p w14:paraId="7DF87548" w14:textId="77777777" w:rsidR="00EF69B8" w:rsidRDefault="00EF69B8">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3FB853D3" w14:textId="77777777" w:rsidR="00EF69B8" w:rsidRDefault="00EF69B8">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D74AB7B"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FE361C1" w14:textId="77777777" w:rsidR="00EF69B8" w:rsidRDefault="00EF69B8">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129FB4F" w14:textId="77777777" w:rsidR="00EF69B8" w:rsidRDefault="00EF69B8">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29AE980"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BFCD19B"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01F5C2" w14:textId="77777777" w:rsidR="00EF69B8" w:rsidRDefault="00EF69B8">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F3DF421" w14:textId="77777777" w:rsidR="00EF69B8" w:rsidRDefault="00EF69B8">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6CBA27C" w14:textId="77777777" w:rsidR="00EF69B8" w:rsidRDefault="00EF69B8">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D251256"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23D5C4A" w14:textId="77777777" w:rsidR="00EF69B8" w:rsidRDefault="00EF69B8">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70A3DB4" w14:textId="77777777" w:rsidR="00EF69B8" w:rsidRDefault="00EF69B8">
            <w:pPr>
              <w:spacing w:before="40" w:after="40"/>
              <w:ind w:left="-87" w:right="-98"/>
              <w:jc w:val="right"/>
              <w:rPr>
                <w:rFonts w:asciiTheme="minorHAnsi" w:hAnsiTheme="minorHAnsi" w:cstheme="minorHAnsi"/>
                <w:sz w:val="14"/>
                <w:szCs w:val="14"/>
                <w:lang w:bidi="bn-BD"/>
              </w:rPr>
            </w:pPr>
          </w:p>
        </w:tc>
      </w:tr>
    </w:tbl>
    <w:p w14:paraId="1893B065" w14:textId="77777777" w:rsidR="00EF69B8" w:rsidRDefault="00EF69B8" w:rsidP="00EF69B8">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03D89934" w14:textId="77777777" w:rsidR="00C04B77" w:rsidRPr="00C04B77" w:rsidRDefault="00C04B77" w:rsidP="00C04B77">
      <w:pPr>
        <w:spacing w:before="120" w:after="120" w:line="288" w:lineRule="auto"/>
        <w:jc w:val="both"/>
        <w:rPr>
          <w:rFonts w:ascii="Calibri" w:hAnsi="Calibri"/>
          <w:b/>
          <w:bCs/>
          <w:sz w:val="22"/>
          <w:szCs w:val="22"/>
        </w:rPr>
      </w:pPr>
      <w:r w:rsidRPr="00C04B77">
        <w:rPr>
          <w:rFonts w:ascii="Calibri" w:hAnsi="Calibri"/>
          <w:b/>
          <w:bCs/>
          <w:sz w:val="22"/>
          <w:szCs w:val="22"/>
        </w:rPr>
        <w:t>7.0</w:t>
      </w:r>
      <w:r w:rsidRPr="00C04B77">
        <w:rPr>
          <w:rFonts w:ascii="Calibri" w:hAnsi="Calibri"/>
          <w:b/>
          <w:bCs/>
          <w:sz w:val="22"/>
          <w:szCs w:val="22"/>
        </w:rPr>
        <w:tab/>
        <w:t>Success in Promoting Women’s Advancement</w:t>
      </w:r>
    </w:p>
    <w:p w14:paraId="277A220E" w14:textId="77777777" w:rsidR="004E4D3D" w:rsidRPr="004E4D3D" w:rsidRDefault="004E4D3D" w:rsidP="004E4D3D">
      <w:pPr>
        <w:numPr>
          <w:ilvl w:val="0"/>
          <w:numId w:val="34"/>
        </w:numPr>
        <w:tabs>
          <w:tab w:val="clear" w:pos="856"/>
        </w:tabs>
        <w:spacing w:before="120" w:after="120" w:line="288" w:lineRule="auto"/>
        <w:ind w:left="1080"/>
        <w:jc w:val="both"/>
        <w:rPr>
          <w:rFonts w:ascii="Calibri" w:hAnsi="Calibri"/>
          <w:sz w:val="22"/>
          <w:szCs w:val="22"/>
        </w:rPr>
      </w:pPr>
      <w:permStart w:id="253564372" w:edGrp="everyone"/>
      <w:r w:rsidRPr="004E4D3D">
        <w:rPr>
          <w:rFonts w:ascii="Calibri" w:hAnsi="Calibri"/>
          <w:sz w:val="22"/>
          <w:szCs w:val="22"/>
        </w:rPr>
        <w:t>Women are not eligible to exercise their voting rights in many countries even at this time of the 21</w:t>
      </w:r>
      <w:r w:rsidRPr="004E4D3D">
        <w:rPr>
          <w:rFonts w:ascii="Calibri" w:hAnsi="Calibri"/>
          <w:sz w:val="22"/>
          <w:szCs w:val="22"/>
          <w:vertAlign w:val="superscript"/>
        </w:rPr>
        <w:t>st</w:t>
      </w:r>
      <w:r w:rsidRPr="004E4D3D">
        <w:rPr>
          <w:rFonts w:ascii="Calibri" w:hAnsi="Calibri"/>
          <w:sz w:val="22"/>
          <w:szCs w:val="22"/>
        </w:rPr>
        <w:t xml:space="preserve"> century with spectacular development and excellence. In 2008 all eligible voters were enlisted in the electoral roll through positive campaigning as well as appointing women data entry operator. At present out of </w:t>
      </w:r>
      <w:r w:rsidRPr="004E4D3D">
        <w:rPr>
          <w:rFonts w:ascii="Calibri" w:hAnsi="Calibri"/>
          <w:sz w:val="22"/>
          <w:szCs w:val="22"/>
          <w:lang w:bidi="bn-BD"/>
        </w:rPr>
        <w:t>10.</w:t>
      </w:r>
      <w:r w:rsidR="00AE6D17">
        <w:rPr>
          <w:rFonts w:ascii="Calibri" w:hAnsi="Calibri"/>
          <w:sz w:val="22"/>
          <w:szCs w:val="22"/>
          <w:lang w:bidi="bn-BD"/>
        </w:rPr>
        <w:t>66</w:t>
      </w:r>
      <w:r w:rsidRPr="004E4D3D">
        <w:rPr>
          <w:rFonts w:ascii="Calibri" w:hAnsi="Calibri"/>
          <w:sz w:val="22"/>
          <w:szCs w:val="22"/>
        </w:rPr>
        <w:t xml:space="preserve"> crore voters, half of them are women. Women’s pride and dignity got due recognition by their inclusion in the electoral roll.</w:t>
      </w:r>
    </w:p>
    <w:p w14:paraId="1379357A" w14:textId="77777777" w:rsidR="004E4D3D" w:rsidRPr="004E4D3D" w:rsidRDefault="004E4D3D" w:rsidP="004E4D3D">
      <w:pPr>
        <w:numPr>
          <w:ilvl w:val="0"/>
          <w:numId w:val="34"/>
        </w:numPr>
        <w:tabs>
          <w:tab w:val="clear" w:pos="856"/>
        </w:tabs>
        <w:spacing w:before="120" w:after="120" w:line="288" w:lineRule="auto"/>
        <w:ind w:left="1080"/>
        <w:jc w:val="both"/>
        <w:rPr>
          <w:rFonts w:ascii="Calibri" w:hAnsi="Calibri"/>
          <w:sz w:val="22"/>
          <w:szCs w:val="22"/>
        </w:rPr>
      </w:pPr>
      <w:r w:rsidRPr="004E4D3D">
        <w:rPr>
          <w:rFonts w:ascii="Calibri" w:hAnsi="Calibri"/>
          <w:sz w:val="22"/>
          <w:szCs w:val="22"/>
        </w:rPr>
        <w:t xml:space="preserve">A significant number of women officials have </w:t>
      </w:r>
      <w:r w:rsidR="003C13CC">
        <w:rPr>
          <w:rFonts w:ascii="Calibri" w:hAnsi="Calibri"/>
          <w:sz w:val="22"/>
          <w:szCs w:val="22"/>
        </w:rPr>
        <w:t>discharged</w:t>
      </w:r>
      <w:r w:rsidRPr="004E4D3D">
        <w:rPr>
          <w:rFonts w:ascii="Calibri" w:hAnsi="Calibri"/>
          <w:sz w:val="22"/>
          <w:szCs w:val="22"/>
        </w:rPr>
        <w:t xml:space="preserve"> their duties as election officials in recently held Parliament, City Corporation, </w:t>
      </w:r>
      <w:proofErr w:type="spellStart"/>
      <w:r w:rsidRPr="004E4D3D">
        <w:rPr>
          <w:rFonts w:ascii="Calibri" w:hAnsi="Calibri"/>
          <w:sz w:val="22"/>
          <w:szCs w:val="22"/>
        </w:rPr>
        <w:t>Upazilla</w:t>
      </w:r>
      <w:proofErr w:type="spellEnd"/>
      <w:r w:rsidRPr="004E4D3D">
        <w:rPr>
          <w:rFonts w:ascii="Calibri" w:hAnsi="Calibri"/>
          <w:sz w:val="22"/>
          <w:szCs w:val="22"/>
        </w:rPr>
        <w:t xml:space="preserve"> Parishad, Municipality and Union Parishad elections. Women competence and qualification were recognized through appointing Women Returning Officers, Assistant Returning Officers, Police Personnel, </w:t>
      </w:r>
      <w:proofErr w:type="spellStart"/>
      <w:r w:rsidRPr="004E4D3D">
        <w:rPr>
          <w:rFonts w:ascii="Calibri" w:hAnsi="Calibri"/>
          <w:sz w:val="22"/>
          <w:szCs w:val="22"/>
        </w:rPr>
        <w:t>Ansars</w:t>
      </w:r>
      <w:proofErr w:type="spellEnd"/>
      <w:r w:rsidRPr="004E4D3D">
        <w:rPr>
          <w:rFonts w:ascii="Calibri" w:hAnsi="Calibri"/>
          <w:sz w:val="22"/>
          <w:szCs w:val="22"/>
        </w:rPr>
        <w:t xml:space="preserve">, Presiding Officers, Assistant Presiding Officers and Polling Officers. </w:t>
      </w:r>
    </w:p>
    <w:p w14:paraId="2C053A40" w14:textId="77777777" w:rsidR="004E4D3D" w:rsidRPr="004E4D3D" w:rsidRDefault="004E4D3D" w:rsidP="004E4D3D">
      <w:pPr>
        <w:numPr>
          <w:ilvl w:val="0"/>
          <w:numId w:val="34"/>
        </w:numPr>
        <w:tabs>
          <w:tab w:val="clear" w:pos="856"/>
        </w:tabs>
        <w:spacing w:before="120" w:after="120" w:line="288" w:lineRule="auto"/>
        <w:ind w:left="1080"/>
        <w:jc w:val="both"/>
        <w:rPr>
          <w:rFonts w:ascii="Calibri" w:hAnsi="Calibri"/>
          <w:sz w:val="22"/>
          <w:szCs w:val="22"/>
        </w:rPr>
      </w:pPr>
      <w:r w:rsidRPr="004E4D3D">
        <w:rPr>
          <w:rFonts w:ascii="Calibri" w:hAnsi="Calibri"/>
          <w:sz w:val="22"/>
          <w:szCs w:val="22"/>
        </w:rPr>
        <w:t xml:space="preserve"> Regulation for reserved seats in the local government elections such as Union Parishad, Municipality, City Corporation and </w:t>
      </w:r>
      <w:proofErr w:type="spellStart"/>
      <w:r w:rsidRPr="004E4D3D">
        <w:rPr>
          <w:rFonts w:ascii="Calibri" w:hAnsi="Calibri"/>
          <w:sz w:val="22"/>
          <w:szCs w:val="22"/>
        </w:rPr>
        <w:t>Upazila</w:t>
      </w:r>
      <w:proofErr w:type="spellEnd"/>
      <w:r w:rsidRPr="004E4D3D">
        <w:rPr>
          <w:rFonts w:ascii="Calibri" w:hAnsi="Calibri"/>
          <w:sz w:val="22"/>
          <w:szCs w:val="22"/>
        </w:rPr>
        <w:t xml:space="preserve"> Parishad and reservation of </w:t>
      </w:r>
      <w:r w:rsidRPr="004E4D3D">
        <w:rPr>
          <w:rFonts w:ascii="Calibri" w:hAnsi="Calibri"/>
          <w:sz w:val="22"/>
          <w:szCs w:val="22"/>
        </w:rPr>
        <w:lastRenderedPageBreak/>
        <w:t>50 seats for women in the Parliament and, above all, women’s free participation in all general seats have been ensured. In addition, it has been made mandatory for every political party to have 33 percent women in the top leadership positions in order to be eligible for registration [</w:t>
      </w:r>
      <w:r w:rsidRPr="004E4D3D">
        <w:rPr>
          <w:rFonts w:ascii="Calibri" w:eastAsia="Nikosh" w:hAnsi="Calibri"/>
          <w:sz w:val="22"/>
          <w:szCs w:val="22"/>
          <w:lang w:bidi="bn-BD"/>
        </w:rPr>
        <w:t xml:space="preserve">Article 90B(b)(ii) of Representation of The People Order, 1972]. </w:t>
      </w:r>
      <w:r w:rsidRPr="004E4D3D">
        <w:rPr>
          <w:rFonts w:ascii="Calibri" w:hAnsi="Calibri"/>
          <w:sz w:val="22"/>
          <w:szCs w:val="22"/>
        </w:rPr>
        <w:t>Consequently, women participation in decision making process at national level is guaranteed which facilitates women advancement and empowerment.</w:t>
      </w:r>
    </w:p>
    <w:p w14:paraId="5F98742D" w14:textId="77777777" w:rsidR="004E4D3D" w:rsidRPr="004E4D3D" w:rsidRDefault="004E4D3D" w:rsidP="004E4D3D">
      <w:pPr>
        <w:numPr>
          <w:ilvl w:val="0"/>
          <w:numId w:val="34"/>
        </w:numPr>
        <w:tabs>
          <w:tab w:val="clear" w:pos="856"/>
        </w:tabs>
        <w:spacing w:before="120" w:after="120" w:line="288" w:lineRule="auto"/>
        <w:ind w:left="1080"/>
        <w:jc w:val="both"/>
        <w:rPr>
          <w:rFonts w:ascii="Calibri" w:hAnsi="Calibri"/>
          <w:sz w:val="22"/>
          <w:szCs w:val="22"/>
        </w:rPr>
      </w:pPr>
      <w:r w:rsidRPr="004E4D3D">
        <w:rPr>
          <w:rFonts w:ascii="Calibri" w:hAnsi="Calibri"/>
          <w:sz w:val="22"/>
          <w:szCs w:val="22"/>
        </w:rPr>
        <w:t>According to the Article 90B (ii) of the Representation of the People Order, 1972, as a condition of registration of political parties, at least 33 percent women participation in all the political parties will be ensured by 2020. In the Tenth National Parliament (2014-18), women members were reserved for 50 seats, 18 were elected, four more won by the by-election, 72 female members in the by-election, and 20.57 percent of the total members.</w:t>
      </w:r>
    </w:p>
    <w:p w14:paraId="76ADD4C3" w14:textId="77777777" w:rsidR="004E4D3D" w:rsidRPr="009A3896" w:rsidRDefault="004E4D3D" w:rsidP="004E4D3D">
      <w:pPr>
        <w:numPr>
          <w:ilvl w:val="0"/>
          <w:numId w:val="34"/>
        </w:numPr>
        <w:tabs>
          <w:tab w:val="clear" w:pos="856"/>
        </w:tabs>
        <w:spacing w:before="120" w:after="120" w:line="288" w:lineRule="auto"/>
        <w:ind w:left="1080"/>
        <w:jc w:val="both"/>
        <w:rPr>
          <w:rFonts w:ascii="Calibri" w:hAnsi="Calibri"/>
          <w:sz w:val="22"/>
          <w:szCs w:val="22"/>
        </w:rPr>
      </w:pPr>
      <w:r w:rsidRPr="004E4D3D">
        <w:rPr>
          <w:rFonts w:ascii="Calibri" w:hAnsi="Calibri"/>
          <w:sz w:val="22"/>
          <w:szCs w:val="22"/>
        </w:rPr>
        <w:t xml:space="preserve">Participation in the 'Multi-stakeholder consultation on women participation in elections' event to increase awareness about the rights and application of women's rights under the 'Support to Bangladesh Parliamentary Elections-SBPE' project implemented by the Election </w:t>
      </w:r>
      <w:r w:rsidRPr="009A3896">
        <w:rPr>
          <w:rFonts w:ascii="Calibri" w:hAnsi="Calibri"/>
          <w:sz w:val="22"/>
          <w:szCs w:val="22"/>
        </w:rPr>
        <w:t>Commission Secretariat with the help of the UNDP on the eleve</w:t>
      </w:r>
      <w:r w:rsidR="00A30851" w:rsidRPr="009A3896">
        <w:rPr>
          <w:rFonts w:ascii="Calibri" w:hAnsi="Calibri"/>
          <w:sz w:val="22"/>
          <w:szCs w:val="22"/>
        </w:rPr>
        <w:t>nth parliamentary elections.</w:t>
      </w:r>
      <w:r w:rsidRPr="009A3896">
        <w:rPr>
          <w:rFonts w:ascii="Calibri" w:hAnsi="Calibri"/>
          <w:sz w:val="22"/>
          <w:szCs w:val="22"/>
        </w:rPr>
        <w:t xml:space="preserve"> Gender and Election capacity buildings BRIDGE workshop were organized at</w:t>
      </w:r>
      <w:r w:rsidR="00AE6D17" w:rsidRPr="009A3896">
        <w:rPr>
          <w:rFonts w:ascii="Calibri" w:hAnsi="Calibri"/>
          <w:sz w:val="22"/>
          <w:szCs w:val="22"/>
        </w:rPr>
        <w:t xml:space="preserve"> departmental level. </w:t>
      </w:r>
      <w:r w:rsidR="00A30851" w:rsidRPr="009A3896">
        <w:rPr>
          <w:rFonts w:ascii="Calibri" w:hAnsi="Calibri"/>
          <w:sz w:val="22"/>
          <w:szCs w:val="22"/>
        </w:rPr>
        <w:t>In addition,</w:t>
      </w:r>
      <w:r w:rsidR="00AE6D17" w:rsidRPr="009A3896">
        <w:rPr>
          <w:rFonts w:ascii="Calibri" w:hAnsi="Calibri"/>
          <w:sz w:val="22"/>
          <w:szCs w:val="22"/>
        </w:rPr>
        <w:t xml:space="preserve"> six Public Service A</w:t>
      </w:r>
      <w:r w:rsidRPr="009A3896">
        <w:rPr>
          <w:rFonts w:ascii="Calibri" w:hAnsi="Calibri"/>
          <w:sz w:val="22"/>
          <w:szCs w:val="22"/>
        </w:rPr>
        <w:t>nnouncements (PSAs) have been promoted to increase awareness of women in print and electronic media under this project.</w:t>
      </w:r>
    </w:p>
    <w:p w14:paraId="05C824B2" w14:textId="77777777" w:rsidR="004E4D3D" w:rsidRPr="004E4D3D" w:rsidRDefault="004E4D3D" w:rsidP="004E4D3D">
      <w:pPr>
        <w:numPr>
          <w:ilvl w:val="0"/>
          <w:numId w:val="34"/>
        </w:numPr>
        <w:tabs>
          <w:tab w:val="clear" w:pos="856"/>
        </w:tabs>
        <w:spacing w:before="120" w:after="120" w:line="288" w:lineRule="auto"/>
        <w:ind w:left="1080"/>
        <w:jc w:val="both"/>
        <w:rPr>
          <w:rFonts w:ascii="Calibri" w:hAnsi="Calibri"/>
          <w:sz w:val="22"/>
          <w:szCs w:val="22"/>
        </w:rPr>
      </w:pPr>
      <w:r w:rsidRPr="009A3896">
        <w:rPr>
          <w:rFonts w:ascii="Calibri" w:hAnsi="Calibri" w:cs="Nirmala UI"/>
          <w:sz w:val="22"/>
          <w:szCs w:val="22"/>
          <w:lang w:bidi="bn-IN"/>
        </w:rPr>
        <w:t>I</w:t>
      </w:r>
      <w:r w:rsidRPr="009A3896">
        <w:rPr>
          <w:rFonts w:ascii="Calibri" w:hAnsi="Calibri"/>
          <w:sz w:val="22"/>
          <w:szCs w:val="22"/>
        </w:rPr>
        <w:t xml:space="preserve">t </w:t>
      </w:r>
      <w:r w:rsidR="00A30851" w:rsidRPr="009A3896">
        <w:rPr>
          <w:rFonts w:ascii="Calibri" w:hAnsi="Calibri"/>
          <w:sz w:val="22"/>
          <w:szCs w:val="22"/>
        </w:rPr>
        <w:t xml:space="preserve">was </w:t>
      </w:r>
      <w:r w:rsidRPr="009A3896">
        <w:rPr>
          <w:rFonts w:ascii="Calibri" w:hAnsi="Calibri"/>
          <w:sz w:val="22"/>
          <w:szCs w:val="22"/>
        </w:rPr>
        <w:t xml:space="preserve">possible </w:t>
      </w:r>
      <w:r w:rsidRPr="004E4D3D">
        <w:rPr>
          <w:rFonts w:ascii="Calibri" w:hAnsi="Calibri"/>
          <w:sz w:val="22"/>
          <w:szCs w:val="22"/>
        </w:rPr>
        <w:t>to inspire the political party to nominate women candidates in the elections by organizing a nationwide public outreach / awareness-raising event on the eleventh parliamentary elections.</w:t>
      </w:r>
    </w:p>
    <w:permEnd w:id="253564372"/>
    <w:p w14:paraId="6A346AD9" w14:textId="77777777" w:rsidR="004E4D3D" w:rsidRPr="004E4D3D" w:rsidRDefault="004E4D3D" w:rsidP="004E4D3D">
      <w:pPr>
        <w:spacing w:before="120" w:after="120" w:line="288" w:lineRule="auto"/>
        <w:ind w:left="720" w:hanging="720"/>
        <w:rPr>
          <w:rFonts w:ascii="Calibri" w:hAnsi="Calibri"/>
          <w:b/>
          <w:bCs/>
          <w:sz w:val="22"/>
          <w:szCs w:val="22"/>
        </w:rPr>
      </w:pPr>
      <w:r>
        <w:rPr>
          <w:rFonts w:ascii="Calibri" w:hAnsi="Calibri"/>
          <w:b/>
          <w:bCs/>
          <w:sz w:val="22"/>
          <w:szCs w:val="22"/>
        </w:rPr>
        <w:t>8.0</w:t>
      </w:r>
      <w:r>
        <w:rPr>
          <w:rFonts w:ascii="Calibri" w:hAnsi="Calibri"/>
          <w:b/>
          <w:bCs/>
          <w:sz w:val="22"/>
          <w:szCs w:val="22"/>
        </w:rPr>
        <w:tab/>
      </w:r>
      <w:r w:rsidRPr="004E4D3D">
        <w:rPr>
          <w:rFonts w:ascii="Calibri" w:hAnsi="Calibri"/>
          <w:b/>
          <w:bCs/>
          <w:sz w:val="22"/>
          <w:szCs w:val="22"/>
        </w:rPr>
        <w:t>Recommendations for Future Activities</w:t>
      </w:r>
    </w:p>
    <w:p w14:paraId="77F3EAC9" w14:textId="77777777" w:rsidR="004E4D3D" w:rsidRPr="004E4D3D" w:rsidRDefault="004E4D3D" w:rsidP="004E4D3D">
      <w:pPr>
        <w:numPr>
          <w:ilvl w:val="0"/>
          <w:numId w:val="33"/>
        </w:numPr>
        <w:spacing w:before="120" w:after="120" w:line="288" w:lineRule="auto"/>
        <w:ind w:left="1080"/>
        <w:jc w:val="both"/>
        <w:rPr>
          <w:rFonts w:ascii="Calibri" w:hAnsi="Calibri"/>
          <w:sz w:val="22"/>
          <w:szCs w:val="22"/>
        </w:rPr>
      </w:pPr>
      <w:permStart w:id="1045761629" w:edGrp="everyone"/>
      <w:r w:rsidRPr="004E4D3D">
        <w:rPr>
          <w:rFonts w:ascii="Calibri" w:hAnsi="Calibri"/>
          <w:sz w:val="22"/>
          <w:szCs w:val="22"/>
        </w:rPr>
        <w:t>To encourage political parties and the media for taking all out efforts in order to ensure women’s participation in politics at a higher rate;</w:t>
      </w:r>
    </w:p>
    <w:p w14:paraId="638306B2" w14:textId="77777777" w:rsidR="004E4D3D" w:rsidRPr="009A3896" w:rsidRDefault="004E4D3D" w:rsidP="004E4D3D">
      <w:pPr>
        <w:numPr>
          <w:ilvl w:val="0"/>
          <w:numId w:val="33"/>
        </w:numPr>
        <w:spacing w:before="120" w:after="120" w:line="288" w:lineRule="auto"/>
        <w:ind w:left="1080"/>
        <w:jc w:val="both"/>
        <w:rPr>
          <w:rFonts w:ascii="Calibri" w:hAnsi="Calibri"/>
          <w:sz w:val="22"/>
          <w:szCs w:val="22"/>
        </w:rPr>
      </w:pPr>
      <w:r w:rsidRPr="004E4D3D">
        <w:rPr>
          <w:rFonts w:ascii="Calibri" w:hAnsi="Calibri"/>
          <w:sz w:val="22"/>
          <w:szCs w:val="22"/>
        </w:rPr>
        <w:t xml:space="preserve">To implement programs for </w:t>
      </w:r>
      <w:r w:rsidRPr="009A3896">
        <w:rPr>
          <w:rFonts w:ascii="Calibri" w:hAnsi="Calibri"/>
          <w:sz w:val="22"/>
          <w:szCs w:val="22"/>
        </w:rPr>
        <w:t xml:space="preserve">creating awareness regarding </w:t>
      </w:r>
      <w:r w:rsidR="00A30851" w:rsidRPr="009A3896">
        <w:rPr>
          <w:rFonts w:ascii="Calibri" w:hAnsi="Calibri"/>
          <w:sz w:val="22"/>
          <w:szCs w:val="22"/>
        </w:rPr>
        <w:t>establishment,</w:t>
      </w:r>
      <w:r w:rsidRPr="009A3896">
        <w:rPr>
          <w:rFonts w:ascii="Calibri" w:hAnsi="Calibri"/>
          <w:sz w:val="22"/>
          <w:szCs w:val="22"/>
        </w:rPr>
        <w:t xml:space="preserve"> application</w:t>
      </w:r>
      <w:r w:rsidR="00A30851" w:rsidRPr="009A3896">
        <w:rPr>
          <w:rFonts w:ascii="Calibri" w:hAnsi="Calibri"/>
          <w:sz w:val="22"/>
          <w:szCs w:val="22"/>
        </w:rPr>
        <w:t xml:space="preserve"> and benefits</w:t>
      </w:r>
      <w:r w:rsidRPr="009A3896">
        <w:rPr>
          <w:rFonts w:ascii="Calibri" w:hAnsi="Calibri"/>
          <w:sz w:val="22"/>
          <w:szCs w:val="22"/>
        </w:rPr>
        <w:t xml:space="preserve"> of political rights by women;</w:t>
      </w:r>
    </w:p>
    <w:p w14:paraId="34A4C73C" w14:textId="77777777" w:rsidR="004E4D3D" w:rsidRPr="004E4D3D" w:rsidRDefault="004E4D3D" w:rsidP="004E4D3D">
      <w:pPr>
        <w:numPr>
          <w:ilvl w:val="0"/>
          <w:numId w:val="33"/>
        </w:numPr>
        <w:spacing w:before="120" w:after="120" w:line="288" w:lineRule="auto"/>
        <w:ind w:left="1080"/>
        <w:jc w:val="both"/>
        <w:rPr>
          <w:rFonts w:ascii="Calibri" w:hAnsi="Calibri"/>
          <w:sz w:val="22"/>
          <w:szCs w:val="22"/>
        </w:rPr>
      </w:pPr>
      <w:r w:rsidRPr="004E4D3D">
        <w:rPr>
          <w:rFonts w:ascii="Calibri" w:hAnsi="Calibri"/>
          <w:sz w:val="22"/>
          <w:szCs w:val="22"/>
        </w:rPr>
        <w:t>To ensure 33 percent representation of women in the top leadership positions of political parties;</w:t>
      </w:r>
    </w:p>
    <w:p w14:paraId="307C2A34" w14:textId="77777777" w:rsidR="004E4D3D" w:rsidRPr="004E4D3D" w:rsidRDefault="004E4D3D" w:rsidP="004E4D3D">
      <w:pPr>
        <w:numPr>
          <w:ilvl w:val="0"/>
          <w:numId w:val="33"/>
        </w:numPr>
        <w:spacing w:before="120" w:after="120" w:line="288" w:lineRule="auto"/>
        <w:ind w:left="1080"/>
        <w:jc w:val="both"/>
        <w:rPr>
          <w:rFonts w:ascii="Calibri" w:hAnsi="Calibri"/>
          <w:sz w:val="22"/>
          <w:szCs w:val="22"/>
        </w:rPr>
      </w:pPr>
      <w:r w:rsidRPr="004E4D3D">
        <w:rPr>
          <w:rFonts w:ascii="Calibri" w:hAnsi="Calibri"/>
          <w:sz w:val="22"/>
          <w:szCs w:val="22"/>
        </w:rPr>
        <w:t>To encourage political parties about giving more nominations to women;</w:t>
      </w:r>
    </w:p>
    <w:p w14:paraId="266BEBD4" w14:textId="77777777" w:rsidR="004E4D3D" w:rsidRPr="004E4D3D" w:rsidRDefault="004E4D3D" w:rsidP="004E4D3D">
      <w:pPr>
        <w:numPr>
          <w:ilvl w:val="0"/>
          <w:numId w:val="33"/>
        </w:numPr>
        <w:spacing w:before="120" w:after="120" w:line="288" w:lineRule="auto"/>
        <w:ind w:left="1080"/>
        <w:jc w:val="both"/>
        <w:rPr>
          <w:rFonts w:ascii="Calibri" w:hAnsi="Calibri"/>
          <w:sz w:val="22"/>
          <w:szCs w:val="22"/>
        </w:rPr>
      </w:pPr>
      <w:r w:rsidRPr="004E4D3D">
        <w:rPr>
          <w:rFonts w:ascii="Calibri" w:hAnsi="Calibri"/>
          <w:sz w:val="22"/>
          <w:szCs w:val="22"/>
        </w:rPr>
        <w:t>To create awareness of exercising voting rights for realizing and establishing women’s political rights and to implement programs on voter training from the grassroots to the national level;</w:t>
      </w:r>
    </w:p>
    <w:p w14:paraId="1542DCD0" w14:textId="77777777" w:rsidR="00C04B77" w:rsidRPr="00C04B77" w:rsidRDefault="004E4D3D" w:rsidP="004E4D3D">
      <w:pPr>
        <w:numPr>
          <w:ilvl w:val="0"/>
          <w:numId w:val="33"/>
        </w:numPr>
        <w:spacing w:before="120" w:after="120" w:line="288" w:lineRule="auto"/>
        <w:ind w:left="1080"/>
        <w:jc w:val="both"/>
        <w:rPr>
          <w:rFonts w:ascii="Calibri" w:hAnsi="Calibri"/>
          <w:sz w:val="22"/>
          <w:szCs w:val="22"/>
        </w:rPr>
      </w:pPr>
      <w:r w:rsidRPr="004E4D3D">
        <w:rPr>
          <w:rFonts w:ascii="Calibri" w:hAnsi="Calibri"/>
          <w:sz w:val="22"/>
          <w:szCs w:val="22"/>
        </w:rPr>
        <w:lastRenderedPageBreak/>
        <w:t>To encourage the non-government organizations including women’s organizations in order to urge women for their active participation in politics</w:t>
      </w:r>
      <w:r w:rsidR="00C04B77" w:rsidRPr="00C04B77">
        <w:rPr>
          <w:rFonts w:ascii="Calibri" w:hAnsi="Calibri"/>
          <w:sz w:val="22"/>
          <w:szCs w:val="22"/>
        </w:rPr>
        <w:t xml:space="preserve">. </w:t>
      </w:r>
    </w:p>
    <w:permEnd w:id="1045761629"/>
    <w:p w14:paraId="411DE543" w14:textId="77777777" w:rsidR="00205959" w:rsidRPr="00C04B77" w:rsidRDefault="00205959" w:rsidP="00C04B77">
      <w:pPr>
        <w:spacing w:before="120" w:after="120" w:line="288" w:lineRule="auto"/>
        <w:ind w:left="720" w:hanging="720"/>
        <w:jc w:val="both"/>
        <w:rPr>
          <w:rFonts w:ascii="Calibri" w:hAnsi="Calibri"/>
          <w:sz w:val="22"/>
          <w:szCs w:val="22"/>
        </w:rPr>
      </w:pPr>
    </w:p>
    <w:sectPr w:rsidR="00205959" w:rsidRPr="00C04B77" w:rsidSect="00760800">
      <w:headerReference w:type="default" r:id="rId7"/>
      <w:pgSz w:w="11909" w:h="16834" w:code="9"/>
      <w:pgMar w:top="2160" w:right="1440" w:bottom="1800" w:left="2160" w:header="1728" w:footer="720" w:gutter="0"/>
      <w:pgNumType w:start="2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029C" w14:textId="77777777" w:rsidR="001D5461" w:rsidRDefault="001D5461" w:rsidP="006615E4">
      <w:r>
        <w:separator/>
      </w:r>
    </w:p>
  </w:endnote>
  <w:endnote w:type="continuationSeparator" w:id="0">
    <w:p w14:paraId="3E6FA885" w14:textId="77777777" w:rsidR="001D5461" w:rsidRDefault="001D5461" w:rsidP="006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ikoshBAN">
    <w:altName w:val="Times New Rom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33D7" w14:textId="77777777" w:rsidR="001D5461" w:rsidRDefault="001D5461" w:rsidP="006615E4">
      <w:r>
        <w:separator/>
      </w:r>
    </w:p>
  </w:footnote>
  <w:footnote w:type="continuationSeparator" w:id="0">
    <w:p w14:paraId="29D6A5A4" w14:textId="77777777" w:rsidR="001D5461" w:rsidRDefault="001D5461" w:rsidP="00661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2"/>
        <w:szCs w:val="22"/>
      </w:rPr>
      <w:id w:val="-480157844"/>
      <w:docPartObj>
        <w:docPartGallery w:val="Page Numbers (Top of Page)"/>
        <w:docPartUnique/>
      </w:docPartObj>
    </w:sdtPr>
    <w:sdtEndPr>
      <w:rPr>
        <w:noProof/>
      </w:rPr>
    </w:sdtEndPr>
    <w:sdtContent>
      <w:p w14:paraId="6BADB6B1" w14:textId="77777777" w:rsidR="00F715A8" w:rsidRPr="00F715A8" w:rsidRDefault="00F715A8">
        <w:pPr>
          <w:pStyle w:val="Header"/>
          <w:jc w:val="center"/>
          <w:rPr>
            <w:rFonts w:ascii="Calibri" w:hAnsi="Calibri"/>
            <w:sz w:val="22"/>
            <w:szCs w:val="22"/>
          </w:rPr>
        </w:pPr>
        <w:r w:rsidRPr="00F715A8">
          <w:rPr>
            <w:rFonts w:ascii="Calibri" w:hAnsi="Calibri"/>
            <w:sz w:val="22"/>
            <w:szCs w:val="22"/>
          </w:rPr>
          <w:fldChar w:fldCharType="begin"/>
        </w:r>
        <w:r w:rsidRPr="00F715A8">
          <w:rPr>
            <w:rFonts w:ascii="Calibri" w:hAnsi="Calibri"/>
            <w:sz w:val="22"/>
            <w:szCs w:val="22"/>
          </w:rPr>
          <w:instrText xml:space="preserve"> PAGE   \* MERGEFORMAT </w:instrText>
        </w:r>
        <w:r w:rsidRPr="00F715A8">
          <w:rPr>
            <w:rFonts w:ascii="Calibri" w:hAnsi="Calibri"/>
            <w:sz w:val="22"/>
            <w:szCs w:val="22"/>
          </w:rPr>
          <w:fldChar w:fldCharType="separate"/>
        </w:r>
        <w:r w:rsidR="001D600F">
          <w:rPr>
            <w:rFonts w:ascii="Calibri" w:hAnsi="Calibri"/>
            <w:noProof/>
            <w:sz w:val="22"/>
            <w:szCs w:val="22"/>
          </w:rPr>
          <w:t>217</w:t>
        </w:r>
        <w:r w:rsidRPr="00F715A8">
          <w:rPr>
            <w:rFonts w:ascii="Calibri" w:hAnsi="Calibri"/>
            <w:noProof/>
            <w:sz w:val="22"/>
            <w:szCs w:val="22"/>
          </w:rPr>
          <w:fldChar w:fldCharType="end"/>
        </w:r>
      </w:p>
    </w:sdtContent>
  </w:sdt>
  <w:p w14:paraId="024693E0" w14:textId="77777777" w:rsidR="006615E4" w:rsidRPr="006615E4" w:rsidRDefault="006615E4" w:rsidP="006615E4">
    <w:pPr>
      <w:pStyle w:val="Header"/>
      <w:jc w:val="cent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38B7"/>
    <w:multiLevelType w:val="multilevel"/>
    <w:tmpl w:val="1460F69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625D13"/>
    <w:multiLevelType w:val="hybridMultilevel"/>
    <w:tmpl w:val="7116D50E"/>
    <w:lvl w:ilvl="0" w:tplc="4198BEA6">
      <w:start w:val="2"/>
      <w:numFmt w:val="decimal"/>
      <w:lvlText w:val="%1."/>
      <w:lvlJc w:val="left"/>
      <w:pPr>
        <w:tabs>
          <w:tab w:val="num" w:pos="720"/>
        </w:tabs>
        <w:ind w:left="720" w:hanging="360"/>
      </w:pPr>
      <w:rPr>
        <w:rFonts w:hint="default"/>
      </w:rPr>
    </w:lvl>
    <w:lvl w:ilvl="1" w:tplc="84448C88" w:tentative="1">
      <w:start w:val="1"/>
      <w:numFmt w:val="lowerLetter"/>
      <w:lvlText w:val="%2."/>
      <w:lvlJc w:val="left"/>
      <w:pPr>
        <w:tabs>
          <w:tab w:val="num" w:pos="1440"/>
        </w:tabs>
        <w:ind w:left="1440" w:hanging="360"/>
      </w:pPr>
    </w:lvl>
    <w:lvl w:ilvl="2" w:tplc="BF42C5D8" w:tentative="1">
      <w:start w:val="1"/>
      <w:numFmt w:val="lowerRoman"/>
      <w:lvlText w:val="%3."/>
      <w:lvlJc w:val="right"/>
      <w:pPr>
        <w:tabs>
          <w:tab w:val="num" w:pos="2160"/>
        </w:tabs>
        <w:ind w:left="2160" w:hanging="180"/>
      </w:pPr>
    </w:lvl>
    <w:lvl w:ilvl="3" w:tplc="8D28C2F4" w:tentative="1">
      <w:start w:val="1"/>
      <w:numFmt w:val="decimal"/>
      <w:lvlText w:val="%4."/>
      <w:lvlJc w:val="left"/>
      <w:pPr>
        <w:tabs>
          <w:tab w:val="num" w:pos="2880"/>
        </w:tabs>
        <w:ind w:left="2880" w:hanging="360"/>
      </w:pPr>
    </w:lvl>
    <w:lvl w:ilvl="4" w:tplc="94DE6EBC" w:tentative="1">
      <w:start w:val="1"/>
      <w:numFmt w:val="lowerLetter"/>
      <w:lvlText w:val="%5."/>
      <w:lvlJc w:val="left"/>
      <w:pPr>
        <w:tabs>
          <w:tab w:val="num" w:pos="3600"/>
        </w:tabs>
        <w:ind w:left="3600" w:hanging="360"/>
      </w:pPr>
    </w:lvl>
    <w:lvl w:ilvl="5" w:tplc="AFEA19DA" w:tentative="1">
      <w:start w:val="1"/>
      <w:numFmt w:val="lowerRoman"/>
      <w:lvlText w:val="%6."/>
      <w:lvlJc w:val="right"/>
      <w:pPr>
        <w:tabs>
          <w:tab w:val="num" w:pos="4320"/>
        </w:tabs>
        <w:ind w:left="4320" w:hanging="180"/>
      </w:pPr>
    </w:lvl>
    <w:lvl w:ilvl="6" w:tplc="19286AD6" w:tentative="1">
      <w:start w:val="1"/>
      <w:numFmt w:val="decimal"/>
      <w:lvlText w:val="%7."/>
      <w:lvlJc w:val="left"/>
      <w:pPr>
        <w:tabs>
          <w:tab w:val="num" w:pos="5040"/>
        </w:tabs>
        <w:ind w:left="5040" w:hanging="360"/>
      </w:pPr>
    </w:lvl>
    <w:lvl w:ilvl="7" w:tplc="1E367F44" w:tentative="1">
      <w:start w:val="1"/>
      <w:numFmt w:val="lowerLetter"/>
      <w:lvlText w:val="%8."/>
      <w:lvlJc w:val="left"/>
      <w:pPr>
        <w:tabs>
          <w:tab w:val="num" w:pos="5760"/>
        </w:tabs>
        <w:ind w:left="5760" w:hanging="360"/>
      </w:pPr>
    </w:lvl>
    <w:lvl w:ilvl="8" w:tplc="EAD6C128" w:tentative="1">
      <w:start w:val="1"/>
      <w:numFmt w:val="lowerRoman"/>
      <w:lvlText w:val="%9."/>
      <w:lvlJc w:val="right"/>
      <w:pPr>
        <w:tabs>
          <w:tab w:val="num" w:pos="6480"/>
        </w:tabs>
        <w:ind w:left="6480" w:hanging="180"/>
      </w:pPr>
    </w:lvl>
  </w:abstractNum>
  <w:abstractNum w:abstractNumId="2" w15:restartNumberingAfterBreak="0">
    <w:nsid w:val="1CDA02DD"/>
    <w:multiLevelType w:val="hybridMultilevel"/>
    <w:tmpl w:val="303CB328"/>
    <w:lvl w:ilvl="0" w:tplc="1B88901C">
      <w:start w:val="1"/>
      <w:numFmt w:val="bullet"/>
      <w:lvlText w:val=""/>
      <w:lvlJc w:val="left"/>
      <w:pPr>
        <w:tabs>
          <w:tab w:val="num" w:pos="720"/>
        </w:tabs>
        <w:ind w:left="720" w:hanging="360"/>
      </w:pPr>
      <w:rPr>
        <w:rFonts w:ascii="NikoshBAN" w:eastAsia="NikoshBAN" w:hAnsi="NikoshBAN" w:cs="NikoshBAN" w:hint="default"/>
      </w:rPr>
    </w:lvl>
    <w:lvl w:ilvl="1" w:tplc="01240580" w:tentative="1">
      <w:start w:val="1"/>
      <w:numFmt w:val="bullet"/>
      <w:lvlText w:val="o"/>
      <w:lvlJc w:val="left"/>
      <w:pPr>
        <w:tabs>
          <w:tab w:val="num" w:pos="1440"/>
        </w:tabs>
        <w:ind w:left="1440" w:hanging="360"/>
      </w:pPr>
      <w:rPr>
        <w:rFonts w:ascii="Courier New" w:hAnsi="Courier New" w:hint="default"/>
      </w:rPr>
    </w:lvl>
    <w:lvl w:ilvl="2" w:tplc="4552A8D6" w:tentative="1">
      <w:start w:val="1"/>
      <w:numFmt w:val="bullet"/>
      <w:lvlText w:val=""/>
      <w:lvlJc w:val="left"/>
      <w:pPr>
        <w:tabs>
          <w:tab w:val="num" w:pos="2160"/>
        </w:tabs>
        <w:ind w:left="2160" w:hanging="360"/>
      </w:pPr>
      <w:rPr>
        <w:rFonts w:ascii="Wingdings" w:hAnsi="Wingdings" w:hint="default"/>
      </w:rPr>
    </w:lvl>
    <w:lvl w:ilvl="3" w:tplc="BC823DCC" w:tentative="1">
      <w:start w:val="1"/>
      <w:numFmt w:val="bullet"/>
      <w:lvlText w:val=""/>
      <w:lvlJc w:val="left"/>
      <w:pPr>
        <w:tabs>
          <w:tab w:val="num" w:pos="2880"/>
        </w:tabs>
        <w:ind w:left="2880" w:hanging="360"/>
      </w:pPr>
      <w:rPr>
        <w:rFonts w:ascii="Symbol" w:hAnsi="Symbol" w:hint="default"/>
      </w:rPr>
    </w:lvl>
    <w:lvl w:ilvl="4" w:tplc="161ED8EA" w:tentative="1">
      <w:start w:val="1"/>
      <w:numFmt w:val="bullet"/>
      <w:lvlText w:val="o"/>
      <w:lvlJc w:val="left"/>
      <w:pPr>
        <w:tabs>
          <w:tab w:val="num" w:pos="3600"/>
        </w:tabs>
        <w:ind w:left="3600" w:hanging="360"/>
      </w:pPr>
      <w:rPr>
        <w:rFonts w:ascii="Courier New" w:hAnsi="Courier New" w:hint="default"/>
      </w:rPr>
    </w:lvl>
    <w:lvl w:ilvl="5" w:tplc="04C662B8" w:tentative="1">
      <w:start w:val="1"/>
      <w:numFmt w:val="bullet"/>
      <w:lvlText w:val=""/>
      <w:lvlJc w:val="left"/>
      <w:pPr>
        <w:tabs>
          <w:tab w:val="num" w:pos="4320"/>
        </w:tabs>
        <w:ind w:left="4320" w:hanging="360"/>
      </w:pPr>
      <w:rPr>
        <w:rFonts w:ascii="Wingdings" w:hAnsi="Wingdings" w:hint="default"/>
      </w:rPr>
    </w:lvl>
    <w:lvl w:ilvl="6" w:tplc="B96E65B6" w:tentative="1">
      <w:start w:val="1"/>
      <w:numFmt w:val="bullet"/>
      <w:lvlText w:val=""/>
      <w:lvlJc w:val="left"/>
      <w:pPr>
        <w:tabs>
          <w:tab w:val="num" w:pos="5040"/>
        </w:tabs>
        <w:ind w:left="5040" w:hanging="360"/>
      </w:pPr>
      <w:rPr>
        <w:rFonts w:ascii="Symbol" w:hAnsi="Symbol" w:hint="default"/>
      </w:rPr>
    </w:lvl>
    <w:lvl w:ilvl="7" w:tplc="63BA3EA8" w:tentative="1">
      <w:start w:val="1"/>
      <w:numFmt w:val="bullet"/>
      <w:lvlText w:val="o"/>
      <w:lvlJc w:val="left"/>
      <w:pPr>
        <w:tabs>
          <w:tab w:val="num" w:pos="5760"/>
        </w:tabs>
        <w:ind w:left="5760" w:hanging="360"/>
      </w:pPr>
      <w:rPr>
        <w:rFonts w:ascii="Courier New" w:hAnsi="Courier New" w:hint="default"/>
      </w:rPr>
    </w:lvl>
    <w:lvl w:ilvl="8" w:tplc="204C6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718D1"/>
    <w:multiLevelType w:val="hybridMultilevel"/>
    <w:tmpl w:val="877287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9777302"/>
    <w:multiLevelType w:val="hybridMultilevel"/>
    <w:tmpl w:val="BBEE45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667E"/>
    <w:multiLevelType w:val="multilevel"/>
    <w:tmpl w:val="8F44D0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746305C"/>
    <w:multiLevelType w:val="hybridMultilevel"/>
    <w:tmpl w:val="0722F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52F5C"/>
    <w:multiLevelType w:val="hybridMultilevel"/>
    <w:tmpl w:val="5616203C"/>
    <w:lvl w:ilvl="0" w:tplc="B136D7C2">
      <w:start w:val="1"/>
      <w:numFmt w:val="bullet"/>
      <w:lvlText w:val=""/>
      <w:lvlJc w:val="left"/>
      <w:pPr>
        <w:tabs>
          <w:tab w:val="num" w:pos="788"/>
        </w:tabs>
        <w:ind w:left="788" w:hanging="360"/>
      </w:pPr>
      <w:rPr>
        <w:rFonts w:ascii="Symbol" w:hAnsi="Symbol" w:hint="default"/>
      </w:rPr>
    </w:lvl>
    <w:lvl w:ilvl="1" w:tplc="AE22BCC8" w:tentative="1">
      <w:start w:val="1"/>
      <w:numFmt w:val="bullet"/>
      <w:lvlText w:val="o"/>
      <w:lvlJc w:val="left"/>
      <w:pPr>
        <w:tabs>
          <w:tab w:val="num" w:pos="1508"/>
        </w:tabs>
        <w:ind w:left="1508" w:hanging="360"/>
      </w:pPr>
      <w:rPr>
        <w:rFonts w:ascii="Courier New" w:hAnsi="Courier New" w:hint="default"/>
      </w:rPr>
    </w:lvl>
    <w:lvl w:ilvl="2" w:tplc="B7F83FAA" w:tentative="1">
      <w:start w:val="1"/>
      <w:numFmt w:val="bullet"/>
      <w:lvlText w:val=""/>
      <w:lvlJc w:val="left"/>
      <w:pPr>
        <w:tabs>
          <w:tab w:val="num" w:pos="2228"/>
        </w:tabs>
        <w:ind w:left="2228" w:hanging="360"/>
      </w:pPr>
      <w:rPr>
        <w:rFonts w:ascii="Wingdings" w:hAnsi="Wingdings" w:hint="default"/>
      </w:rPr>
    </w:lvl>
    <w:lvl w:ilvl="3" w:tplc="AA365F54" w:tentative="1">
      <w:start w:val="1"/>
      <w:numFmt w:val="bullet"/>
      <w:lvlText w:val=""/>
      <w:lvlJc w:val="left"/>
      <w:pPr>
        <w:tabs>
          <w:tab w:val="num" w:pos="2948"/>
        </w:tabs>
        <w:ind w:left="2948" w:hanging="360"/>
      </w:pPr>
      <w:rPr>
        <w:rFonts w:ascii="Symbol" w:hAnsi="Symbol" w:hint="default"/>
      </w:rPr>
    </w:lvl>
    <w:lvl w:ilvl="4" w:tplc="8514FACE" w:tentative="1">
      <w:start w:val="1"/>
      <w:numFmt w:val="bullet"/>
      <w:lvlText w:val="o"/>
      <w:lvlJc w:val="left"/>
      <w:pPr>
        <w:tabs>
          <w:tab w:val="num" w:pos="3668"/>
        </w:tabs>
        <w:ind w:left="3668" w:hanging="360"/>
      </w:pPr>
      <w:rPr>
        <w:rFonts w:ascii="Courier New" w:hAnsi="Courier New" w:hint="default"/>
      </w:rPr>
    </w:lvl>
    <w:lvl w:ilvl="5" w:tplc="642C86B0" w:tentative="1">
      <w:start w:val="1"/>
      <w:numFmt w:val="bullet"/>
      <w:lvlText w:val=""/>
      <w:lvlJc w:val="left"/>
      <w:pPr>
        <w:tabs>
          <w:tab w:val="num" w:pos="4388"/>
        </w:tabs>
        <w:ind w:left="4388" w:hanging="360"/>
      </w:pPr>
      <w:rPr>
        <w:rFonts w:ascii="Wingdings" w:hAnsi="Wingdings" w:hint="default"/>
      </w:rPr>
    </w:lvl>
    <w:lvl w:ilvl="6" w:tplc="9246F416" w:tentative="1">
      <w:start w:val="1"/>
      <w:numFmt w:val="bullet"/>
      <w:lvlText w:val=""/>
      <w:lvlJc w:val="left"/>
      <w:pPr>
        <w:tabs>
          <w:tab w:val="num" w:pos="5108"/>
        </w:tabs>
        <w:ind w:left="5108" w:hanging="360"/>
      </w:pPr>
      <w:rPr>
        <w:rFonts w:ascii="Symbol" w:hAnsi="Symbol" w:hint="default"/>
      </w:rPr>
    </w:lvl>
    <w:lvl w:ilvl="7" w:tplc="90FED642" w:tentative="1">
      <w:start w:val="1"/>
      <w:numFmt w:val="bullet"/>
      <w:lvlText w:val="o"/>
      <w:lvlJc w:val="left"/>
      <w:pPr>
        <w:tabs>
          <w:tab w:val="num" w:pos="5828"/>
        </w:tabs>
        <w:ind w:left="5828" w:hanging="360"/>
      </w:pPr>
      <w:rPr>
        <w:rFonts w:ascii="Courier New" w:hAnsi="Courier New" w:hint="default"/>
      </w:rPr>
    </w:lvl>
    <w:lvl w:ilvl="8" w:tplc="387EBB12"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40885B97"/>
    <w:multiLevelType w:val="hybridMultilevel"/>
    <w:tmpl w:val="596A9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727735"/>
    <w:multiLevelType w:val="multilevel"/>
    <w:tmpl w:val="1674D8A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6892925"/>
    <w:multiLevelType w:val="hybridMultilevel"/>
    <w:tmpl w:val="5930F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C666DC"/>
    <w:multiLevelType w:val="hybridMultilevel"/>
    <w:tmpl w:val="C1543A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C02C7"/>
    <w:multiLevelType w:val="hybridMultilevel"/>
    <w:tmpl w:val="7A0E0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15E80"/>
    <w:multiLevelType w:val="multilevel"/>
    <w:tmpl w:val="F268336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455BF6"/>
    <w:multiLevelType w:val="hybridMultilevel"/>
    <w:tmpl w:val="256A95DE"/>
    <w:lvl w:ilvl="0" w:tplc="BF2E0212">
      <w:start w:val="2"/>
      <w:numFmt w:val="decimal"/>
      <w:lvlText w:val="%1."/>
      <w:lvlJc w:val="left"/>
      <w:pPr>
        <w:tabs>
          <w:tab w:val="num" w:pos="720"/>
        </w:tabs>
        <w:ind w:left="720" w:hanging="360"/>
      </w:pPr>
      <w:rPr>
        <w:rFonts w:ascii="NikoshBAN" w:eastAsia="NikoshBAN" w:hAnsi="NikoshBAN" w:cs="NikoshBAN" w:hint="default"/>
      </w:rPr>
    </w:lvl>
    <w:lvl w:ilvl="1" w:tplc="E4B0B6EE" w:tentative="1">
      <w:start w:val="1"/>
      <w:numFmt w:val="lowerLetter"/>
      <w:lvlText w:val="%2."/>
      <w:lvlJc w:val="left"/>
      <w:pPr>
        <w:tabs>
          <w:tab w:val="num" w:pos="1440"/>
        </w:tabs>
        <w:ind w:left="1440" w:hanging="360"/>
      </w:pPr>
    </w:lvl>
    <w:lvl w:ilvl="2" w:tplc="5A246832" w:tentative="1">
      <w:start w:val="1"/>
      <w:numFmt w:val="lowerRoman"/>
      <w:lvlText w:val="%3."/>
      <w:lvlJc w:val="right"/>
      <w:pPr>
        <w:tabs>
          <w:tab w:val="num" w:pos="2160"/>
        </w:tabs>
        <w:ind w:left="2160" w:hanging="180"/>
      </w:pPr>
    </w:lvl>
    <w:lvl w:ilvl="3" w:tplc="D390C098" w:tentative="1">
      <w:start w:val="1"/>
      <w:numFmt w:val="decimal"/>
      <w:lvlText w:val="%4."/>
      <w:lvlJc w:val="left"/>
      <w:pPr>
        <w:tabs>
          <w:tab w:val="num" w:pos="2880"/>
        </w:tabs>
        <w:ind w:left="2880" w:hanging="360"/>
      </w:pPr>
    </w:lvl>
    <w:lvl w:ilvl="4" w:tplc="34FE571E" w:tentative="1">
      <w:start w:val="1"/>
      <w:numFmt w:val="lowerLetter"/>
      <w:lvlText w:val="%5."/>
      <w:lvlJc w:val="left"/>
      <w:pPr>
        <w:tabs>
          <w:tab w:val="num" w:pos="3600"/>
        </w:tabs>
        <w:ind w:left="3600" w:hanging="360"/>
      </w:pPr>
    </w:lvl>
    <w:lvl w:ilvl="5" w:tplc="7AF6C510" w:tentative="1">
      <w:start w:val="1"/>
      <w:numFmt w:val="lowerRoman"/>
      <w:lvlText w:val="%6."/>
      <w:lvlJc w:val="right"/>
      <w:pPr>
        <w:tabs>
          <w:tab w:val="num" w:pos="4320"/>
        </w:tabs>
        <w:ind w:left="4320" w:hanging="180"/>
      </w:pPr>
    </w:lvl>
    <w:lvl w:ilvl="6" w:tplc="B0682F0A" w:tentative="1">
      <w:start w:val="1"/>
      <w:numFmt w:val="decimal"/>
      <w:lvlText w:val="%7."/>
      <w:lvlJc w:val="left"/>
      <w:pPr>
        <w:tabs>
          <w:tab w:val="num" w:pos="5040"/>
        </w:tabs>
        <w:ind w:left="5040" w:hanging="360"/>
      </w:pPr>
    </w:lvl>
    <w:lvl w:ilvl="7" w:tplc="18EA267A" w:tentative="1">
      <w:start w:val="1"/>
      <w:numFmt w:val="lowerLetter"/>
      <w:lvlText w:val="%8."/>
      <w:lvlJc w:val="left"/>
      <w:pPr>
        <w:tabs>
          <w:tab w:val="num" w:pos="5760"/>
        </w:tabs>
        <w:ind w:left="5760" w:hanging="360"/>
      </w:pPr>
    </w:lvl>
    <w:lvl w:ilvl="8" w:tplc="8CA665AC" w:tentative="1">
      <w:start w:val="1"/>
      <w:numFmt w:val="lowerRoman"/>
      <w:lvlText w:val="%9."/>
      <w:lvlJc w:val="right"/>
      <w:pPr>
        <w:tabs>
          <w:tab w:val="num" w:pos="6480"/>
        </w:tabs>
        <w:ind w:left="6480" w:hanging="180"/>
      </w:pPr>
    </w:lvl>
  </w:abstractNum>
  <w:abstractNum w:abstractNumId="15" w15:restartNumberingAfterBreak="0">
    <w:nsid w:val="5DB531F9"/>
    <w:multiLevelType w:val="hybridMultilevel"/>
    <w:tmpl w:val="B91E5968"/>
    <w:lvl w:ilvl="0" w:tplc="04090001">
      <w:start w:val="1"/>
      <w:numFmt w:val="bullet"/>
      <w:lvlText w:val=""/>
      <w:lvlJc w:val="left"/>
      <w:pPr>
        <w:tabs>
          <w:tab w:val="num" w:pos="856"/>
        </w:tabs>
        <w:ind w:left="856" w:hanging="360"/>
      </w:pPr>
      <w:rPr>
        <w:rFonts w:ascii="Symbol" w:hAnsi="Symbol" w:hint="default"/>
      </w:rPr>
    </w:lvl>
    <w:lvl w:ilvl="1" w:tplc="04090003" w:tentative="1">
      <w:start w:val="1"/>
      <w:numFmt w:val="bullet"/>
      <w:lvlText w:val="o"/>
      <w:lvlJc w:val="left"/>
      <w:pPr>
        <w:tabs>
          <w:tab w:val="num" w:pos="1576"/>
        </w:tabs>
        <w:ind w:left="1576" w:hanging="360"/>
      </w:pPr>
      <w:rPr>
        <w:rFonts w:ascii="Courier New" w:hAnsi="Courier New"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16" w15:restartNumberingAfterBreak="0">
    <w:nsid w:val="5DCC3631"/>
    <w:multiLevelType w:val="hybridMultilevel"/>
    <w:tmpl w:val="6D08640C"/>
    <w:lvl w:ilvl="0" w:tplc="76BC7FB2">
      <w:start w:val="1"/>
      <w:numFmt w:val="bullet"/>
      <w:lvlText w:val=""/>
      <w:lvlJc w:val="left"/>
      <w:pPr>
        <w:tabs>
          <w:tab w:val="num" w:pos="720"/>
        </w:tabs>
        <w:ind w:left="720" w:hanging="360"/>
      </w:pPr>
      <w:rPr>
        <w:rFonts w:ascii="NikoshBAN" w:eastAsia="NikoshBAN" w:hAnsi="NikoshBAN" w:cs="NikoshBAN" w:hint="default"/>
      </w:rPr>
    </w:lvl>
    <w:lvl w:ilvl="1" w:tplc="41B65C5C" w:tentative="1">
      <w:start w:val="1"/>
      <w:numFmt w:val="bullet"/>
      <w:lvlText w:val="o"/>
      <w:lvlJc w:val="left"/>
      <w:pPr>
        <w:tabs>
          <w:tab w:val="num" w:pos="1440"/>
        </w:tabs>
        <w:ind w:left="1440" w:hanging="360"/>
      </w:pPr>
      <w:rPr>
        <w:rFonts w:ascii="Courier New" w:hAnsi="Courier New" w:hint="default"/>
      </w:rPr>
    </w:lvl>
    <w:lvl w:ilvl="2" w:tplc="CE82FECC" w:tentative="1">
      <w:start w:val="1"/>
      <w:numFmt w:val="bullet"/>
      <w:lvlText w:val=""/>
      <w:lvlJc w:val="left"/>
      <w:pPr>
        <w:tabs>
          <w:tab w:val="num" w:pos="2160"/>
        </w:tabs>
        <w:ind w:left="2160" w:hanging="360"/>
      </w:pPr>
      <w:rPr>
        <w:rFonts w:ascii="Wingdings" w:hAnsi="Wingdings" w:hint="default"/>
      </w:rPr>
    </w:lvl>
    <w:lvl w:ilvl="3" w:tplc="5FE2E264" w:tentative="1">
      <w:start w:val="1"/>
      <w:numFmt w:val="bullet"/>
      <w:lvlText w:val=""/>
      <w:lvlJc w:val="left"/>
      <w:pPr>
        <w:tabs>
          <w:tab w:val="num" w:pos="2880"/>
        </w:tabs>
        <w:ind w:left="2880" w:hanging="360"/>
      </w:pPr>
      <w:rPr>
        <w:rFonts w:ascii="Symbol" w:hAnsi="Symbol" w:hint="default"/>
      </w:rPr>
    </w:lvl>
    <w:lvl w:ilvl="4" w:tplc="C8726DCE" w:tentative="1">
      <w:start w:val="1"/>
      <w:numFmt w:val="bullet"/>
      <w:lvlText w:val="o"/>
      <w:lvlJc w:val="left"/>
      <w:pPr>
        <w:tabs>
          <w:tab w:val="num" w:pos="3600"/>
        </w:tabs>
        <w:ind w:left="3600" w:hanging="360"/>
      </w:pPr>
      <w:rPr>
        <w:rFonts w:ascii="Courier New" w:hAnsi="Courier New" w:hint="default"/>
      </w:rPr>
    </w:lvl>
    <w:lvl w:ilvl="5" w:tplc="EA520820" w:tentative="1">
      <w:start w:val="1"/>
      <w:numFmt w:val="bullet"/>
      <w:lvlText w:val=""/>
      <w:lvlJc w:val="left"/>
      <w:pPr>
        <w:tabs>
          <w:tab w:val="num" w:pos="4320"/>
        </w:tabs>
        <w:ind w:left="4320" w:hanging="360"/>
      </w:pPr>
      <w:rPr>
        <w:rFonts w:ascii="Wingdings" w:hAnsi="Wingdings" w:hint="default"/>
      </w:rPr>
    </w:lvl>
    <w:lvl w:ilvl="6" w:tplc="101C8102" w:tentative="1">
      <w:start w:val="1"/>
      <w:numFmt w:val="bullet"/>
      <w:lvlText w:val=""/>
      <w:lvlJc w:val="left"/>
      <w:pPr>
        <w:tabs>
          <w:tab w:val="num" w:pos="5040"/>
        </w:tabs>
        <w:ind w:left="5040" w:hanging="360"/>
      </w:pPr>
      <w:rPr>
        <w:rFonts w:ascii="Symbol" w:hAnsi="Symbol" w:hint="default"/>
      </w:rPr>
    </w:lvl>
    <w:lvl w:ilvl="7" w:tplc="A5C2A4D8" w:tentative="1">
      <w:start w:val="1"/>
      <w:numFmt w:val="bullet"/>
      <w:lvlText w:val="o"/>
      <w:lvlJc w:val="left"/>
      <w:pPr>
        <w:tabs>
          <w:tab w:val="num" w:pos="5760"/>
        </w:tabs>
        <w:ind w:left="5760" w:hanging="360"/>
      </w:pPr>
      <w:rPr>
        <w:rFonts w:ascii="Courier New" w:hAnsi="Courier New" w:hint="default"/>
      </w:rPr>
    </w:lvl>
    <w:lvl w:ilvl="8" w:tplc="8D8014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97550"/>
    <w:multiLevelType w:val="hybridMultilevel"/>
    <w:tmpl w:val="03CE309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8" w15:restartNumberingAfterBreak="0">
    <w:nsid w:val="61B1205E"/>
    <w:multiLevelType w:val="multilevel"/>
    <w:tmpl w:val="C85C02AA"/>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5622538"/>
    <w:multiLevelType w:val="multilevel"/>
    <w:tmpl w:val="293400CC"/>
    <w:lvl w:ilvl="0">
      <w:start w:val="1"/>
      <w:numFmt w:val="bullet"/>
      <w:lvlText w:val=""/>
      <w:lvlJc w:val="left"/>
      <w:pPr>
        <w:tabs>
          <w:tab w:val="num" w:pos="720"/>
        </w:tabs>
        <w:ind w:left="720" w:hanging="360"/>
      </w:pPr>
      <w:rPr>
        <w:rFonts w:ascii="NikoshBAN" w:eastAsia="NikoshBAN" w:hAnsi="NikoshBAN" w:cs="NikoshB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81F01"/>
    <w:multiLevelType w:val="hybridMultilevel"/>
    <w:tmpl w:val="293400CC"/>
    <w:lvl w:ilvl="0" w:tplc="BC00BFE4">
      <w:start w:val="1"/>
      <w:numFmt w:val="bullet"/>
      <w:lvlText w:val=""/>
      <w:lvlJc w:val="left"/>
      <w:pPr>
        <w:tabs>
          <w:tab w:val="num" w:pos="720"/>
        </w:tabs>
        <w:ind w:left="720" w:hanging="360"/>
      </w:pPr>
      <w:rPr>
        <w:rFonts w:ascii="NikoshBAN" w:eastAsia="NikoshBAN" w:hAnsi="NikoshBAN" w:cs="NikoshBAN" w:hint="default"/>
      </w:rPr>
    </w:lvl>
    <w:lvl w:ilvl="1" w:tplc="000E74A6" w:tentative="1">
      <w:start w:val="1"/>
      <w:numFmt w:val="bullet"/>
      <w:lvlText w:val="o"/>
      <w:lvlJc w:val="left"/>
      <w:pPr>
        <w:tabs>
          <w:tab w:val="num" w:pos="1440"/>
        </w:tabs>
        <w:ind w:left="1440" w:hanging="360"/>
      </w:pPr>
      <w:rPr>
        <w:rFonts w:ascii="Courier New" w:hAnsi="Courier New" w:hint="default"/>
      </w:rPr>
    </w:lvl>
    <w:lvl w:ilvl="2" w:tplc="74B83BD8" w:tentative="1">
      <w:start w:val="1"/>
      <w:numFmt w:val="bullet"/>
      <w:lvlText w:val=""/>
      <w:lvlJc w:val="left"/>
      <w:pPr>
        <w:tabs>
          <w:tab w:val="num" w:pos="2160"/>
        </w:tabs>
        <w:ind w:left="2160" w:hanging="360"/>
      </w:pPr>
      <w:rPr>
        <w:rFonts w:ascii="Wingdings" w:hAnsi="Wingdings" w:hint="default"/>
      </w:rPr>
    </w:lvl>
    <w:lvl w:ilvl="3" w:tplc="550E6FB6" w:tentative="1">
      <w:start w:val="1"/>
      <w:numFmt w:val="bullet"/>
      <w:lvlText w:val=""/>
      <w:lvlJc w:val="left"/>
      <w:pPr>
        <w:tabs>
          <w:tab w:val="num" w:pos="2880"/>
        </w:tabs>
        <w:ind w:left="2880" w:hanging="360"/>
      </w:pPr>
      <w:rPr>
        <w:rFonts w:ascii="Symbol" w:hAnsi="Symbol" w:hint="default"/>
      </w:rPr>
    </w:lvl>
    <w:lvl w:ilvl="4" w:tplc="1FFA0B06" w:tentative="1">
      <w:start w:val="1"/>
      <w:numFmt w:val="bullet"/>
      <w:lvlText w:val="o"/>
      <w:lvlJc w:val="left"/>
      <w:pPr>
        <w:tabs>
          <w:tab w:val="num" w:pos="3600"/>
        </w:tabs>
        <w:ind w:left="3600" w:hanging="360"/>
      </w:pPr>
      <w:rPr>
        <w:rFonts w:ascii="Courier New" w:hAnsi="Courier New" w:hint="default"/>
      </w:rPr>
    </w:lvl>
    <w:lvl w:ilvl="5" w:tplc="25FECC04" w:tentative="1">
      <w:start w:val="1"/>
      <w:numFmt w:val="bullet"/>
      <w:lvlText w:val=""/>
      <w:lvlJc w:val="left"/>
      <w:pPr>
        <w:tabs>
          <w:tab w:val="num" w:pos="4320"/>
        </w:tabs>
        <w:ind w:left="4320" w:hanging="360"/>
      </w:pPr>
      <w:rPr>
        <w:rFonts w:ascii="Wingdings" w:hAnsi="Wingdings" w:hint="default"/>
      </w:rPr>
    </w:lvl>
    <w:lvl w:ilvl="6" w:tplc="4FF831D4" w:tentative="1">
      <w:start w:val="1"/>
      <w:numFmt w:val="bullet"/>
      <w:lvlText w:val=""/>
      <w:lvlJc w:val="left"/>
      <w:pPr>
        <w:tabs>
          <w:tab w:val="num" w:pos="5040"/>
        </w:tabs>
        <w:ind w:left="5040" w:hanging="360"/>
      </w:pPr>
      <w:rPr>
        <w:rFonts w:ascii="Symbol" w:hAnsi="Symbol" w:hint="default"/>
      </w:rPr>
    </w:lvl>
    <w:lvl w:ilvl="7" w:tplc="1174D562" w:tentative="1">
      <w:start w:val="1"/>
      <w:numFmt w:val="bullet"/>
      <w:lvlText w:val="o"/>
      <w:lvlJc w:val="left"/>
      <w:pPr>
        <w:tabs>
          <w:tab w:val="num" w:pos="5760"/>
        </w:tabs>
        <w:ind w:left="5760" w:hanging="360"/>
      </w:pPr>
      <w:rPr>
        <w:rFonts w:ascii="Courier New" w:hAnsi="Courier New" w:hint="default"/>
      </w:rPr>
    </w:lvl>
    <w:lvl w:ilvl="8" w:tplc="ACDCF9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1443B"/>
    <w:multiLevelType w:val="hybridMultilevel"/>
    <w:tmpl w:val="78BAEF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00B17"/>
    <w:multiLevelType w:val="hybridMultilevel"/>
    <w:tmpl w:val="0144F42E"/>
    <w:lvl w:ilvl="0" w:tplc="7BC6DACE">
      <w:start w:val="1"/>
      <w:numFmt w:val="lowerLetter"/>
      <w:lvlText w:val="(%1)"/>
      <w:lvlJc w:val="left"/>
      <w:pPr>
        <w:tabs>
          <w:tab w:val="num" w:pos="720"/>
        </w:tabs>
        <w:ind w:left="720" w:hanging="360"/>
      </w:pPr>
      <w:rPr>
        <w:rFonts w:hint="default"/>
      </w:rPr>
    </w:lvl>
    <w:lvl w:ilvl="1" w:tplc="BE92715C" w:tentative="1">
      <w:start w:val="1"/>
      <w:numFmt w:val="lowerLetter"/>
      <w:lvlText w:val="%2."/>
      <w:lvlJc w:val="left"/>
      <w:pPr>
        <w:tabs>
          <w:tab w:val="num" w:pos="1440"/>
        </w:tabs>
        <w:ind w:left="1440" w:hanging="360"/>
      </w:pPr>
    </w:lvl>
    <w:lvl w:ilvl="2" w:tplc="53A2066E" w:tentative="1">
      <w:start w:val="1"/>
      <w:numFmt w:val="lowerRoman"/>
      <w:lvlText w:val="%3."/>
      <w:lvlJc w:val="right"/>
      <w:pPr>
        <w:tabs>
          <w:tab w:val="num" w:pos="2160"/>
        </w:tabs>
        <w:ind w:left="2160" w:hanging="180"/>
      </w:pPr>
    </w:lvl>
    <w:lvl w:ilvl="3" w:tplc="076E7AEA" w:tentative="1">
      <w:start w:val="1"/>
      <w:numFmt w:val="decimal"/>
      <w:lvlText w:val="%4."/>
      <w:lvlJc w:val="left"/>
      <w:pPr>
        <w:tabs>
          <w:tab w:val="num" w:pos="2880"/>
        </w:tabs>
        <w:ind w:left="2880" w:hanging="360"/>
      </w:pPr>
    </w:lvl>
    <w:lvl w:ilvl="4" w:tplc="D6F0668E" w:tentative="1">
      <w:start w:val="1"/>
      <w:numFmt w:val="lowerLetter"/>
      <w:lvlText w:val="%5."/>
      <w:lvlJc w:val="left"/>
      <w:pPr>
        <w:tabs>
          <w:tab w:val="num" w:pos="3600"/>
        </w:tabs>
        <w:ind w:left="3600" w:hanging="360"/>
      </w:pPr>
    </w:lvl>
    <w:lvl w:ilvl="5" w:tplc="E8022394" w:tentative="1">
      <w:start w:val="1"/>
      <w:numFmt w:val="lowerRoman"/>
      <w:lvlText w:val="%6."/>
      <w:lvlJc w:val="right"/>
      <w:pPr>
        <w:tabs>
          <w:tab w:val="num" w:pos="4320"/>
        </w:tabs>
        <w:ind w:left="4320" w:hanging="180"/>
      </w:pPr>
    </w:lvl>
    <w:lvl w:ilvl="6" w:tplc="69DC853E" w:tentative="1">
      <w:start w:val="1"/>
      <w:numFmt w:val="decimal"/>
      <w:lvlText w:val="%7."/>
      <w:lvlJc w:val="left"/>
      <w:pPr>
        <w:tabs>
          <w:tab w:val="num" w:pos="5040"/>
        </w:tabs>
        <w:ind w:left="5040" w:hanging="360"/>
      </w:pPr>
    </w:lvl>
    <w:lvl w:ilvl="7" w:tplc="1A14ED2C" w:tentative="1">
      <w:start w:val="1"/>
      <w:numFmt w:val="lowerLetter"/>
      <w:lvlText w:val="%8."/>
      <w:lvlJc w:val="left"/>
      <w:pPr>
        <w:tabs>
          <w:tab w:val="num" w:pos="5760"/>
        </w:tabs>
        <w:ind w:left="5760" w:hanging="360"/>
      </w:pPr>
    </w:lvl>
    <w:lvl w:ilvl="8" w:tplc="79C2842C" w:tentative="1">
      <w:start w:val="1"/>
      <w:numFmt w:val="lowerRoman"/>
      <w:lvlText w:val="%9."/>
      <w:lvlJc w:val="right"/>
      <w:pPr>
        <w:tabs>
          <w:tab w:val="num" w:pos="6480"/>
        </w:tabs>
        <w:ind w:left="6480" w:hanging="180"/>
      </w:pPr>
    </w:lvl>
  </w:abstractNum>
  <w:abstractNum w:abstractNumId="23" w15:restartNumberingAfterBreak="0">
    <w:nsid w:val="6B4F7B5B"/>
    <w:multiLevelType w:val="hybridMultilevel"/>
    <w:tmpl w:val="5E30B118"/>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24" w15:restartNumberingAfterBreak="0">
    <w:nsid w:val="6BBF3B27"/>
    <w:multiLevelType w:val="hybridMultilevel"/>
    <w:tmpl w:val="62A27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715EDF"/>
    <w:multiLevelType w:val="multilevel"/>
    <w:tmpl w:val="B5946C4E"/>
    <w:lvl w:ilvl="0">
      <w:start w:val="8"/>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6EE175ED"/>
    <w:multiLevelType w:val="hybridMultilevel"/>
    <w:tmpl w:val="B1382688"/>
    <w:lvl w:ilvl="0" w:tplc="04090009">
      <w:start w:val="1"/>
      <w:numFmt w:val="bullet"/>
      <w:lvlText w:val=""/>
      <w:lvlJc w:val="left"/>
      <w:pPr>
        <w:tabs>
          <w:tab w:val="num" w:pos="856"/>
        </w:tabs>
        <w:ind w:left="856" w:hanging="360"/>
      </w:pPr>
      <w:rPr>
        <w:rFonts w:ascii="Wingdings" w:hAnsi="Wingdings" w:hint="default"/>
      </w:rPr>
    </w:lvl>
    <w:lvl w:ilvl="1" w:tplc="04090003" w:tentative="1">
      <w:start w:val="1"/>
      <w:numFmt w:val="bullet"/>
      <w:lvlText w:val="o"/>
      <w:lvlJc w:val="left"/>
      <w:pPr>
        <w:tabs>
          <w:tab w:val="num" w:pos="1576"/>
        </w:tabs>
        <w:ind w:left="1576" w:hanging="360"/>
      </w:pPr>
      <w:rPr>
        <w:rFonts w:ascii="Courier New" w:hAnsi="Courier New"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27" w15:restartNumberingAfterBreak="0">
    <w:nsid w:val="71AD4EBB"/>
    <w:multiLevelType w:val="multilevel"/>
    <w:tmpl w:val="56C8A7C6"/>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28B05EA"/>
    <w:multiLevelType w:val="multilevel"/>
    <w:tmpl w:val="00A628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NikoshBAN" w:eastAsia="NikoshBAN" w:hAnsi="NikoshBAN" w:cs="NikoshB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F1966"/>
    <w:multiLevelType w:val="hybridMultilevel"/>
    <w:tmpl w:val="EE802BD6"/>
    <w:lvl w:ilvl="0" w:tplc="D8AE1454">
      <w:start w:val="1"/>
      <w:numFmt w:val="lowerLetter"/>
      <w:lvlText w:val="(%1)"/>
      <w:lvlJc w:val="left"/>
      <w:pPr>
        <w:tabs>
          <w:tab w:val="num" w:pos="750"/>
        </w:tabs>
        <w:ind w:left="750" w:hanging="390"/>
      </w:pPr>
      <w:rPr>
        <w:rFonts w:ascii="Times New Roman" w:eastAsia="Times New Roman" w:hAnsi="Times New Roman" w:cs="Times New Roman"/>
      </w:rPr>
    </w:lvl>
    <w:lvl w:ilvl="1" w:tplc="335CCBF8">
      <w:start w:val="1"/>
      <w:numFmt w:val="bullet"/>
      <w:lvlText w:val=""/>
      <w:lvlJc w:val="left"/>
      <w:pPr>
        <w:tabs>
          <w:tab w:val="num" w:pos="1440"/>
        </w:tabs>
        <w:ind w:left="1440" w:hanging="360"/>
      </w:pPr>
      <w:rPr>
        <w:rFonts w:ascii="Wingdings" w:hAnsi="Wingdings" w:hint="default"/>
      </w:rPr>
    </w:lvl>
    <w:lvl w:ilvl="2" w:tplc="960E289A" w:tentative="1">
      <w:start w:val="1"/>
      <w:numFmt w:val="lowerRoman"/>
      <w:lvlText w:val="%3."/>
      <w:lvlJc w:val="right"/>
      <w:pPr>
        <w:tabs>
          <w:tab w:val="num" w:pos="2160"/>
        </w:tabs>
        <w:ind w:left="2160" w:hanging="180"/>
      </w:pPr>
    </w:lvl>
    <w:lvl w:ilvl="3" w:tplc="1FD0C0D6" w:tentative="1">
      <w:start w:val="1"/>
      <w:numFmt w:val="decimal"/>
      <w:lvlText w:val="%4."/>
      <w:lvlJc w:val="left"/>
      <w:pPr>
        <w:tabs>
          <w:tab w:val="num" w:pos="2880"/>
        </w:tabs>
        <w:ind w:left="2880" w:hanging="360"/>
      </w:pPr>
    </w:lvl>
    <w:lvl w:ilvl="4" w:tplc="4E8CE3A4" w:tentative="1">
      <w:start w:val="1"/>
      <w:numFmt w:val="lowerLetter"/>
      <w:lvlText w:val="%5."/>
      <w:lvlJc w:val="left"/>
      <w:pPr>
        <w:tabs>
          <w:tab w:val="num" w:pos="3600"/>
        </w:tabs>
        <w:ind w:left="3600" w:hanging="360"/>
      </w:pPr>
    </w:lvl>
    <w:lvl w:ilvl="5" w:tplc="B54E1172" w:tentative="1">
      <w:start w:val="1"/>
      <w:numFmt w:val="lowerRoman"/>
      <w:lvlText w:val="%6."/>
      <w:lvlJc w:val="right"/>
      <w:pPr>
        <w:tabs>
          <w:tab w:val="num" w:pos="4320"/>
        </w:tabs>
        <w:ind w:left="4320" w:hanging="180"/>
      </w:pPr>
    </w:lvl>
    <w:lvl w:ilvl="6" w:tplc="A4444F0C" w:tentative="1">
      <w:start w:val="1"/>
      <w:numFmt w:val="decimal"/>
      <w:lvlText w:val="%7."/>
      <w:lvlJc w:val="left"/>
      <w:pPr>
        <w:tabs>
          <w:tab w:val="num" w:pos="5040"/>
        </w:tabs>
        <w:ind w:left="5040" w:hanging="360"/>
      </w:pPr>
    </w:lvl>
    <w:lvl w:ilvl="7" w:tplc="16D07404" w:tentative="1">
      <w:start w:val="1"/>
      <w:numFmt w:val="lowerLetter"/>
      <w:lvlText w:val="%8."/>
      <w:lvlJc w:val="left"/>
      <w:pPr>
        <w:tabs>
          <w:tab w:val="num" w:pos="5760"/>
        </w:tabs>
        <w:ind w:left="5760" w:hanging="360"/>
      </w:pPr>
    </w:lvl>
    <w:lvl w:ilvl="8" w:tplc="5F221C40" w:tentative="1">
      <w:start w:val="1"/>
      <w:numFmt w:val="lowerRoman"/>
      <w:lvlText w:val="%9."/>
      <w:lvlJc w:val="right"/>
      <w:pPr>
        <w:tabs>
          <w:tab w:val="num" w:pos="6480"/>
        </w:tabs>
        <w:ind w:left="6480" w:hanging="180"/>
      </w:pPr>
    </w:lvl>
  </w:abstractNum>
  <w:abstractNum w:abstractNumId="30"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B4320"/>
    <w:multiLevelType w:val="multilevel"/>
    <w:tmpl w:val="CCE0409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6A26C0"/>
    <w:multiLevelType w:val="hybridMultilevel"/>
    <w:tmpl w:val="12A0E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5F38CF"/>
    <w:multiLevelType w:val="hybridMultilevel"/>
    <w:tmpl w:val="3BAA6D22"/>
    <w:lvl w:ilvl="0" w:tplc="04090001">
      <w:start w:val="1"/>
      <w:numFmt w:val="bullet"/>
      <w:lvlText w:val=""/>
      <w:lvlJc w:val="left"/>
      <w:pPr>
        <w:tabs>
          <w:tab w:val="num" w:pos="720"/>
        </w:tabs>
        <w:ind w:left="720" w:hanging="360"/>
      </w:pPr>
      <w:rPr>
        <w:rFonts w:ascii="Symbol" w:eastAsia="NikoshBAN" w:hAnsi="Symbol" w:hint="default"/>
      </w:rPr>
    </w:lvl>
    <w:lvl w:ilvl="1" w:tplc="78C49618" w:tentative="1">
      <w:start w:val="1"/>
      <w:numFmt w:val="bullet"/>
      <w:lvlText w:val="o"/>
      <w:lvlJc w:val="left"/>
      <w:pPr>
        <w:tabs>
          <w:tab w:val="num" w:pos="1440"/>
        </w:tabs>
        <w:ind w:left="1440" w:hanging="360"/>
      </w:pPr>
      <w:rPr>
        <w:rFonts w:ascii="Courier New" w:hAnsi="Courier New" w:hint="default"/>
      </w:rPr>
    </w:lvl>
    <w:lvl w:ilvl="2" w:tplc="8796131A" w:tentative="1">
      <w:start w:val="1"/>
      <w:numFmt w:val="bullet"/>
      <w:lvlText w:val=""/>
      <w:lvlJc w:val="left"/>
      <w:pPr>
        <w:tabs>
          <w:tab w:val="num" w:pos="2160"/>
        </w:tabs>
        <w:ind w:left="2160" w:hanging="360"/>
      </w:pPr>
      <w:rPr>
        <w:rFonts w:ascii="Wingdings" w:hAnsi="Wingdings" w:hint="default"/>
      </w:rPr>
    </w:lvl>
    <w:lvl w:ilvl="3" w:tplc="25A6A050" w:tentative="1">
      <w:start w:val="1"/>
      <w:numFmt w:val="bullet"/>
      <w:lvlText w:val=""/>
      <w:lvlJc w:val="left"/>
      <w:pPr>
        <w:tabs>
          <w:tab w:val="num" w:pos="2880"/>
        </w:tabs>
        <w:ind w:left="2880" w:hanging="360"/>
      </w:pPr>
      <w:rPr>
        <w:rFonts w:ascii="Symbol" w:hAnsi="Symbol" w:hint="default"/>
      </w:rPr>
    </w:lvl>
    <w:lvl w:ilvl="4" w:tplc="85744032" w:tentative="1">
      <w:start w:val="1"/>
      <w:numFmt w:val="bullet"/>
      <w:lvlText w:val="o"/>
      <w:lvlJc w:val="left"/>
      <w:pPr>
        <w:tabs>
          <w:tab w:val="num" w:pos="3600"/>
        </w:tabs>
        <w:ind w:left="3600" w:hanging="360"/>
      </w:pPr>
      <w:rPr>
        <w:rFonts w:ascii="Courier New" w:hAnsi="Courier New" w:hint="default"/>
      </w:rPr>
    </w:lvl>
    <w:lvl w:ilvl="5" w:tplc="280A8A16" w:tentative="1">
      <w:start w:val="1"/>
      <w:numFmt w:val="bullet"/>
      <w:lvlText w:val=""/>
      <w:lvlJc w:val="left"/>
      <w:pPr>
        <w:tabs>
          <w:tab w:val="num" w:pos="4320"/>
        </w:tabs>
        <w:ind w:left="4320" w:hanging="360"/>
      </w:pPr>
      <w:rPr>
        <w:rFonts w:ascii="Wingdings" w:hAnsi="Wingdings" w:hint="default"/>
      </w:rPr>
    </w:lvl>
    <w:lvl w:ilvl="6" w:tplc="DBA6323E" w:tentative="1">
      <w:start w:val="1"/>
      <w:numFmt w:val="bullet"/>
      <w:lvlText w:val=""/>
      <w:lvlJc w:val="left"/>
      <w:pPr>
        <w:tabs>
          <w:tab w:val="num" w:pos="5040"/>
        </w:tabs>
        <w:ind w:left="5040" w:hanging="360"/>
      </w:pPr>
      <w:rPr>
        <w:rFonts w:ascii="Symbol" w:hAnsi="Symbol" w:hint="default"/>
      </w:rPr>
    </w:lvl>
    <w:lvl w:ilvl="7" w:tplc="DBDE7246" w:tentative="1">
      <w:start w:val="1"/>
      <w:numFmt w:val="bullet"/>
      <w:lvlText w:val="o"/>
      <w:lvlJc w:val="left"/>
      <w:pPr>
        <w:tabs>
          <w:tab w:val="num" w:pos="5760"/>
        </w:tabs>
        <w:ind w:left="5760" w:hanging="360"/>
      </w:pPr>
      <w:rPr>
        <w:rFonts w:ascii="Courier New" w:hAnsi="Courier New" w:hint="default"/>
      </w:rPr>
    </w:lvl>
    <w:lvl w:ilvl="8" w:tplc="5BE61C1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2"/>
  </w:num>
  <w:num w:numId="4">
    <w:abstractNumId w:val="28"/>
  </w:num>
  <w:num w:numId="5">
    <w:abstractNumId w:val="20"/>
  </w:num>
  <w:num w:numId="6">
    <w:abstractNumId w:val="2"/>
  </w:num>
  <w:num w:numId="7">
    <w:abstractNumId w:val="16"/>
  </w:num>
  <w:num w:numId="8">
    <w:abstractNumId w:val="1"/>
  </w:num>
  <w:num w:numId="9">
    <w:abstractNumId w:val="14"/>
  </w:num>
  <w:num w:numId="10">
    <w:abstractNumId w:val="19"/>
  </w:num>
  <w:num w:numId="11">
    <w:abstractNumId w:val="33"/>
  </w:num>
  <w:num w:numId="12">
    <w:abstractNumId w:val="17"/>
  </w:num>
  <w:num w:numId="13">
    <w:abstractNumId w:val="8"/>
  </w:num>
  <w:num w:numId="14">
    <w:abstractNumId w:val="24"/>
  </w:num>
  <w:num w:numId="15">
    <w:abstractNumId w:val="5"/>
  </w:num>
  <w:num w:numId="16">
    <w:abstractNumId w:val="6"/>
  </w:num>
  <w:num w:numId="17">
    <w:abstractNumId w:val="10"/>
  </w:num>
  <w:num w:numId="18">
    <w:abstractNumId w:val="27"/>
  </w:num>
  <w:num w:numId="19">
    <w:abstractNumId w:val="15"/>
  </w:num>
  <w:num w:numId="20">
    <w:abstractNumId w:val="13"/>
  </w:num>
  <w:num w:numId="21">
    <w:abstractNumId w:val="23"/>
  </w:num>
  <w:num w:numId="22">
    <w:abstractNumId w:val="18"/>
  </w:num>
  <w:num w:numId="23">
    <w:abstractNumId w:val="9"/>
  </w:num>
  <w:num w:numId="24">
    <w:abstractNumId w:val="3"/>
  </w:num>
  <w:num w:numId="25">
    <w:abstractNumId w:val="32"/>
  </w:num>
  <w:num w:numId="26">
    <w:abstractNumId w:val="25"/>
  </w:num>
  <w:num w:numId="27">
    <w:abstractNumId w:val="0"/>
  </w:num>
  <w:num w:numId="28">
    <w:abstractNumId w:val="23"/>
  </w:num>
  <w:num w:numId="29">
    <w:abstractNumId w:val="4"/>
  </w:num>
  <w:num w:numId="30">
    <w:abstractNumId w:val="11"/>
  </w:num>
  <w:num w:numId="31">
    <w:abstractNumId w:val="30"/>
  </w:num>
  <w:num w:numId="32">
    <w:abstractNumId w:val="12"/>
  </w:num>
  <w:num w:numId="33">
    <w:abstractNumId w:val="21"/>
  </w:num>
  <w:num w:numId="34">
    <w:abstractNumId w:val="2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R9sonDHIf1Hdyjb+7OWJaLJvFDgwp20jQP74TYkXpKdHeoWLof/a64BW5oFJD800AEDbXl5PVhFOJy2xaX4Iw==" w:salt="d4YvcRzznFoTxQj/pstH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0BE"/>
    <w:rsid w:val="000103AB"/>
    <w:rsid w:val="00021667"/>
    <w:rsid w:val="000227C9"/>
    <w:rsid w:val="000264D3"/>
    <w:rsid w:val="0002702F"/>
    <w:rsid w:val="00031764"/>
    <w:rsid w:val="00034614"/>
    <w:rsid w:val="00045722"/>
    <w:rsid w:val="000464C9"/>
    <w:rsid w:val="000474B6"/>
    <w:rsid w:val="000520BC"/>
    <w:rsid w:val="0005425D"/>
    <w:rsid w:val="000545DD"/>
    <w:rsid w:val="0006048B"/>
    <w:rsid w:val="00060B81"/>
    <w:rsid w:val="00073850"/>
    <w:rsid w:val="0007784B"/>
    <w:rsid w:val="00077B57"/>
    <w:rsid w:val="000859DE"/>
    <w:rsid w:val="00090BE0"/>
    <w:rsid w:val="000A3451"/>
    <w:rsid w:val="000A6A68"/>
    <w:rsid w:val="000B08ED"/>
    <w:rsid w:val="000C6826"/>
    <w:rsid w:val="000D4EE2"/>
    <w:rsid w:val="000D64E8"/>
    <w:rsid w:val="001014C4"/>
    <w:rsid w:val="001139AC"/>
    <w:rsid w:val="00114DE1"/>
    <w:rsid w:val="00115EC8"/>
    <w:rsid w:val="00132735"/>
    <w:rsid w:val="001328ED"/>
    <w:rsid w:val="00134744"/>
    <w:rsid w:val="001359CB"/>
    <w:rsid w:val="001370C1"/>
    <w:rsid w:val="001433BD"/>
    <w:rsid w:val="0014349E"/>
    <w:rsid w:val="00145E7D"/>
    <w:rsid w:val="00156F88"/>
    <w:rsid w:val="00170972"/>
    <w:rsid w:val="001728E8"/>
    <w:rsid w:val="00181313"/>
    <w:rsid w:val="00192B1D"/>
    <w:rsid w:val="001966B4"/>
    <w:rsid w:val="001B161A"/>
    <w:rsid w:val="001B7455"/>
    <w:rsid w:val="001C50EE"/>
    <w:rsid w:val="001C6B4C"/>
    <w:rsid w:val="001C7193"/>
    <w:rsid w:val="001D0EC6"/>
    <w:rsid w:val="001D3B4F"/>
    <w:rsid w:val="001D5461"/>
    <w:rsid w:val="001D600F"/>
    <w:rsid w:val="001F04D1"/>
    <w:rsid w:val="001F33F4"/>
    <w:rsid w:val="001F514C"/>
    <w:rsid w:val="00205959"/>
    <w:rsid w:val="002120ED"/>
    <w:rsid w:val="00217737"/>
    <w:rsid w:val="002304DC"/>
    <w:rsid w:val="00230E3A"/>
    <w:rsid w:val="0023293F"/>
    <w:rsid w:val="00244DD0"/>
    <w:rsid w:val="002802D4"/>
    <w:rsid w:val="00291C09"/>
    <w:rsid w:val="00292458"/>
    <w:rsid w:val="002953EC"/>
    <w:rsid w:val="002A32C1"/>
    <w:rsid w:val="002A511D"/>
    <w:rsid w:val="002B073E"/>
    <w:rsid w:val="002B25C7"/>
    <w:rsid w:val="002E5F9D"/>
    <w:rsid w:val="002F300D"/>
    <w:rsid w:val="002F4B58"/>
    <w:rsid w:val="003029F2"/>
    <w:rsid w:val="003051F6"/>
    <w:rsid w:val="003066B5"/>
    <w:rsid w:val="00307BC9"/>
    <w:rsid w:val="00311779"/>
    <w:rsid w:val="00316BB7"/>
    <w:rsid w:val="003301E6"/>
    <w:rsid w:val="003305AE"/>
    <w:rsid w:val="00330EBD"/>
    <w:rsid w:val="003323B2"/>
    <w:rsid w:val="00334FA8"/>
    <w:rsid w:val="00336553"/>
    <w:rsid w:val="003649A9"/>
    <w:rsid w:val="00364F6B"/>
    <w:rsid w:val="0038280A"/>
    <w:rsid w:val="0038320A"/>
    <w:rsid w:val="00386A11"/>
    <w:rsid w:val="00386E9A"/>
    <w:rsid w:val="0039266D"/>
    <w:rsid w:val="0039674D"/>
    <w:rsid w:val="003B1DCD"/>
    <w:rsid w:val="003C0E72"/>
    <w:rsid w:val="003C13CC"/>
    <w:rsid w:val="003D5C58"/>
    <w:rsid w:val="003F1EF1"/>
    <w:rsid w:val="003F275B"/>
    <w:rsid w:val="00414AE1"/>
    <w:rsid w:val="004228AA"/>
    <w:rsid w:val="00422A50"/>
    <w:rsid w:val="00427939"/>
    <w:rsid w:val="00430A4F"/>
    <w:rsid w:val="00431C7B"/>
    <w:rsid w:val="00432EB9"/>
    <w:rsid w:val="00434FFD"/>
    <w:rsid w:val="00437D8D"/>
    <w:rsid w:val="004474F3"/>
    <w:rsid w:val="00465690"/>
    <w:rsid w:val="00466418"/>
    <w:rsid w:val="00475DE7"/>
    <w:rsid w:val="0048444D"/>
    <w:rsid w:val="00490621"/>
    <w:rsid w:val="00495031"/>
    <w:rsid w:val="004B226A"/>
    <w:rsid w:val="004B5B82"/>
    <w:rsid w:val="004C1A4B"/>
    <w:rsid w:val="004C287C"/>
    <w:rsid w:val="004C2DBD"/>
    <w:rsid w:val="004D1CED"/>
    <w:rsid w:val="004D7C14"/>
    <w:rsid w:val="004E4D3D"/>
    <w:rsid w:val="00500D3F"/>
    <w:rsid w:val="00507EFA"/>
    <w:rsid w:val="00513AFB"/>
    <w:rsid w:val="00516410"/>
    <w:rsid w:val="00516509"/>
    <w:rsid w:val="005214A5"/>
    <w:rsid w:val="005250BB"/>
    <w:rsid w:val="00531B20"/>
    <w:rsid w:val="005322B3"/>
    <w:rsid w:val="00544934"/>
    <w:rsid w:val="00552584"/>
    <w:rsid w:val="00552CD9"/>
    <w:rsid w:val="00556589"/>
    <w:rsid w:val="0056762A"/>
    <w:rsid w:val="00591582"/>
    <w:rsid w:val="005A2939"/>
    <w:rsid w:val="005A3BD4"/>
    <w:rsid w:val="005A76B1"/>
    <w:rsid w:val="005B1779"/>
    <w:rsid w:val="005B7504"/>
    <w:rsid w:val="005D4278"/>
    <w:rsid w:val="005E3355"/>
    <w:rsid w:val="00603848"/>
    <w:rsid w:val="006109D9"/>
    <w:rsid w:val="00612620"/>
    <w:rsid w:val="00621F52"/>
    <w:rsid w:val="00637FD3"/>
    <w:rsid w:val="0064523E"/>
    <w:rsid w:val="00647BA8"/>
    <w:rsid w:val="00650981"/>
    <w:rsid w:val="00651193"/>
    <w:rsid w:val="00654843"/>
    <w:rsid w:val="006615E4"/>
    <w:rsid w:val="006649E7"/>
    <w:rsid w:val="00666845"/>
    <w:rsid w:val="00666D11"/>
    <w:rsid w:val="00676520"/>
    <w:rsid w:val="00680745"/>
    <w:rsid w:val="00683726"/>
    <w:rsid w:val="006852DD"/>
    <w:rsid w:val="00694D42"/>
    <w:rsid w:val="006A5C72"/>
    <w:rsid w:val="006B014D"/>
    <w:rsid w:val="006B10CD"/>
    <w:rsid w:val="006C246C"/>
    <w:rsid w:val="006C7BD8"/>
    <w:rsid w:val="006D0AC8"/>
    <w:rsid w:val="006D103E"/>
    <w:rsid w:val="006E11F1"/>
    <w:rsid w:val="006E12B0"/>
    <w:rsid w:val="006F0DAA"/>
    <w:rsid w:val="006F6EBB"/>
    <w:rsid w:val="006F7E05"/>
    <w:rsid w:val="00706D83"/>
    <w:rsid w:val="007105B2"/>
    <w:rsid w:val="0071215F"/>
    <w:rsid w:val="007127C8"/>
    <w:rsid w:val="00712A52"/>
    <w:rsid w:val="00714443"/>
    <w:rsid w:val="007163D1"/>
    <w:rsid w:val="00736446"/>
    <w:rsid w:val="00751EE9"/>
    <w:rsid w:val="00760800"/>
    <w:rsid w:val="00760D80"/>
    <w:rsid w:val="0077615A"/>
    <w:rsid w:val="00794F09"/>
    <w:rsid w:val="007A0D96"/>
    <w:rsid w:val="007A1502"/>
    <w:rsid w:val="007B485B"/>
    <w:rsid w:val="007D2356"/>
    <w:rsid w:val="007D24A2"/>
    <w:rsid w:val="007E0006"/>
    <w:rsid w:val="007E493C"/>
    <w:rsid w:val="007E5BD7"/>
    <w:rsid w:val="007E605D"/>
    <w:rsid w:val="007E64CC"/>
    <w:rsid w:val="007E71FE"/>
    <w:rsid w:val="007F46E0"/>
    <w:rsid w:val="008040A6"/>
    <w:rsid w:val="008049A7"/>
    <w:rsid w:val="00812FA5"/>
    <w:rsid w:val="0082089D"/>
    <w:rsid w:val="00822CC6"/>
    <w:rsid w:val="00842C3B"/>
    <w:rsid w:val="00854B3B"/>
    <w:rsid w:val="00864BA9"/>
    <w:rsid w:val="00870CEB"/>
    <w:rsid w:val="008757D6"/>
    <w:rsid w:val="0088294E"/>
    <w:rsid w:val="0088670A"/>
    <w:rsid w:val="008A2F14"/>
    <w:rsid w:val="008A6843"/>
    <w:rsid w:val="008A758A"/>
    <w:rsid w:val="008B7308"/>
    <w:rsid w:val="008C633C"/>
    <w:rsid w:val="008C6A5C"/>
    <w:rsid w:val="008D25C9"/>
    <w:rsid w:val="008F47A4"/>
    <w:rsid w:val="008F59CB"/>
    <w:rsid w:val="009070BE"/>
    <w:rsid w:val="00917560"/>
    <w:rsid w:val="009225EE"/>
    <w:rsid w:val="00951966"/>
    <w:rsid w:val="0099789A"/>
    <w:rsid w:val="009A3896"/>
    <w:rsid w:val="009B0E46"/>
    <w:rsid w:val="009B255E"/>
    <w:rsid w:val="009B314A"/>
    <w:rsid w:val="009B3A60"/>
    <w:rsid w:val="009B45F7"/>
    <w:rsid w:val="009C0215"/>
    <w:rsid w:val="009C7EC9"/>
    <w:rsid w:val="009D71FB"/>
    <w:rsid w:val="009E28B5"/>
    <w:rsid w:val="009E6E5B"/>
    <w:rsid w:val="009F569C"/>
    <w:rsid w:val="00A03DE2"/>
    <w:rsid w:val="00A04309"/>
    <w:rsid w:val="00A16F2F"/>
    <w:rsid w:val="00A26089"/>
    <w:rsid w:val="00A30851"/>
    <w:rsid w:val="00A3587F"/>
    <w:rsid w:val="00A45B11"/>
    <w:rsid w:val="00A501B0"/>
    <w:rsid w:val="00A6090A"/>
    <w:rsid w:val="00A7332E"/>
    <w:rsid w:val="00A87A78"/>
    <w:rsid w:val="00AA68B8"/>
    <w:rsid w:val="00AC3EEB"/>
    <w:rsid w:val="00AD0CB4"/>
    <w:rsid w:val="00AD36F2"/>
    <w:rsid w:val="00AE0298"/>
    <w:rsid w:val="00AE6D17"/>
    <w:rsid w:val="00AF369A"/>
    <w:rsid w:val="00AF56DA"/>
    <w:rsid w:val="00B12722"/>
    <w:rsid w:val="00B30A51"/>
    <w:rsid w:val="00B317D5"/>
    <w:rsid w:val="00B327B8"/>
    <w:rsid w:val="00B327C7"/>
    <w:rsid w:val="00B41E77"/>
    <w:rsid w:val="00B41F72"/>
    <w:rsid w:val="00B43F07"/>
    <w:rsid w:val="00B50349"/>
    <w:rsid w:val="00B51009"/>
    <w:rsid w:val="00B5786D"/>
    <w:rsid w:val="00B633F5"/>
    <w:rsid w:val="00B669C4"/>
    <w:rsid w:val="00B76251"/>
    <w:rsid w:val="00B8628A"/>
    <w:rsid w:val="00B90756"/>
    <w:rsid w:val="00B928E7"/>
    <w:rsid w:val="00BB6A94"/>
    <w:rsid w:val="00BC1BC2"/>
    <w:rsid w:val="00BD23A7"/>
    <w:rsid w:val="00BD450F"/>
    <w:rsid w:val="00BE2A1D"/>
    <w:rsid w:val="00BF087A"/>
    <w:rsid w:val="00BF7D56"/>
    <w:rsid w:val="00C04B77"/>
    <w:rsid w:val="00C063D7"/>
    <w:rsid w:val="00C110BD"/>
    <w:rsid w:val="00C124AE"/>
    <w:rsid w:val="00C12C4D"/>
    <w:rsid w:val="00C13C57"/>
    <w:rsid w:val="00C23D9D"/>
    <w:rsid w:val="00C248EB"/>
    <w:rsid w:val="00C25087"/>
    <w:rsid w:val="00C26434"/>
    <w:rsid w:val="00C30AA2"/>
    <w:rsid w:val="00C31FF6"/>
    <w:rsid w:val="00C3459B"/>
    <w:rsid w:val="00C37019"/>
    <w:rsid w:val="00C42091"/>
    <w:rsid w:val="00C4327F"/>
    <w:rsid w:val="00C4412C"/>
    <w:rsid w:val="00C56443"/>
    <w:rsid w:val="00C66C3C"/>
    <w:rsid w:val="00C724BA"/>
    <w:rsid w:val="00C82B9A"/>
    <w:rsid w:val="00C847F6"/>
    <w:rsid w:val="00C849B3"/>
    <w:rsid w:val="00C86D14"/>
    <w:rsid w:val="00CA02B2"/>
    <w:rsid w:val="00CA15CB"/>
    <w:rsid w:val="00CA7C77"/>
    <w:rsid w:val="00CD0487"/>
    <w:rsid w:val="00CE1E12"/>
    <w:rsid w:val="00CE531F"/>
    <w:rsid w:val="00CF171B"/>
    <w:rsid w:val="00D00D4E"/>
    <w:rsid w:val="00D02ACD"/>
    <w:rsid w:val="00D072D5"/>
    <w:rsid w:val="00D07836"/>
    <w:rsid w:val="00D12449"/>
    <w:rsid w:val="00D12A9F"/>
    <w:rsid w:val="00D2614F"/>
    <w:rsid w:val="00D4071A"/>
    <w:rsid w:val="00D46B38"/>
    <w:rsid w:val="00D631EB"/>
    <w:rsid w:val="00D74E3A"/>
    <w:rsid w:val="00D74F6D"/>
    <w:rsid w:val="00D75A8B"/>
    <w:rsid w:val="00D84998"/>
    <w:rsid w:val="00D93D9F"/>
    <w:rsid w:val="00D962D9"/>
    <w:rsid w:val="00DA4BB4"/>
    <w:rsid w:val="00DA53B2"/>
    <w:rsid w:val="00DA7F42"/>
    <w:rsid w:val="00DB29FF"/>
    <w:rsid w:val="00DB3196"/>
    <w:rsid w:val="00DB5970"/>
    <w:rsid w:val="00DB77E0"/>
    <w:rsid w:val="00DC673E"/>
    <w:rsid w:val="00DD2D62"/>
    <w:rsid w:val="00DD495F"/>
    <w:rsid w:val="00DD7BD3"/>
    <w:rsid w:val="00DF0F74"/>
    <w:rsid w:val="00DF2AB2"/>
    <w:rsid w:val="00DF572D"/>
    <w:rsid w:val="00DF58A9"/>
    <w:rsid w:val="00DF79C7"/>
    <w:rsid w:val="00DF7DA0"/>
    <w:rsid w:val="00E04013"/>
    <w:rsid w:val="00E04264"/>
    <w:rsid w:val="00E047E7"/>
    <w:rsid w:val="00E12A28"/>
    <w:rsid w:val="00E137AB"/>
    <w:rsid w:val="00E17B56"/>
    <w:rsid w:val="00E202E0"/>
    <w:rsid w:val="00E40202"/>
    <w:rsid w:val="00E41421"/>
    <w:rsid w:val="00E41573"/>
    <w:rsid w:val="00E42634"/>
    <w:rsid w:val="00E539BD"/>
    <w:rsid w:val="00E61287"/>
    <w:rsid w:val="00E6237D"/>
    <w:rsid w:val="00E65135"/>
    <w:rsid w:val="00E86AA8"/>
    <w:rsid w:val="00E87F58"/>
    <w:rsid w:val="00E931CC"/>
    <w:rsid w:val="00E94873"/>
    <w:rsid w:val="00E978D5"/>
    <w:rsid w:val="00EB132D"/>
    <w:rsid w:val="00EB3F2E"/>
    <w:rsid w:val="00EB40E6"/>
    <w:rsid w:val="00EB6520"/>
    <w:rsid w:val="00EC2F5F"/>
    <w:rsid w:val="00EE1B9E"/>
    <w:rsid w:val="00EF1DA0"/>
    <w:rsid w:val="00EF69B8"/>
    <w:rsid w:val="00F022A8"/>
    <w:rsid w:val="00F062F2"/>
    <w:rsid w:val="00F13511"/>
    <w:rsid w:val="00F25851"/>
    <w:rsid w:val="00F31267"/>
    <w:rsid w:val="00F33FEE"/>
    <w:rsid w:val="00F379F4"/>
    <w:rsid w:val="00F57C18"/>
    <w:rsid w:val="00F627DF"/>
    <w:rsid w:val="00F643D6"/>
    <w:rsid w:val="00F715A8"/>
    <w:rsid w:val="00F8515A"/>
    <w:rsid w:val="00F917C6"/>
    <w:rsid w:val="00F95334"/>
    <w:rsid w:val="00FA105E"/>
    <w:rsid w:val="00FA3A04"/>
    <w:rsid w:val="00FB3D85"/>
    <w:rsid w:val="00FD4C9F"/>
    <w:rsid w:val="00FE486E"/>
    <w:rsid w:val="00FE5A99"/>
    <w:rsid w:val="00FF510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4879A"/>
  <w15:docId w15:val="{BDF91459-55CA-413F-80C0-A174835B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0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9070BE"/>
    <w:pPr>
      <w:spacing w:after="160" w:line="240" w:lineRule="exact"/>
    </w:pPr>
    <w:rPr>
      <w:rFonts w:ascii="Arial" w:hAnsi="Arial" w:cs="Arial"/>
      <w:sz w:val="20"/>
      <w:szCs w:val="20"/>
    </w:rPr>
  </w:style>
  <w:style w:type="paragraph" w:styleId="Header">
    <w:name w:val="header"/>
    <w:basedOn w:val="Normal"/>
    <w:link w:val="HeaderChar"/>
    <w:uiPriority w:val="99"/>
    <w:rsid w:val="006615E4"/>
    <w:pPr>
      <w:tabs>
        <w:tab w:val="center" w:pos="4680"/>
        <w:tab w:val="right" w:pos="9360"/>
      </w:tabs>
    </w:pPr>
  </w:style>
  <w:style w:type="character" w:customStyle="1" w:styleId="HeaderChar">
    <w:name w:val="Header Char"/>
    <w:basedOn w:val="DefaultParagraphFont"/>
    <w:link w:val="Header"/>
    <w:uiPriority w:val="99"/>
    <w:rsid w:val="006615E4"/>
    <w:rPr>
      <w:sz w:val="24"/>
      <w:szCs w:val="24"/>
    </w:rPr>
  </w:style>
  <w:style w:type="paragraph" w:styleId="Footer">
    <w:name w:val="footer"/>
    <w:basedOn w:val="Normal"/>
    <w:link w:val="FooterChar"/>
    <w:uiPriority w:val="99"/>
    <w:rsid w:val="006615E4"/>
    <w:pPr>
      <w:tabs>
        <w:tab w:val="center" w:pos="4680"/>
        <w:tab w:val="right" w:pos="9360"/>
      </w:tabs>
    </w:pPr>
  </w:style>
  <w:style w:type="character" w:customStyle="1" w:styleId="FooterChar">
    <w:name w:val="Footer Char"/>
    <w:basedOn w:val="DefaultParagraphFont"/>
    <w:link w:val="Footer"/>
    <w:uiPriority w:val="99"/>
    <w:rsid w:val="006615E4"/>
    <w:rPr>
      <w:sz w:val="24"/>
      <w:szCs w:val="24"/>
    </w:rPr>
  </w:style>
  <w:style w:type="paragraph" w:styleId="ListParagraph">
    <w:name w:val="List Paragraph"/>
    <w:basedOn w:val="Normal"/>
    <w:uiPriority w:val="34"/>
    <w:qFormat/>
    <w:rsid w:val="006615E4"/>
    <w:pPr>
      <w:ind w:left="720"/>
      <w:contextualSpacing/>
    </w:pPr>
  </w:style>
  <w:style w:type="paragraph" w:styleId="BalloonText">
    <w:name w:val="Balloon Text"/>
    <w:basedOn w:val="Normal"/>
    <w:link w:val="BalloonTextChar"/>
    <w:rsid w:val="008049A7"/>
    <w:rPr>
      <w:rFonts w:ascii="Tahoma" w:hAnsi="Tahoma" w:cs="Tahoma"/>
      <w:sz w:val="16"/>
      <w:szCs w:val="16"/>
    </w:rPr>
  </w:style>
  <w:style w:type="character" w:customStyle="1" w:styleId="BalloonTextChar">
    <w:name w:val="Balloon Text Char"/>
    <w:basedOn w:val="DefaultParagraphFont"/>
    <w:link w:val="BalloonText"/>
    <w:rsid w:val="008049A7"/>
    <w:rPr>
      <w:rFonts w:ascii="Tahoma" w:hAnsi="Tahoma" w:cs="Tahoma"/>
      <w:sz w:val="16"/>
      <w:szCs w:val="16"/>
    </w:rPr>
  </w:style>
  <w:style w:type="character" w:customStyle="1" w:styleId="tlid-translation">
    <w:name w:val="tlid-translation"/>
    <w:basedOn w:val="DefaultParagraphFont"/>
    <w:rsid w:val="00C0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5632">
      <w:bodyDiv w:val="1"/>
      <w:marLeft w:val="0"/>
      <w:marRight w:val="0"/>
      <w:marTop w:val="0"/>
      <w:marBottom w:val="0"/>
      <w:divBdr>
        <w:top w:val="none" w:sz="0" w:space="0" w:color="auto"/>
        <w:left w:val="none" w:sz="0" w:space="0" w:color="auto"/>
        <w:bottom w:val="none" w:sz="0" w:space="0" w:color="auto"/>
        <w:right w:val="none" w:sz="0" w:space="0" w:color="auto"/>
      </w:divBdr>
    </w:div>
    <w:div w:id="582495761">
      <w:bodyDiv w:val="1"/>
      <w:marLeft w:val="0"/>
      <w:marRight w:val="0"/>
      <w:marTop w:val="0"/>
      <w:marBottom w:val="0"/>
      <w:divBdr>
        <w:top w:val="none" w:sz="0" w:space="0" w:color="auto"/>
        <w:left w:val="none" w:sz="0" w:space="0" w:color="auto"/>
        <w:bottom w:val="none" w:sz="0" w:space="0" w:color="auto"/>
        <w:right w:val="none" w:sz="0" w:space="0" w:color="auto"/>
      </w:divBdr>
    </w:div>
    <w:div w:id="950015791">
      <w:bodyDiv w:val="1"/>
      <w:marLeft w:val="0"/>
      <w:marRight w:val="0"/>
      <w:marTop w:val="0"/>
      <w:marBottom w:val="0"/>
      <w:divBdr>
        <w:top w:val="none" w:sz="0" w:space="0" w:color="auto"/>
        <w:left w:val="none" w:sz="0" w:space="0" w:color="auto"/>
        <w:bottom w:val="none" w:sz="0" w:space="0" w:color="auto"/>
        <w:right w:val="none" w:sz="0" w:space="0" w:color="auto"/>
      </w:divBdr>
    </w:div>
    <w:div w:id="1274900054">
      <w:bodyDiv w:val="1"/>
      <w:marLeft w:val="0"/>
      <w:marRight w:val="0"/>
      <w:marTop w:val="0"/>
      <w:marBottom w:val="0"/>
      <w:divBdr>
        <w:top w:val="none" w:sz="0" w:space="0" w:color="auto"/>
        <w:left w:val="none" w:sz="0" w:space="0" w:color="auto"/>
        <w:bottom w:val="none" w:sz="0" w:space="0" w:color="auto"/>
        <w:right w:val="none" w:sz="0" w:space="0" w:color="auto"/>
      </w:divBdr>
    </w:div>
    <w:div w:id="1277904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1817</Words>
  <Characters>10363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ao_budget</dc:creator>
  <cp:lastModifiedBy>Abdul Hye Azad</cp:lastModifiedBy>
  <cp:revision>25</cp:revision>
  <cp:lastPrinted>2019-06-08T04:54:00Z</cp:lastPrinted>
  <dcterms:created xsi:type="dcterms:W3CDTF">2019-05-20T11:23:00Z</dcterms:created>
  <dcterms:modified xsi:type="dcterms:W3CDTF">2020-10-21T08:39:00Z</dcterms:modified>
</cp:coreProperties>
</file>