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731BE9" w14:paraId="7D0D5224" w14:textId="77777777" w:rsidTr="00731BE9">
        <w:trPr>
          <w:jc w:val="center"/>
        </w:trPr>
        <w:tc>
          <w:tcPr>
            <w:tcW w:w="8325" w:type="dxa"/>
            <w:shd w:val="clear" w:color="auto" w:fill="D6E3BC" w:themeFill="accent3" w:themeFillTint="66"/>
            <w:hideMark/>
          </w:tcPr>
          <w:p w14:paraId="6FED3B47" w14:textId="77777777" w:rsidR="00731BE9" w:rsidRDefault="00731BE9">
            <w:pPr>
              <w:spacing w:before="120" w:after="120"/>
              <w:jc w:val="center"/>
              <w:rPr>
                <w:rFonts w:ascii="Calibri" w:hAnsi="Calibri" w:cs="Calibri"/>
                <w:b/>
                <w:bCs/>
                <w:sz w:val="28"/>
                <w:szCs w:val="28"/>
                <w:lang w:bidi="bn-IN"/>
              </w:rPr>
            </w:pPr>
            <w:r>
              <w:rPr>
                <w:rFonts w:ascii="Calibri" w:hAnsi="Calibri" w:cs="Calibri"/>
                <w:b/>
                <w:bCs/>
                <w:sz w:val="28"/>
                <w:szCs w:val="28"/>
                <w:lang w:bidi="bn-IN"/>
              </w:rPr>
              <w:t>Chapter-24</w:t>
            </w:r>
          </w:p>
          <w:p w14:paraId="7B0800A2" w14:textId="77777777" w:rsidR="00731BE9" w:rsidRDefault="00731BE9" w:rsidP="00731BE9">
            <w:pPr>
              <w:spacing w:before="120" w:after="120"/>
              <w:jc w:val="center"/>
              <w:rPr>
                <w:rFonts w:ascii="Calibri" w:hAnsi="Calibri" w:cs="Calibri"/>
                <w:b/>
                <w:bCs/>
                <w:lang w:bidi="bn-IN"/>
              </w:rPr>
            </w:pPr>
            <w:r w:rsidRPr="001F5F26">
              <w:rPr>
                <w:rFonts w:ascii="Calibri" w:eastAsia="Nikosh" w:hAnsi="Calibri" w:cs="Calibri"/>
                <w:b/>
                <w:bCs/>
                <w:sz w:val="30"/>
                <w:szCs w:val="32"/>
                <w:lang w:val="en-GB" w:bidi="bn-BD"/>
              </w:rPr>
              <w:t>Law and Justice Division</w:t>
            </w:r>
          </w:p>
        </w:tc>
      </w:tr>
    </w:tbl>
    <w:p w14:paraId="031522B2" w14:textId="77777777" w:rsidR="003A6909" w:rsidRPr="001F5F26" w:rsidRDefault="00F449E7" w:rsidP="001E127F">
      <w:pPr>
        <w:keepNext/>
        <w:widowControl w:val="0"/>
        <w:spacing w:before="120" w:after="120" w:line="288" w:lineRule="auto"/>
        <w:ind w:left="720" w:hanging="720"/>
        <w:jc w:val="both"/>
        <w:rPr>
          <w:rFonts w:ascii="Calibri" w:eastAsia="Nikosh" w:hAnsi="Calibri" w:cs="Calibri"/>
          <w:b/>
          <w:bCs/>
          <w:lang w:bidi="bn-BD"/>
        </w:rPr>
      </w:pPr>
      <w:r w:rsidRPr="001F5F26">
        <w:rPr>
          <w:rFonts w:ascii="Calibri" w:eastAsia="Nikosh" w:hAnsi="Calibri" w:cs="Calibri"/>
          <w:b/>
          <w:bCs/>
          <w:cs/>
          <w:lang w:bidi="bn-BD"/>
        </w:rPr>
        <w:t>1.0</w:t>
      </w:r>
      <w:r w:rsidRPr="001F5F26">
        <w:rPr>
          <w:rFonts w:ascii="Calibri" w:eastAsia="Nikosh" w:hAnsi="Calibri" w:cs="Calibri"/>
          <w:b/>
          <w:bCs/>
          <w:cs/>
          <w:lang w:bidi="bn-BD"/>
        </w:rPr>
        <w:tab/>
      </w:r>
      <w:r w:rsidR="008D6A49" w:rsidRPr="001F5F26">
        <w:rPr>
          <w:rFonts w:ascii="Calibri" w:eastAsia="Nikosh" w:hAnsi="Calibri" w:cs="Calibri"/>
          <w:b/>
          <w:bCs/>
          <w:lang w:bidi="bn-BD"/>
        </w:rPr>
        <w:t>Introduction</w:t>
      </w:r>
    </w:p>
    <w:p w14:paraId="5CE0C4A1" w14:textId="77777777" w:rsidR="007C680B" w:rsidRPr="00663173" w:rsidRDefault="001F5F26" w:rsidP="001F5F26">
      <w:pPr>
        <w:spacing w:before="120" w:after="120" w:line="300" w:lineRule="auto"/>
        <w:ind w:left="720" w:hanging="720"/>
        <w:jc w:val="both"/>
        <w:rPr>
          <w:rFonts w:ascii="Calibri" w:hAnsi="Calibri"/>
          <w:bCs/>
        </w:rPr>
      </w:pPr>
      <w:permStart w:id="1751322670" w:edGrp="everyone"/>
      <w:r w:rsidRPr="00663173">
        <w:rPr>
          <w:rFonts w:ascii="Calibri" w:hAnsi="Calibri"/>
          <w:bCs/>
        </w:rPr>
        <w:t>1.1</w:t>
      </w:r>
      <w:r w:rsidRPr="00663173">
        <w:rPr>
          <w:rFonts w:ascii="Calibri" w:hAnsi="Calibri"/>
          <w:bCs/>
        </w:rPr>
        <w:tab/>
      </w:r>
      <w:r w:rsidR="00C570E4" w:rsidRPr="00663173">
        <w:rPr>
          <w:rFonts w:ascii="Calibri" w:hAnsi="Calibri"/>
          <w:bCs/>
        </w:rPr>
        <w:t xml:space="preserve">For the economic development of the country the establishment of the rule of law, elimination of discrimination against women, ensuring the rights and empowerment of women and access to justice for women are very important. </w:t>
      </w:r>
      <w:r w:rsidR="00A73D6E" w:rsidRPr="00663173">
        <w:rPr>
          <w:rFonts w:ascii="Calibri" w:hAnsi="Calibri"/>
          <w:bCs/>
        </w:rPr>
        <w:t>One of the goals of this division is t</w:t>
      </w:r>
      <w:r w:rsidR="00C570E4" w:rsidRPr="00663173">
        <w:rPr>
          <w:rFonts w:ascii="Calibri" w:hAnsi="Calibri"/>
          <w:bCs/>
        </w:rPr>
        <w:t>o</w:t>
      </w:r>
      <w:r w:rsidR="00A73D6E" w:rsidRPr="00663173">
        <w:rPr>
          <w:rFonts w:ascii="Calibri" w:hAnsi="Calibri"/>
          <w:bCs/>
        </w:rPr>
        <w:t xml:space="preserve"> </w:t>
      </w:r>
      <w:r w:rsidR="00C570E4" w:rsidRPr="00663173">
        <w:rPr>
          <w:rFonts w:ascii="Calibri" w:hAnsi="Calibri"/>
          <w:bCs/>
        </w:rPr>
        <w:t>create the congenial environment of justice for women and thus reducing the social discrimination through institutional and structural development of the judicial system</w:t>
      </w:r>
      <w:r w:rsidR="00DB4ACB" w:rsidRPr="00663173">
        <w:rPr>
          <w:rFonts w:ascii="Calibri" w:hAnsi="Calibri"/>
          <w:bCs/>
        </w:rPr>
        <w:t>.</w:t>
      </w:r>
      <w:r w:rsidR="00C570E4" w:rsidRPr="00663173">
        <w:rPr>
          <w:rFonts w:ascii="Calibri" w:hAnsi="Calibri"/>
          <w:bCs/>
        </w:rPr>
        <w:t xml:space="preserve"> </w:t>
      </w:r>
    </w:p>
    <w:p w14:paraId="35E436A6" w14:textId="77777777" w:rsidR="00743B32" w:rsidRPr="00663173" w:rsidRDefault="001F5F26" w:rsidP="001F5F26">
      <w:pPr>
        <w:spacing w:before="120" w:after="120" w:line="300" w:lineRule="auto"/>
        <w:ind w:left="720" w:hanging="720"/>
        <w:jc w:val="both"/>
        <w:rPr>
          <w:rFonts w:ascii="Calibri" w:hAnsi="Calibri"/>
          <w:bCs/>
        </w:rPr>
      </w:pPr>
      <w:r w:rsidRPr="00663173">
        <w:rPr>
          <w:rFonts w:ascii="Calibri" w:hAnsi="Calibri"/>
          <w:bCs/>
        </w:rPr>
        <w:t>1.2</w:t>
      </w:r>
      <w:r w:rsidRPr="00663173">
        <w:rPr>
          <w:rFonts w:ascii="Calibri" w:hAnsi="Calibri"/>
          <w:bCs/>
        </w:rPr>
        <w:tab/>
      </w:r>
      <w:r w:rsidR="009559BA" w:rsidRPr="00663173">
        <w:rPr>
          <w:rFonts w:ascii="Calibri" w:hAnsi="Calibri"/>
          <w:bCs/>
        </w:rPr>
        <w:t xml:space="preserve">For the last couple of years, Bangladesh has </w:t>
      </w:r>
      <w:r w:rsidR="00A73D6E" w:rsidRPr="00663173">
        <w:rPr>
          <w:rFonts w:ascii="Calibri" w:hAnsi="Calibri"/>
          <w:bCs/>
        </w:rPr>
        <w:t>attracted the attention</w:t>
      </w:r>
      <w:r w:rsidR="009559BA" w:rsidRPr="00663173">
        <w:rPr>
          <w:rFonts w:ascii="Calibri" w:hAnsi="Calibri"/>
          <w:bCs/>
        </w:rPr>
        <w:t xml:space="preserve"> in the world by displaying the capability of attaining the goal of development under the leadership of Hon’ble Prime Minister Sheikh Hasina. Establishment of the rights of women and empowerment of women are not </w:t>
      </w:r>
      <w:r w:rsidR="00AC5294" w:rsidRPr="00663173">
        <w:rPr>
          <w:rFonts w:ascii="Calibri" w:hAnsi="Calibri"/>
          <w:bCs/>
        </w:rPr>
        <w:t xml:space="preserve">also an </w:t>
      </w:r>
      <w:r w:rsidR="009559BA" w:rsidRPr="00663173">
        <w:rPr>
          <w:rFonts w:ascii="Calibri" w:hAnsi="Calibri"/>
          <w:bCs/>
        </w:rPr>
        <w:t xml:space="preserve">exception. </w:t>
      </w:r>
      <w:r w:rsidR="00AC5294" w:rsidRPr="00663173">
        <w:rPr>
          <w:rFonts w:ascii="Calibri" w:hAnsi="Calibri"/>
          <w:bCs/>
        </w:rPr>
        <w:t>Law and justice division has been</w:t>
      </w:r>
      <w:r w:rsidR="009559BA" w:rsidRPr="00663173">
        <w:rPr>
          <w:rFonts w:ascii="Calibri" w:hAnsi="Calibri"/>
          <w:bCs/>
        </w:rPr>
        <w:t xml:space="preserve"> working for the protection of women and</w:t>
      </w:r>
      <w:r w:rsidR="00AC5294" w:rsidRPr="00663173">
        <w:rPr>
          <w:rFonts w:ascii="Calibri" w:hAnsi="Calibri"/>
          <w:bCs/>
        </w:rPr>
        <w:t xml:space="preserve"> implementing various steps for establishing a </w:t>
      </w:r>
      <w:r w:rsidR="009559BA" w:rsidRPr="00663173">
        <w:rPr>
          <w:rFonts w:ascii="Calibri" w:hAnsi="Calibri"/>
          <w:bCs/>
        </w:rPr>
        <w:t>women friendly judiciary.</w:t>
      </w:r>
      <w:r w:rsidRPr="00663173">
        <w:rPr>
          <w:rFonts w:ascii="Calibri" w:hAnsi="Calibri"/>
          <w:bCs/>
        </w:rPr>
        <w:t xml:space="preserve"> </w:t>
      </w:r>
    </w:p>
    <w:p w14:paraId="0F1146D7" w14:textId="77777777" w:rsidR="00DF24BF" w:rsidRPr="00663173" w:rsidRDefault="001F5F26" w:rsidP="001F5F26">
      <w:pPr>
        <w:spacing w:before="120" w:after="120" w:line="300" w:lineRule="auto"/>
        <w:ind w:left="720" w:hanging="720"/>
        <w:jc w:val="both"/>
        <w:rPr>
          <w:rFonts w:ascii="Calibri" w:hAnsi="Calibri"/>
        </w:rPr>
      </w:pPr>
      <w:r w:rsidRPr="00663173">
        <w:rPr>
          <w:rFonts w:ascii="Calibri" w:hAnsi="Calibri"/>
          <w:bCs/>
        </w:rPr>
        <w:t>1.3</w:t>
      </w:r>
      <w:r w:rsidRPr="00663173">
        <w:rPr>
          <w:rFonts w:ascii="Calibri" w:hAnsi="Calibri"/>
          <w:bCs/>
        </w:rPr>
        <w:tab/>
      </w:r>
      <w:r w:rsidR="00040C7D" w:rsidRPr="00663173">
        <w:rPr>
          <w:rFonts w:ascii="Calibri" w:hAnsi="Calibri"/>
          <w:bCs/>
        </w:rPr>
        <w:t xml:space="preserve">The fundamental aim of Bangladesh is to establish a society free from exploitation in which the rule of law, fundamental human rights and freedom, equality and justice, economic and social </w:t>
      </w:r>
      <w:r w:rsidR="003414F3" w:rsidRPr="00663173">
        <w:rPr>
          <w:rFonts w:ascii="Calibri" w:hAnsi="Calibri"/>
          <w:bCs/>
        </w:rPr>
        <w:t xml:space="preserve">equity </w:t>
      </w:r>
      <w:r w:rsidR="00040C7D" w:rsidRPr="00663173">
        <w:rPr>
          <w:rFonts w:ascii="Calibri" w:hAnsi="Calibri"/>
          <w:bCs/>
        </w:rPr>
        <w:t>will be secured for all citizens. Article 27 of the Constitution of the People’s Republic of Bangladesh enshrines “All citizens are equal before law and are entitled to equal protection of law”</w:t>
      </w:r>
      <w:r w:rsidR="00040C7D" w:rsidRPr="00663173">
        <w:rPr>
          <w:rFonts w:ascii="Calibri" w:hAnsi="Calibri"/>
        </w:rPr>
        <w:t>.</w:t>
      </w:r>
    </w:p>
    <w:permEnd w:id="1751322670"/>
    <w:p w14:paraId="24D752FD" w14:textId="77777777" w:rsidR="00DF24BF" w:rsidRPr="001F5F26" w:rsidRDefault="00DF24BF" w:rsidP="00DF24BF">
      <w:pPr>
        <w:autoSpaceDE w:val="0"/>
        <w:autoSpaceDN w:val="0"/>
        <w:adjustRightInd w:val="0"/>
        <w:spacing w:before="120" w:after="120" w:line="300" w:lineRule="auto"/>
        <w:jc w:val="both"/>
        <w:rPr>
          <w:rFonts w:ascii="Calibri" w:hAnsi="Calibri" w:cs="Arial-BoldMT"/>
          <w:b/>
          <w:bCs/>
        </w:rPr>
      </w:pPr>
      <w:r w:rsidRPr="001F5F26">
        <w:rPr>
          <w:rFonts w:ascii="Calibri" w:hAnsi="Calibri" w:cs="Arial-BoldMT"/>
          <w:b/>
          <w:bCs/>
        </w:rPr>
        <w:t>2.0</w:t>
      </w:r>
      <w:r w:rsidRPr="001F5F26">
        <w:rPr>
          <w:rFonts w:ascii="Calibri" w:hAnsi="Calibri" w:cs="Arial-BoldMT"/>
          <w:b/>
          <w:bCs/>
        </w:rPr>
        <w:tab/>
        <w:t xml:space="preserve"> Major Functions of the Division:</w:t>
      </w:r>
    </w:p>
    <w:p w14:paraId="7397862E" w14:textId="77777777" w:rsidR="003414F3" w:rsidRPr="001F5F26" w:rsidRDefault="003414F3" w:rsidP="001F5F26">
      <w:pPr>
        <w:numPr>
          <w:ilvl w:val="0"/>
          <w:numId w:val="36"/>
        </w:numPr>
        <w:autoSpaceDE w:val="0"/>
        <w:autoSpaceDN w:val="0"/>
        <w:adjustRightInd w:val="0"/>
        <w:spacing w:before="120" w:after="120" w:line="288" w:lineRule="auto"/>
        <w:jc w:val="both"/>
        <w:rPr>
          <w:rFonts w:ascii="Calibri" w:hAnsi="Calibri" w:cs="ArialMT"/>
          <w:bCs/>
        </w:rPr>
      </w:pPr>
      <w:permStart w:id="2009885989" w:edGrp="everyone"/>
      <w:r w:rsidRPr="001F5F26">
        <w:rPr>
          <w:rFonts w:ascii="Calibri" w:hAnsi="Calibri" w:cs="ArialMT"/>
          <w:bCs/>
        </w:rPr>
        <w:t>Advise Ministries and Divisions on legal and constitutional matters when required</w:t>
      </w:r>
      <w:r w:rsidR="006A66DC" w:rsidRPr="001F5F26">
        <w:rPr>
          <w:rFonts w:ascii="Calibri" w:eastAsia="MS Mincho" w:hAnsi="Calibri" w:cs="MS Mincho"/>
          <w:bCs/>
        </w:rPr>
        <w:t>;</w:t>
      </w:r>
    </w:p>
    <w:p w14:paraId="17037D7D" w14:textId="77777777" w:rsidR="003414F3" w:rsidRPr="001F5F26" w:rsidRDefault="003414F3" w:rsidP="001F5F26">
      <w:pPr>
        <w:numPr>
          <w:ilvl w:val="0"/>
          <w:numId w:val="36"/>
        </w:numPr>
        <w:autoSpaceDE w:val="0"/>
        <w:autoSpaceDN w:val="0"/>
        <w:adjustRightInd w:val="0"/>
        <w:spacing w:before="120" w:after="120" w:line="288" w:lineRule="auto"/>
        <w:jc w:val="both"/>
        <w:rPr>
          <w:rFonts w:ascii="Calibri" w:hAnsi="Calibri" w:cs="ArialMT"/>
          <w:bCs/>
        </w:rPr>
      </w:pPr>
      <w:r w:rsidRPr="001F5F26">
        <w:rPr>
          <w:rFonts w:ascii="Calibri" w:hAnsi="Calibri" w:cs="ArialMT"/>
          <w:bCs/>
        </w:rPr>
        <w:t>Render legal support to the poor litigants seeking justice</w:t>
      </w:r>
      <w:r w:rsidR="006A66DC" w:rsidRPr="001F5F26">
        <w:rPr>
          <w:rFonts w:ascii="Calibri" w:eastAsia="MS Mincho" w:hAnsi="Calibri" w:cs="MS Mincho"/>
          <w:bCs/>
        </w:rPr>
        <w:t>;</w:t>
      </w:r>
    </w:p>
    <w:p w14:paraId="7BF1D1BD" w14:textId="77777777" w:rsidR="003414F3" w:rsidRPr="001F5F26" w:rsidRDefault="003414F3" w:rsidP="001F5F26">
      <w:pPr>
        <w:numPr>
          <w:ilvl w:val="0"/>
          <w:numId w:val="36"/>
        </w:numPr>
        <w:autoSpaceDE w:val="0"/>
        <w:autoSpaceDN w:val="0"/>
        <w:adjustRightInd w:val="0"/>
        <w:spacing w:before="120" w:after="120" w:line="288" w:lineRule="auto"/>
        <w:jc w:val="both"/>
        <w:rPr>
          <w:rFonts w:ascii="Calibri" w:hAnsi="Calibri" w:cs="ArialMT"/>
          <w:bCs/>
        </w:rPr>
      </w:pPr>
      <w:r w:rsidRPr="001F5F26">
        <w:rPr>
          <w:rFonts w:ascii="Calibri" w:hAnsi="Calibri" w:cs="ArialMT"/>
          <w:bCs/>
        </w:rPr>
        <w:t>Formulate rules and regulations regarding appointments and terms and conditions of the service of Honorable Chief Justice and other Judges, and of any other matters relating to the Supreme Court</w:t>
      </w:r>
      <w:r w:rsidR="006A66DC" w:rsidRPr="001F5F26">
        <w:rPr>
          <w:rFonts w:ascii="Calibri" w:eastAsia="MS Mincho" w:hAnsi="Calibri" w:cs="MS Mincho"/>
          <w:bCs/>
        </w:rPr>
        <w:t>;</w:t>
      </w:r>
    </w:p>
    <w:p w14:paraId="07083BBF" w14:textId="77777777" w:rsidR="003414F3" w:rsidRPr="001F5F26" w:rsidRDefault="003414F3" w:rsidP="001F5F26">
      <w:pPr>
        <w:numPr>
          <w:ilvl w:val="0"/>
          <w:numId w:val="36"/>
        </w:numPr>
        <w:autoSpaceDE w:val="0"/>
        <w:autoSpaceDN w:val="0"/>
        <w:adjustRightInd w:val="0"/>
        <w:spacing w:before="120" w:after="120" w:line="288" w:lineRule="auto"/>
        <w:jc w:val="both"/>
        <w:rPr>
          <w:rFonts w:ascii="Calibri" w:hAnsi="Calibri" w:cs="ArialMT"/>
          <w:bCs/>
        </w:rPr>
      </w:pPr>
      <w:r w:rsidRPr="001F5F26">
        <w:rPr>
          <w:rFonts w:ascii="Calibri" w:hAnsi="Calibri" w:cs="ArialMT"/>
          <w:bCs/>
        </w:rPr>
        <w:t>All matters relating to the Bangladesh Judicial Service Commission</w:t>
      </w:r>
      <w:r w:rsidR="006A66DC" w:rsidRPr="001F5F26">
        <w:rPr>
          <w:rFonts w:ascii="Calibri" w:eastAsia="MS Mincho" w:hAnsi="Calibri" w:cs="MS Mincho"/>
          <w:bCs/>
        </w:rPr>
        <w:t>;</w:t>
      </w:r>
    </w:p>
    <w:p w14:paraId="61E8BA11" w14:textId="77777777" w:rsidR="003414F3" w:rsidRPr="001F5F26" w:rsidRDefault="003414F3" w:rsidP="001F5F26">
      <w:pPr>
        <w:numPr>
          <w:ilvl w:val="0"/>
          <w:numId w:val="36"/>
        </w:numPr>
        <w:autoSpaceDE w:val="0"/>
        <w:autoSpaceDN w:val="0"/>
        <w:adjustRightInd w:val="0"/>
        <w:spacing w:before="120" w:after="120" w:line="288" w:lineRule="auto"/>
        <w:jc w:val="both"/>
        <w:rPr>
          <w:rFonts w:ascii="Calibri" w:hAnsi="Calibri" w:cs="ArialMT"/>
          <w:bCs/>
        </w:rPr>
      </w:pPr>
      <w:r w:rsidRPr="001F5F26">
        <w:rPr>
          <w:rFonts w:ascii="Calibri" w:hAnsi="Calibri" w:cs="ArialMT"/>
          <w:bCs/>
        </w:rPr>
        <w:t>Appoint Attorney General, Additional Attorney Generals, Deputy Attorney Generals, Assistant Attorney Generals and other public prosecutors, and formulate rules regarding terms and conditions of their services</w:t>
      </w:r>
      <w:r w:rsidR="006A66DC" w:rsidRPr="001F5F26">
        <w:rPr>
          <w:rFonts w:ascii="Calibri" w:eastAsia="MS Mincho" w:hAnsi="Calibri" w:cs="MS Mincho"/>
          <w:bCs/>
        </w:rPr>
        <w:t>;</w:t>
      </w:r>
    </w:p>
    <w:p w14:paraId="38371A68" w14:textId="77777777" w:rsidR="003414F3" w:rsidRPr="001F5F26" w:rsidRDefault="003414F3" w:rsidP="001F5F26">
      <w:pPr>
        <w:numPr>
          <w:ilvl w:val="0"/>
          <w:numId w:val="36"/>
        </w:numPr>
        <w:autoSpaceDE w:val="0"/>
        <w:autoSpaceDN w:val="0"/>
        <w:adjustRightInd w:val="0"/>
        <w:spacing w:before="120" w:after="120" w:line="288" w:lineRule="auto"/>
        <w:jc w:val="both"/>
        <w:rPr>
          <w:rFonts w:ascii="Calibri" w:hAnsi="Calibri" w:cs="ArialMT"/>
          <w:bCs/>
        </w:rPr>
      </w:pPr>
      <w:r w:rsidRPr="001F5F26">
        <w:rPr>
          <w:rFonts w:ascii="Calibri" w:hAnsi="Calibri" w:cs="ArialMT"/>
          <w:bCs/>
        </w:rPr>
        <w:t>Functions relating to posting and transfer of the members of Bangladesh Judicial Service and other administrative matters</w:t>
      </w:r>
      <w:r w:rsidR="006A66DC" w:rsidRPr="001F5F26">
        <w:rPr>
          <w:rFonts w:ascii="Calibri" w:eastAsia="MS Mincho" w:hAnsi="Calibri" w:cs="MS Mincho"/>
          <w:bCs/>
        </w:rPr>
        <w:t>;</w:t>
      </w:r>
    </w:p>
    <w:p w14:paraId="34FCE7C4" w14:textId="77777777" w:rsidR="00711A9F" w:rsidRPr="001F5F26" w:rsidRDefault="003414F3" w:rsidP="001F5F26">
      <w:pPr>
        <w:pStyle w:val="ListParagraph"/>
        <w:numPr>
          <w:ilvl w:val="0"/>
          <w:numId w:val="36"/>
        </w:numPr>
        <w:autoSpaceDE w:val="0"/>
        <w:autoSpaceDN w:val="0"/>
        <w:adjustRightInd w:val="0"/>
        <w:spacing w:before="120" w:after="120" w:line="288" w:lineRule="auto"/>
        <w:contextualSpacing w:val="0"/>
        <w:jc w:val="both"/>
        <w:rPr>
          <w:rFonts w:ascii="Calibri" w:hAnsi="Calibri" w:cs="ArialMT"/>
        </w:rPr>
      </w:pPr>
      <w:r w:rsidRPr="001F5F26">
        <w:rPr>
          <w:rFonts w:ascii="Calibri" w:hAnsi="Calibri" w:cs="ArialMT"/>
          <w:bCs/>
        </w:rPr>
        <w:lastRenderedPageBreak/>
        <w:t>Formulate rules and policies on land registration and marriage registration</w:t>
      </w:r>
      <w:r w:rsidR="006A66DC" w:rsidRPr="001F5F26">
        <w:rPr>
          <w:rFonts w:ascii="Calibri" w:hAnsi="Calibri" w:cs="ArialMT"/>
          <w:bCs/>
        </w:rPr>
        <w:t>;</w:t>
      </w:r>
    </w:p>
    <w:p w14:paraId="655417D4" w14:textId="77777777" w:rsidR="00390102" w:rsidRPr="001F5F26" w:rsidRDefault="00390102" w:rsidP="001F5F26">
      <w:pPr>
        <w:numPr>
          <w:ilvl w:val="0"/>
          <w:numId w:val="36"/>
        </w:numPr>
        <w:autoSpaceDE w:val="0"/>
        <w:autoSpaceDN w:val="0"/>
        <w:adjustRightInd w:val="0"/>
        <w:spacing w:before="120" w:after="120" w:line="288" w:lineRule="auto"/>
        <w:jc w:val="both"/>
        <w:rPr>
          <w:rFonts w:ascii="Calibri" w:hAnsi="Calibri" w:cs="ArialMT"/>
        </w:rPr>
      </w:pPr>
      <w:r w:rsidRPr="001F5F26">
        <w:rPr>
          <w:rFonts w:ascii="Calibri" w:hAnsi="Calibri" w:cs="ArialMT"/>
          <w:bCs/>
        </w:rPr>
        <w:t>Determine and collect fees required for courts and tribunals, judicial stamps, court fees and other stamp fees</w:t>
      </w:r>
      <w:r w:rsidR="006A66DC" w:rsidRPr="001F5F26">
        <w:rPr>
          <w:rFonts w:ascii="Calibri" w:hAnsi="Calibri" w:cs="ArialMT"/>
          <w:bCs/>
        </w:rPr>
        <w:t>.</w:t>
      </w:r>
    </w:p>
    <w:permEnd w:id="2009885989"/>
    <w:p w14:paraId="662300BF" w14:textId="77777777" w:rsidR="00DF24BF" w:rsidRPr="001F5F26" w:rsidRDefault="00DF24BF" w:rsidP="001F5F26">
      <w:pPr>
        <w:autoSpaceDE w:val="0"/>
        <w:autoSpaceDN w:val="0"/>
        <w:adjustRightInd w:val="0"/>
        <w:spacing w:before="120" w:after="120" w:line="288" w:lineRule="auto"/>
        <w:ind w:left="720" w:hanging="720"/>
        <w:jc w:val="both"/>
        <w:rPr>
          <w:rFonts w:ascii="Calibri" w:hAnsi="Calibri" w:cs="Arial-BoldMT"/>
          <w:b/>
          <w:bCs/>
        </w:rPr>
      </w:pPr>
      <w:r w:rsidRPr="001F5F26">
        <w:rPr>
          <w:rFonts w:ascii="Calibri" w:hAnsi="Calibri" w:cs="Arial-BoldMT"/>
          <w:b/>
          <w:bCs/>
        </w:rPr>
        <w:t>3.0</w:t>
      </w:r>
      <w:r w:rsidRPr="001F5F26">
        <w:rPr>
          <w:rFonts w:ascii="Calibri" w:hAnsi="Calibri" w:cs="Arial-BoldMT"/>
          <w:b/>
          <w:bCs/>
        </w:rPr>
        <w:tab/>
        <w:t>Strategic Objectives of the Ministry and their Relevance with Women's Advancement and Rights</w:t>
      </w:r>
    </w:p>
    <w:p w14:paraId="67E08C55" w14:textId="77777777" w:rsidR="00DF24BF" w:rsidRPr="001F5F26" w:rsidRDefault="004437E2" w:rsidP="001F5F26">
      <w:pPr>
        <w:autoSpaceDE w:val="0"/>
        <w:autoSpaceDN w:val="0"/>
        <w:adjustRightInd w:val="0"/>
        <w:spacing w:before="120" w:after="120" w:line="288" w:lineRule="auto"/>
        <w:ind w:left="720" w:hanging="720"/>
        <w:jc w:val="both"/>
        <w:rPr>
          <w:rFonts w:ascii="Calibri" w:hAnsi="Calibri" w:cs="ArialMT"/>
        </w:rPr>
      </w:pPr>
      <w:permStart w:id="662841420" w:edGrp="everyone"/>
      <w:r w:rsidRPr="001F5F26">
        <w:rPr>
          <w:rFonts w:ascii="Calibri" w:hAnsi="Calibri" w:cs="Arial-BoldMT"/>
        </w:rPr>
        <w:t>3.1</w:t>
      </w:r>
      <w:r w:rsidRPr="001F5F26">
        <w:rPr>
          <w:rFonts w:ascii="Calibri" w:hAnsi="Calibri" w:cs="Arial-BoldMT"/>
        </w:rPr>
        <w:tab/>
      </w:r>
      <w:r w:rsidR="00DF24BF" w:rsidRPr="001F5F26">
        <w:rPr>
          <w:rFonts w:ascii="Calibri" w:hAnsi="Calibri" w:cs="Arial-BoldMT"/>
          <w:b/>
          <w:bCs/>
        </w:rPr>
        <w:t xml:space="preserve">Efficient and effective judiciary system: </w:t>
      </w:r>
      <w:r w:rsidR="00DF24BF" w:rsidRPr="001F5F26">
        <w:rPr>
          <w:rFonts w:ascii="Calibri" w:hAnsi="Calibri" w:cs="ArialMT"/>
        </w:rPr>
        <w:t xml:space="preserve">Quick disposal of cases will </w:t>
      </w:r>
      <w:r w:rsidR="007E5CA2" w:rsidRPr="001F5F26">
        <w:rPr>
          <w:rFonts w:ascii="Calibri" w:hAnsi="Calibri" w:cs="ArialMT"/>
        </w:rPr>
        <w:t xml:space="preserve">contribute to the establishment of justice and equity in the society. </w:t>
      </w:r>
      <w:r w:rsidR="00FA036B" w:rsidRPr="001F5F26">
        <w:rPr>
          <w:rFonts w:ascii="Calibri" w:hAnsi="Calibri" w:cs="ArialMT"/>
        </w:rPr>
        <w:t>T</w:t>
      </w:r>
      <w:r w:rsidR="007E5CA2" w:rsidRPr="001F5F26">
        <w:rPr>
          <w:rFonts w:ascii="Calibri" w:hAnsi="Calibri" w:cs="ArialMT"/>
        </w:rPr>
        <w:t>his will directly benefit the women in the society.</w:t>
      </w:r>
      <w:r w:rsidR="00DF24BF" w:rsidRPr="001F5F26">
        <w:rPr>
          <w:rFonts w:ascii="Calibri" w:hAnsi="Calibri" w:cs="ArialMT"/>
        </w:rPr>
        <w:t xml:space="preserve"> Modernization of judicial administration will reduce the expenditure related to disposal of cases. With the introduction of alternative dispute settlement and arbitration systems it will be possible to resolve bilateral disputes outside the courts</w:t>
      </w:r>
      <w:r w:rsidR="00985F8B">
        <w:rPr>
          <w:rFonts w:ascii="Calibri" w:hAnsi="Calibri" w:cstheme="minorBidi" w:hint="cs"/>
          <w:szCs w:val="28"/>
          <w:cs/>
          <w:lang w:bidi="bn-IN"/>
        </w:rPr>
        <w:t xml:space="preserve"> </w:t>
      </w:r>
      <w:r w:rsidR="00985F8B">
        <w:rPr>
          <w:rFonts w:ascii="Calibri" w:hAnsi="Calibri" w:cstheme="minorBidi"/>
          <w:szCs w:val="28"/>
          <w:lang w:bidi="bn-IN"/>
        </w:rPr>
        <w:t xml:space="preserve">which </w:t>
      </w:r>
      <w:r w:rsidR="00985F8B">
        <w:rPr>
          <w:rFonts w:ascii="Calibri" w:hAnsi="Calibri" w:cs="ArialMT"/>
        </w:rPr>
        <w:t>will</w:t>
      </w:r>
      <w:r w:rsidR="00DF24BF" w:rsidRPr="001F5F26">
        <w:rPr>
          <w:rFonts w:ascii="Calibri" w:hAnsi="Calibri" w:cs="ArialMT"/>
        </w:rPr>
        <w:t xml:space="preserve"> reduce the cost of case settlement and create </w:t>
      </w:r>
      <w:r w:rsidR="00985F8B">
        <w:rPr>
          <w:rFonts w:ascii="Calibri" w:hAnsi="Calibri" w:cs="ArialMT"/>
        </w:rPr>
        <w:t>a business friendly environment. Therefore, it will have a direct impact on improving the standard of living of the people especially the women society.</w:t>
      </w:r>
    </w:p>
    <w:p w14:paraId="2C7476C4" w14:textId="77777777" w:rsidR="00DF24BF" w:rsidRPr="001F5F26" w:rsidRDefault="004437E2" w:rsidP="001F5F26">
      <w:pPr>
        <w:autoSpaceDE w:val="0"/>
        <w:autoSpaceDN w:val="0"/>
        <w:adjustRightInd w:val="0"/>
        <w:spacing w:before="120" w:after="120" w:line="288" w:lineRule="auto"/>
        <w:ind w:left="720" w:hanging="720"/>
        <w:jc w:val="both"/>
        <w:rPr>
          <w:rFonts w:ascii="Calibri" w:hAnsi="Calibri" w:cs="ArialMT"/>
        </w:rPr>
      </w:pPr>
      <w:r w:rsidRPr="001F5F26">
        <w:rPr>
          <w:rFonts w:ascii="Calibri" w:hAnsi="Calibri" w:cs="Arial-BoldMT"/>
        </w:rPr>
        <w:t>3.2</w:t>
      </w:r>
      <w:r w:rsidRPr="001F5F26">
        <w:rPr>
          <w:rFonts w:ascii="Calibri" w:hAnsi="Calibri" w:cs="Arial-BoldMT"/>
        </w:rPr>
        <w:tab/>
      </w:r>
      <w:r w:rsidR="00DF24BF" w:rsidRPr="001F5F26">
        <w:rPr>
          <w:rFonts w:ascii="Calibri" w:hAnsi="Calibri" w:cs="Arial-BoldMT"/>
          <w:b/>
          <w:bCs/>
        </w:rPr>
        <w:t>Ensuring equality in access to judiciary system</w:t>
      </w:r>
      <w:r w:rsidR="00DF24BF" w:rsidRPr="001F5F26">
        <w:rPr>
          <w:rFonts w:ascii="Calibri" w:hAnsi="Calibri" w:cs="Arial-BoldMT"/>
        </w:rPr>
        <w:t>:</w:t>
      </w:r>
      <w:r w:rsidR="001F5F26">
        <w:rPr>
          <w:rFonts w:ascii="Calibri" w:hAnsi="Calibri" w:cs="Arial-BoldMT"/>
        </w:rPr>
        <w:t xml:space="preserve"> </w:t>
      </w:r>
      <w:r w:rsidR="005A79CB" w:rsidRPr="001F5F26">
        <w:rPr>
          <w:rFonts w:ascii="Calibri" w:hAnsi="Calibri" w:cs="ArialMT"/>
        </w:rPr>
        <w:t>Free legal support provided to destitute, helpless and poor women litigants will provide their access to legal services and will have a positive impact on overall law and order situation of the country.</w:t>
      </w:r>
      <w:r w:rsidR="00382D06" w:rsidRPr="001F5F26">
        <w:rPr>
          <w:rFonts w:ascii="Calibri" w:hAnsi="Calibri" w:cs="ArialMT"/>
        </w:rPr>
        <w:t xml:space="preserve"> </w:t>
      </w:r>
      <w:r w:rsidR="00A2645D" w:rsidRPr="001F5F26">
        <w:rPr>
          <w:rFonts w:ascii="Calibri" w:hAnsi="Calibri" w:cs="ArialMT"/>
        </w:rPr>
        <w:t>This will also make a positive impact</w:t>
      </w:r>
      <w:r w:rsidR="00DF24BF" w:rsidRPr="001F5F26">
        <w:rPr>
          <w:rFonts w:ascii="Calibri" w:hAnsi="Calibri" w:cs="ArialMT"/>
        </w:rPr>
        <w:t xml:space="preserve"> on women’s development.</w:t>
      </w:r>
    </w:p>
    <w:p w14:paraId="0AFD0789" w14:textId="77777777" w:rsidR="00DF24BF" w:rsidRPr="001F5F26" w:rsidRDefault="004437E2" w:rsidP="001F5F26">
      <w:pPr>
        <w:autoSpaceDE w:val="0"/>
        <w:autoSpaceDN w:val="0"/>
        <w:adjustRightInd w:val="0"/>
        <w:spacing w:before="120" w:after="120" w:line="288" w:lineRule="auto"/>
        <w:ind w:left="720" w:hanging="720"/>
        <w:jc w:val="both"/>
        <w:rPr>
          <w:rFonts w:ascii="Calibri" w:hAnsi="Calibri" w:cs="ArialMT"/>
        </w:rPr>
      </w:pPr>
      <w:r w:rsidRPr="001F5F26">
        <w:rPr>
          <w:rFonts w:ascii="Calibri" w:hAnsi="Calibri" w:cs="Arial-BoldMT"/>
        </w:rPr>
        <w:t>3.3</w:t>
      </w:r>
      <w:r w:rsidRPr="001F5F26">
        <w:rPr>
          <w:rFonts w:ascii="Calibri" w:hAnsi="Calibri" w:cs="Arial-BoldMT"/>
        </w:rPr>
        <w:tab/>
      </w:r>
      <w:r w:rsidR="00DF24BF" w:rsidRPr="001F5F26">
        <w:rPr>
          <w:rFonts w:ascii="Calibri" w:hAnsi="Calibri" w:cs="Arial-BoldMT"/>
          <w:b/>
          <w:bCs/>
        </w:rPr>
        <w:t>Simplification of land registration management:</w:t>
      </w:r>
      <w:r w:rsidR="001F5F26">
        <w:rPr>
          <w:rFonts w:ascii="Calibri" w:hAnsi="Calibri" w:cs="Arial-BoldMT"/>
          <w:b/>
          <w:bCs/>
        </w:rPr>
        <w:t xml:space="preserve"> </w:t>
      </w:r>
      <w:r w:rsidR="005A79CB" w:rsidRPr="001F5F26">
        <w:rPr>
          <w:rFonts w:ascii="Calibri" w:hAnsi="Calibri" w:cs="ArialMT"/>
          <w:bCs/>
        </w:rPr>
        <w:t>Improvement of the land registration system will reduce disputes and ensure protection of property rights for women who will directly benefit from this.</w:t>
      </w:r>
      <w:r w:rsidR="005A79CB" w:rsidRPr="001F5F26">
        <w:rPr>
          <w:rFonts w:ascii="Calibri" w:hAnsi="Calibri" w:cs="ArialMT"/>
        </w:rPr>
        <w:t xml:space="preserve"> This will</w:t>
      </w:r>
      <w:r w:rsidR="00FA036B" w:rsidRPr="001F5F26">
        <w:rPr>
          <w:rFonts w:ascii="Calibri" w:hAnsi="Calibri" w:cs="ArialMT"/>
        </w:rPr>
        <w:t xml:space="preserve"> make indirect impact on poverty reduction of women.</w:t>
      </w:r>
    </w:p>
    <w:p w14:paraId="2816CD71" w14:textId="77777777" w:rsidR="00DF24BF" w:rsidRPr="001F5F26" w:rsidRDefault="004437E2" w:rsidP="001F5F26">
      <w:pPr>
        <w:autoSpaceDE w:val="0"/>
        <w:autoSpaceDN w:val="0"/>
        <w:adjustRightInd w:val="0"/>
        <w:spacing w:before="120" w:after="120" w:line="288" w:lineRule="auto"/>
        <w:ind w:left="720" w:hanging="720"/>
        <w:jc w:val="both"/>
        <w:rPr>
          <w:rFonts w:ascii="Calibri" w:hAnsi="Calibri" w:cs="ArialMT"/>
        </w:rPr>
      </w:pPr>
      <w:r w:rsidRPr="001F5F26">
        <w:rPr>
          <w:rFonts w:ascii="Calibri" w:hAnsi="Calibri" w:cs="Arial-BoldMT"/>
        </w:rPr>
        <w:t>3.4</w:t>
      </w:r>
      <w:r w:rsidRPr="001F5F26">
        <w:rPr>
          <w:rFonts w:ascii="Calibri" w:hAnsi="Calibri" w:cs="Arial-BoldMT"/>
        </w:rPr>
        <w:tab/>
      </w:r>
      <w:r w:rsidR="00DF24BF" w:rsidRPr="001F5F26">
        <w:rPr>
          <w:rFonts w:ascii="Calibri" w:hAnsi="Calibri" w:cs="Arial-BoldMT"/>
          <w:b/>
          <w:bCs/>
        </w:rPr>
        <w:t>Protection of Government properties, rights and other interests</w:t>
      </w:r>
      <w:r w:rsidR="00DF24BF" w:rsidRPr="001F5F26">
        <w:rPr>
          <w:rFonts w:ascii="Calibri" w:hAnsi="Calibri" w:cs="Arial-BoldMT"/>
        </w:rPr>
        <w:t xml:space="preserve">: </w:t>
      </w:r>
      <w:r w:rsidR="00910871" w:rsidRPr="001F5F26">
        <w:rPr>
          <w:rFonts w:ascii="Calibri" w:hAnsi="Calibri" w:cs="ArialMT"/>
        </w:rPr>
        <w:t>Protection of Government properties may play a positive role in women’s empowerment. One of the main properties of the Government is ‘</w:t>
      </w:r>
      <w:proofErr w:type="spellStart"/>
      <w:r w:rsidR="00910871" w:rsidRPr="001F5F26">
        <w:rPr>
          <w:rFonts w:ascii="Calibri" w:hAnsi="Calibri" w:cs="ArialMT"/>
        </w:rPr>
        <w:t>khas</w:t>
      </w:r>
      <w:proofErr w:type="spellEnd"/>
      <w:r w:rsidR="00910871" w:rsidRPr="001F5F26">
        <w:rPr>
          <w:rFonts w:ascii="Calibri" w:hAnsi="Calibri" w:cs="ArialMT"/>
        </w:rPr>
        <w:t xml:space="preserve"> land’. If women’s share in such land is ensured, it will elevate their position and also empower them.</w:t>
      </w:r>
    </w:p>
    <w:p w14:paraId="0DD42426" w14:textId="77777777" w:rsidR="00DF24BF" w:rsidRPr="001F5F26" w:rsidRDefault="004437E2" w:rsidP="001F5F26">
      <w:pPr>
        <w:autoSpaceDE w:val="0"/>
        <w:autoSpaceDN w:val="0"/>
        <w:adjustRightInd w:val="0"/>
        <w:spacing w:before="120" w:after="120" w:line="288" w:lineRule="auto"/>
        <w:ind w:left="720" w:hanging="720"/>
        <w:jc w:val="both"/>
        <w:rPr>
          <w:rFonts w:ascii="Calibri" w:hAnsi="Calibri" w:cs="ArialMT"/>
        </w:rPr>
      </w:pPr>
      <w:r w:rsidRPr="001F5F26">
        <w:rPr>
          <w:rFonts w:ascii="Calibri" w:hAnsi="Calibri" w:cs="Arial-BoldMT"/>
        </w:rPr>
        <w:t>3.5</w:t>
      </w:r>
      <w:r w:rsidRPr="001F5F26">
        <w:rPr>
          <w:rFonts w:ascii="Calibri" w:hAnsi="Calibri" w:cs="Arial-BoldMT"/>
        </w:rPr>
        <w:tab/>
      </w:r>
      <w:r w:rsidR="00DF24BF" w:rsidRPr="001F5F26">
        <w:rPr>
          <w:rFonts w:ascii="Calibri" w:hAnsi="Calibri" w:cs="Arial-BoldMT"/>
          <w:b/>
          <w:bCs/>
        </w:rPr>
        <w:t xml:space="preserve">Protection of the rights of the </w:t>
      </w:r>
      <w:r w:rsidR="00985F8B">
        <w:rPr>
          <w:rFonts w:ascii="Calibri" w:hAnsi="Calibri" w:cs="Arial-BoldMT"/>
          <w:b/>
          <w:bCs/>
        </w:rPr>
        <w:t xml:space="preserve">aggrieved government officials and </w:t>
      </w:r>
      <w:r w:rsidR="00DF24BF" w:rsidRPr="001F5F26">
        <w:rPr>
          <w:rFonts w:ascii="Calibri" w:hAnsi="Calibri" w:cs="Arial-BoldMT"/>
          <w:b/>
          <w:bCs/>
        </w:rPr>
        <w:t>employees</w:t>
      </w:r>
      <w:r w:rsidR="00DF24BF" w:rsidRPr="001F5F26">
        <w:rPr>
          <w:rFonts w:ascii="Calibri" w:hAnsi="Calibri" w:cs="Arial-BoldMT"/>
        </w:rPr>
        <w:t>:</w:t>
      </w:r>
      <w:r w:rsidR="001F5F26">
        <w:rPr>
          <w:rFonts w:ascii="Calibri" w:hAnsi="Calibri" w:cs="Arial-BoldMT"/>
        </w:rPr>
        <w:t xml:space="preserve"> </w:t>
      </w:r>
      <w:r w:rsidR="00910871" w:rsidRPr="001F5F26">
        <w:rPr>
          <w:rFonts w:ascii="Calibri" w:hAnsi="Calibri" w:cs="Arial-BoldMT"/>
        </w:rPr>
        <w:t>If the rights of aggrieved (because of any kind of workplace harassment) women officials/</w:t>
      </w:r>
      <w:r w:rsidR="001F5F26">
        <w:rPr>
          <w:rFonts w:ascii="Calibri" w:hAnsi="Calibri" w:cs="Arial-BoldMT"/>
        </w:rPr>
        <w:t xml:space="preserve"> </w:t>
      </w:r>
      <w:r w:rsidR="00910871" w:rsidRPr="001F5F26">
        <w:rPr>
          <w:rFonts w:ascii="Calibri" w:hAnsi="Calibri" w:cs="Arial-BoldMT"/>
        </w:rPr>
        <w:t>employees are protected, their working environment will improve. This will reduce possible risks of job loss and increase social dignity of women which will impact directly on the overall development of women.</w:t>
      </w:r>
      <w:r w:rsidR="00DF24BF" w:rsidRPr="001F5F26">
        <w:rPr>
          <w:rFonts w:ascii="Calibri" w:hAnsi="Calibri" w:cs="Arial-BoldMT"/>
        </w:rPr>
        <w:t xml:space="preserve"> </w:t>
      </w:r>
    </w:p>
    <w:permEnd w:id="662841420"/>
    <w:p w14:paraId="1E7B6CD8" w14:textId="77777777" w:rsidR="00DF24BF" w:rsidRPr="001F5F26" w:rsidRDefault="00DF24BF" w:rsidP="001F5F26">
      <w:pPr>
        <w:autoSpaceDE w:val="0"/>
        <w:autoSpaceDN w:val="0"/>
        <w:adjustRightInd w:val="0"/>
        <w:spacing w:before="120" w:after="120" w:line="288" w:lineRule="auto"/>
        <w:jc w:val="both"/>
        <w:rPr>
          <w:rFonts w:ascii="Calibri" w:hAnsi="Calibri" w:cs="Arial-BoldMT"/>
          <w:b/>
          <w:bCs/>
        </w:rPr>
      </w:pPr>
      <w:r w:rsidRPr="001F5F26">
        <w:rPr>
          <w:rFonts w:ascii="Calibri" w:hAnsi="Calibri" w:cs="Arial-BoldMT"/>
          <w:b/>
          <w:bCs/>
        </w:rPr>
        <w:t>4.0</w:t>
      </w:r>
      <w:r w:rsidRPr="001F5F26">
        <w:rPr>
          <w:rFonts w:ascii="Calibri" w:hAnsi="Calibri" w:cs="Arial-BoldMT"/>
          <w:b/>
          <w:bCs/>
        </w:rPr>
        <w:tab/>
        <w:t>Roles and Responsibilities of the Division for Women’s Advancement and Rights</w:t>
      </w:r>
    </w:p>
    <w:p w14:paraId="000B664D" w14:textId="77777777" w:rsidR="009263C6" w:rsidRPr="001F5F26" w:rsidRDefault="00DF24BF" w:rsidP="001F5F26">
      <w:pPr>
        <w:autoSpaceDE w:val="0"/>
        <w:autoSpaceDN w:val="0"/>
        <w:adjustRightInd w:val="0"/>
        <w:spacing w:before="120" w:after="120" w:line="288" w:lineRule="auto"/>
        <w:ind w:left="720" w:hanging="720"/>
        <w:jc w:val="both"/>
        <w:rPr>
          <w:rFonts w:ascii="Calibri" w:hAnsi="Calibri" w:cs="ArialMT"/>
          <w:bCs/>
        </w:rPr>
      </w:pPr>
      <w:permStart w:id="1943229735" w:edGrp="everyone"/>
      <w:r w:rsidRPr="001F5F26">
        <w:rPr>
          <w:rFonts w:ascii="Calibri" w:hAnsi="Calibri" w:cs="ArialMT"/>
        </w:rPr>
        <w:t>4.1</w:t>
      </w:r>
      <w:r w:rsidRPr="001F5F26">
        <w:rPr>
          <w:rFonts w:ascii="Calibri" w:hAnsi="Calibri" w:cs="ArialMT"/>
        </w:rPr>
        <w:tab/>
      </w:r>
      <w:r w:rsidR="00C3192A" w:rsidRPr="001F5F26">
        <w:rPr>
          <w:rFonts w:ascii="Calibri" w:hAnsi="Calibri" w:cs="ArialMT"/>
          <w:bCs/>
        </w:rPr>
        <w:t>Nation</w:t>
      </w:r>
      <w:r w:rsidR="00390102" w:rsidRPr="001F5F26">
        <w:rPr>
          <w:rFonts w:ascii="Calibri" w:hAnsi="Calibri" w:cs="ArialMT"/>
          <w:bCs/>
        </w:rPr>
        <w:t xml:space="preserve">al Women Development Policy 2011, </w:t>
      </w:r>
      <w:r w:rsidR="00D07B1E" w:rsidRPr="001F5F26">
        <w:rPr>
          <w:rFonts w:ascii="Calibri" w:hAnsi="Calibri" w:cs="ArialMT"/>
          <w:bCs/>
        </w:rPr>
        <w:t>in the light of the c</w:t>
      </w:r>
      <w:r w:rsidR="00C3192A" w:rsidRPr="001F5F26">
        <w:rPr>
          <w:rFonts w:ascii="Calibri" w:hAnsi="Calibri" w:cs="ArialMT"/>
          <w:bCs/>
        </w:rPr>
        <w:t>onstitution, has clearly stated the goal of establishing equal rights and status of women, providing security to them and ensuring their economic, social</w:t>
      </w:r>
      <w:r w:rsidR="00382D06" w:rsidRPr="001F5F26">
        <w:rPr>
          <w:rFonts w:ascii="Calibri" w:hAnsi="Calibri" w:cs="ArialMT"/>
          <w:bCs/>
        </w:rPr>
        <w:t>, political</w:t>
      </w:r>
      <w:r w:rsidR="00D07B1E" w:rsidRPr="001F5F26">
        <w:rPr>
          <w:rFonts w:ascii="Calibri" w:hAnsi="Calibri" w:cs="ArialMT"/>
          <w:bCs/>
        </w:rPr>
        <w:t>,</w:t>
      </w:r>
      <w:r w:rsidR="00C3192A" w:rsidRPr="001F5F26">
        <w:rPr>
          <w:rFonts w:ascii="Calibri" w:hAnsi="Calibri" w:cs="ArialMT"/>
          <w:bCs/>
        </w:rPr>
        <w:t xml:space="preserve"> </w:t>
      </w:r>
      <w:r w:rsidR="00382D06" w:rsidRPr="001F5F26">
        <w:rPr>
          <w:rFonts w:ascii="Calibri" w:hAnsi="Calibri" w:cs="ArialMT"/>
          <w:bCs/>
        </w:rPr>
        <w:t xml:space="preserve">cultural, </w:t>
      </w:r>
      <w:r w:rsidR="00D07B1E" w:rsidRPr="001F5F26">
        <w:rPr>
          <w:rFonts w:ascii="Calibri" w:hAnsi="Calibri" w:cs="ArialMT"/>
          <w:bCs/>
        </w:rPr>
        <w:t xml:space="preserve">administrative </w:t>
      </w:r>
      <w:r w:rsidR="00C3192A" w:rsidRPr="001F5F26">
        <w:rPr>
          <w:rFonts w:ascii="Calibri" w:hAnsi="Calibri" w:cs="ArialMT"/>
          <w:bCs/>
        </w:rPr>
        <w:t xml:space="preserve">and </w:t>
      </w:r>
      <w:r w:rsidR="00D07B1E" w:rsidRPr="001F5F26">
        <w:rPr>
          <w:rFonts w:ascii="Calibri" w:hAnsi="Calibri" w:cs="ArialMT"/>
          <w:bCs/>
        </w:rPr>
        <w:t xml:space="preserve">legal </w:t>
      </w:r>
      <w:r w:rsidR="00C3192A" w:rsidRPr="001F5F26">
        <w:rPr>
          <w:rFonts w:ascii="Calibri" w:hAnsi="Calibri" w:cs="ArialMT"/>
          <w:bCs/>
        </w:rPr>
        <w:t>empowerment at all spheres of national life. It has also targeted achieving women’s human rights.</w:t>
      </w:r>
    </w:p>
    <w:p w14:paraId="5060448E" w14:textId="77777777" w:rsidR="00750CEF" w:rsidRPr="001F5F26" w:rsidRDefault="001F5F26" w:rsidP="001F5F26">
      <w:pPr>
        <w:autoSpaceDE w:val="0"/>
        <w:autoSpaceDN w:val="0"/>
        <w:adjustRightInd w:val="0"/>
        <w:spacing w:before="120" w:after="120" w:line="288" w:lineRule="auto"/>
        <w:ind w:left="720" w:hanging="720"/>
        <w:jc w:val="both"/>
        <w:rPr>
          <w:rFonts w:ascii="Calibri" w:hAnsi="Calibri" w:cs="ArialMT"/>
        </w:rPr>
      </w:pPr>
      <w:r>
        <w:rPr>
          <w:rFonts w:ascii="Calibri" w:hAnsi="Calibri" w:cs="ArialMT"/>
          <w:bCs/>
        </w:rPr>
        <w:lastRenderedPageBreak/>
        <w:t>4.2</w:t>
      </w:r>
      <w:r>
        <w:rPr>
          <w:rFonts w:ascii="Calibri" w:hAnsi="Calibri" w:cs="ArialMT"/>
          <w:bCs/>
        </w:rPr>
        <w:tab/>
      </w:r>
      <w:r w:rsidR="00C3192A" w:rsidRPr="001F5F26">
        <w:rPr>
          <w:rFonts w:ascii="Calibri" w:hAnsi="Calibri" w:cs="ArialMT"/>
          <w:bCs/>
        </w:rPr>
        <w:t xml:space="preserve">The </w:t>
      </w:r>
      <w:r w:rsidR="00985F8B">
        <w:rPr>
          <w:rFonts w:ascii="Calibri" w:hAnsi="Calibri" w:cs="ArialMT"/>
          <w:bCs/>
        </w:rPr>
        <w:t>7th</w:t>
      </w:r>
      <w:r w:rsidR="00C3192A" w:rsidRPr="001F5F26">
        <w:rPr>
          <w:rFonts w:ascii="Calibri" w:hAnsi="Calibri" w:cs="ArialMT"/>
          <w:bCs/>
        </w:rPr>
        <w:t xml:space="preserve"> Fi</w:t>
      </w:r>
      <w:r w:rsidR="00954B3A" w:rsidRPr="001F5F26">
        <w:rPr>
          <w:rFonts w:ascii="Calibri" w:hAnsi="Calibri" w:cs="ArialMT"/>
          <w:bCs/>
        </w:rPr>
        <w:t>ve Year Plan has</w:t>
      </w:r>
      <w:r>
        <w:rPr>
          <w:rFonts w:ascii="Calibri" w:hAnsi="Calibri" w:cs="ArialMT"/>
          <w:bCs/>
        </w:rPr>
        <w:t xml:space="preserve"> </w:t>
      </w:r>
      <w:r w:rsidR="00954B3A" w:rsidRPr="001F5F26">
        <w:rPr>
          <w:rFonts w:ascii="Calibri" w:hAnsi="Calibri" w:cs="ArialMT"/>
          <w:bCs/>
        </w:rPr>
        <w:t xml:space="preserve">emphasized </w:t>
      </w:r>
      <w:r w:rsidR="00C3192A" w:rsidRPr="001F5F26">
        <w:rPr>
          <w:rFonts w:ascii="Calibri" w:hAnsi="Calibri" w:cs="ArialMT"/>
          <w:bCs/>
        </w:rPr>
        <w:t xml:space="preserve">that </w:t>
      </w:r>
      <w:r w:rsidR="00985F8B" w:rsidRPr="001F5F26">
        <w:rPr>
          <w:rFonts w:ascii="Calibri" w:hAnsi="Calibri" w:cs="ArialMT"/>
          <w:bCs/>
        </w:rPr>
        <w:t>violence</w:t>
      </w:r>
      <w:r w:rsidR="00C3192A" w:rsidRPr="001F5F26">
        <w:rPr>
          <w:rFonts w:ascii="Calibri" w:hAnsi="Calibri" w:cs="ArialMT"/>
          <w:bCs/>
        </w:rPr>
        <w:t xml:space="preserve"> against women will become a key focus of justice institutions</w:t>
      </w:r>
      <w:r w:rsidR="00985F8B">
        <w:rPr>
          <w:rFonts w:ascii="Calibri" w:hAnsi="Calibri" w:cs="ArialMT"/>
          <w:bCs/>
        </w:rPr>
        <w:t>. It has emphasized on the</w:t>
      </w:r>
      <w:r w:rsidR="00E86755">
        <w:rPr>
          <w:rFonts w:ascii="Calibri" w:hAnsi="Calibri" w:cs="ArialMT"/>
          <w:bCs/>
        </w:rPr>
        <w:t xml:space="preserve"> </w:t>
      </w:r>
      <w:r w:rsidR="00C3192A" w:rsidRPr="001F5F26">
        <w:rPr>
          <w:rFonts w:ascii="Calibri" w:hAnsi="Calibri" w:cs="ArialMT"/>
          <w:bCs/>
        </w:rPr>
        <w:t>greater investment in capacity building</w:t>
      </w:r>
      <w:r w:rsidR="00985F8B">
        <w:rPr>
          <w:rFonts w:ascii="Calibri" w:hAnsi="Calibri" w:cs="ArialMT"/>
          <w:bCs/>
        </w:rPr>
        <w:t xml:space="preserve"> of such institutions</w:t>
      </w:r>
      <w:r w:rsidR="00C3192A" w:rsidRPr="001F5F26">
        <w:rPr>
          <w:rFonts w:ascii="Calibri" w:hAnsi="Calibri" w:cs="ArialMT"/>
          <w:bCs/>
        </w:rPr>
        <w:t xml:space="preserve"> at </w:t>
      </w:r>
      <w:r w:rsidR="00985F8B">
        <w:rPr>
          <w:rFonts w:ascii="Calibri" w:hAnsi="Calibri" w:cs="ArialMT"/>
          <w:bCs/>
        </w:rPr>
        <w:t xml:space="preserve">the district and </w:t>
      </w:r>
      <w:proofErr w:type="spellStart"/>
      <w:r w:rsidR="00985F8B">
        <w:rPr>
          <w:rFonts w:ascii="Calibri" w:hAnsi="Calibri" w:cs="ArialMT"/>
          <w:bCs/>
        </w:rPr>
        <w:t>upazila</w:t>
      </w:r>
      <w:proofErr w:type="spellEnd"/>
      <w:r w:rsidR="00985F8B">
        <w:rPr>
          <w:rFonts w:ascii="Calibri" w:hAnsi="Calibri" w:cs="ArialMT"/>
          <w:bCs/>
        </w:rPr>
        <w:t xml:space="preserve"> level. </w:t>
      </w:r>
      <w:r w:rsidR="002C7EA2" w:rsidRPr="001F5F26">
        <w:rPr>
          <w:rFonts w:ascii="Calibri" w:hAnsi="Calibri" w:cs="ArialMT"/>
          <w:bCs/>
        </w:rPr>
        <w:t xml:space="preserve">To resolve the violence against women, taking all legal action to suppress violence and violence and women's rights related cases, the police, administration and judiciary in order to sensitize them by using </w:t>
      </w:r>
      <w:r w:rsidR="00750CEF" w:rsidRPr="001F5F26">
        <w:rPr>
          <w:rFonts w:ascii="Calibri" w:hAnsi="Calibri" w:cs="ArialMT"/>
          <w:bCs/>
        </w:rPr>
        <w:t>CEDAW</w:t>
      </w:r>
      <w:r w:rsidR="002C7EA2" w:rsidRPr="001F5F26">
        <w:rPr>
          <w:rFonts w:ascii="Calibri" w:hAnsi="Calibri" w:cs="ArialMT"/>
          <w:bCs/>
        </w:rPr>
        <w:t xml:space="preserve"> is also part of the plan.</w:t>
      </w:r>
    </w:p>
    <w:p w14:paraId="1832D85A" w14:textId="77777777" w:rsidR="00AE5171" w:rsidRPr="001F5F26" w:rsidRDefault="001F5F26" w:rsidP="001F5F26">
      <w:pPr>
        <w:autoSpaceDE w:val="0"/>
        <w:autoSpaceDN w:val="0"/>
        <w:adjustRightInd w:val="0"/>
        <w:spacing w:before="120" w:after="120" w:line="288" w:lineRule="auto"/>
        <w:ind w:left="720" w:hanging="720"/>
        <w:jc w:val="both"/>
        <w:rPr>
          <w:rFonts w:ascii="Calibri" w:hAnsi="Calibri" w:cs="ArialMT"/>
        </w:rPr>
      </w:pPr>
      <w:r>
        <w:rPr>
          <w:rFonts w:ascii="Calibri" w:hAnsi="Calibri" w:cs="ArialMT"/>
        </w:rPr>
        <w:t>4.3</w:t>
      </w:r>
      <w:r>
        <w:rPr>
          <w:rFonts w:ascii="Calibri" w:hAnsi="Calibri" w:cs="ArialMT"/>
        </w:rPr>
        <w:tab/>
      </w:r>
      <w:r w:rsidR="00985F8B">
        <w:rPr>
          <w:rFonts w:ascii="Calibri" w:hAnsi="Calibri" w:cs="ArialMT"/>
        </w:rPr>
        <w:t>L</w:t>
      </w:r>
      <w:r w:rsidR="00DF24BF" w:rsidRPr="001F5F26">
        <w:rPr>
          <w:rFonts w:ascii="Calibri" w:hAnsi="Calibri" w:cs="ArialMT"/>
        </w:rPr>
        <w:t xml:space="preserve">aws, regulations, rules and administrative </w:t>
      </w:r>
      <w:proofErr w:type="gramStart"/>
      <w:r w:rsidR="00DF24BF" w:rsidRPr="001F5F26">
        <w:rPr>
          <w:rFonts w:ascii="Calibri" w:hAnsi="Calibri" w:cs="ArialMT"/>
        </w:rPr>
        <w:t>procedures</w:t>
      </w:r>
      <w:r w:rsidR="00052B7B" w:rsidRPr="001F5F26">
        <w:rPr>
          <w:rFonts w:ascii="Calibri" w:hAnsi="Calibri" w:cs="ArialMT"/>
        </w:rPr>
        <w:t xml:space="preserve"> </w:t>
      </w:r>
      <w:r w:rsidR="00985F8B">
        <w:rPr>
          <w:rFonts w:ascii="Calibri" w:hAnsi="Calibri" w:cs="ArialMT"/>
        </w:rPr>
        <w:t>,</w:t>
      </w:r>
      <w:proofErr w:type="gramEnd"/>
      <w:r w:rsidR="00985F8B">
        <w:rPr>
          <w:rFonts w:ascii="Calibri" w:hAnsi="Calibri" w:cs="ArialMT"/>
        </w:rPr>
        <w:t xml:space="preserve"> project activities which </w:t>
      </w:r>
      <w:r w:rsidR="00052B7B" w:rsidRPr="001F5F26">
        <w:rPr>
          <w:rFonts w:ascii="Calibri" w:hAnsi="Calibri" w:cs="ArialMT"/>
        </w:rPr>
        <w:t>are</w:t>
      </w:r>
      <w:r w:rsidR="00985F8B">
        <w:rPr>
          <w:rFonts w:ascii="Calibri" w:hAnsi="Calibri" w:cs="ArialMT"/>
        </w:rPr>
        <w:t xml:space="preserve"> not gender sensitive are</w:t>
      </w:r>
      <w:r w:rsidR="00E86755">
        <w:rPr>
          <w:rFonts w:ascii="Calibri" w:hAnsi="Calibri" w:cs="ArialMT"/>
        </w:rPr>
        <w:t xml:space="preserve"> </w:t>
      </w:r>
      <w:r w:rsidR="00052B7B" w:rsidRPr="001F5F26">
        <w:rPr>
          <w:rFonts w:ascii="Calibri" w:hAnsi="Calibri" w:cs="ArialMT"/>
        </w:rPr>
        <w:t>recommended to reform</w:t>
      </w:r>
      <w:r w:rsidR="00DF24BF" w:rsidRPr="001F5F26">
        <w:rPr>
          <w:rFonts w:ascii="Calibri" w:hAnsi="Calibri" w:cs="ArialMT"/>
        </w:rPr>
        <w:t xml:space="preserve">. The law and Justice Division is playing an important role in preventing violence against women by providing legal aid to </w:t>
      </w:r>
      <w:r w:rsidR="00985F8B">
        <w:rPr>
          <w:rFonts w:ascii="Calibri" w:hAnsi="Calibri" w:cs="ArialMT"/>
        </w:rPr>
        <w:t xml:space="preserve">the </w:t>
      </w:r>
      <w:r w:rsidR="00DF24BF" w:rsidRPr="001F5F26">
        <w:rPr>
          <w:rFonts w:ascii="Calibri" w:hAnsi="Calibri" w:cs="ArialMT"/>
        </w:rPr>
        <w:t>victims.</w:t>
      </w:r>
      <w:r w:rsidR="009B6247" w:rsidRPr="001F5F26">
        <w:rPr>
          <w:rFonts w:ascii="Calibri" w:hAnsi="Calibri" w:cs="ArialMT"/>
        </w:rPr>
        <w:t xml:space="preserve"> </w:t>
      </w:r>
      <w:r w:rsidR="009B6247" w:rsidRPr="001F5F26">
        <w:rPr>
          <w:rFonts w:ascii="Calibri" w:hAnsi="Calibri" w:cs="ArialMT"/>
          <w:bCs/>
        </w:rPr>
        <w:t>The Women and Child Repression Prohibition Act 2000, the Domestic Violence Prevention Act 2010, the Dowry Prohibition Act 1985 has been enacted and enforced.</w:t>
      </w:r>
    </w:p>
    <w:p w14:paraId="71A2B0DC" w14:textId="77777777" w:rsidR="009B6247" w:rsidRPr="001F5F26" w:rsidRDefault="001F5F26" w:rsidP="001F5F26">
      <w:pPr>
        <w:autoSpaceDE w:val="0"/>
        <w:autoSpaceDN w:val="0"/>
        <w:adjustRightInd w:val="0"/>
        <w:spacing w:before="120" w:after="120" w:line="288" w:lineRule="auto"/>
        <w:ind w:left="720" w:hanging="720"/>
        <w:jc w:val="both"/>
        <w:rPr>
          <w:rFonts w:ascii="Calibri" w:hAnsi="Calibri" w:cs="ArialMT"/>
          <w:bCs/>
        </w:rPr>
      </w:pPr>
      <w:r>
        <w:rPr>
          <w:rFonts w:ascii="Calibri" w:hAnsi="Calibri" w:cs="ArialMT"/>
          <w:bCs/>
        </w:rPr>
        <w:t>4.4</w:t>
      </w:r>
      <w:r>
        <w:rPr>
          <w:rFonts w:ascii="Calibri" w:hAnsi="Calibri" w:cs="ArialMT"/>
          <w:bCs/>
        </w:rPr>
        <w:tab/>
      </w:r>
      <w:r w:rsidR="009B6247" w:rsidRPr="001F5F26">
        <w:rPr>
          <w:rFonts w:ascii="Calibri" w:hAnsi="Calibri" w:cs="ArialMT"/>
          <w:bCs/>
        </w:rPr>
        <w:t xml:space="preserve">As a whole, </w:t>
      </w:r>
      <w:r w:rsidR="009B6247" w:rsidRPr="001F5F26">
        <w:rPr>
          <w:rFonts w:ascii="Calibri" w:hAnsi="Calibri"/>
          <w:bCs/>
        </w:rPr>
        <w:t xml:space="preserve">empowerment of </w:t>
      </w:r>
      <w:r w:rsidR="00750CEF" w:rsidRPr="001F5F26">
        <w:rPr>
          <w:rFonts w:ascii="Calibri" w:hAnsi="Calibri" w:cs="ArialMT"/>
          <w:bCs/>
        </w:rPr>
        <w:t>women</w:t>
      </w:r>
      <w:r w:rsidR="00D07B1E" w:rsidRPr="001F5F26">
        <w:rPr>
          <w:rFonts w:ascii="Calibri" w:hAnsi="Calibri" w:cs="ArialMT"/>
          <w:bCs/>
        </w:rPr>
        <w:t xml:space="preserve"> </w:t>
      </w:r>
      <w:r w:rsidR="00750CEF" w:rsidRPr="001F5F26">
        <w:rPr>
          <w:rFonts w:ascii="Calibri" w:hAnsi="Calibri" w:cs="ArialMT"/>
          <w:bCs/>
        </w:rPr>
        <w:t>stop violence against women, trafficking of women and providing security to women in work place are being implemented for</w:t>
      </w:r>
      <w:r w:rsidR="009B6247" w:rsidRPr="001F5F26">
        <w:rPr>
          <w:rFonts w:ascii="Calibri" w:hAnsi="Calibri" w:cs="ArialMT"/>
          <w:bCs/>
        </w:rPr>
        <w:t xml:space="preserve"> mainstream</w:t>
      </w:r>
      <w:r w:rsidR="00750CEF" w:rsidRPr="001F5F26">
        <w:rPr>
          <w:rFonts w:ascii="Calibri" w:hAnsi="Calibri" w:cs="ArialMT"/>
          <w:bCs/>
        </w:rPr>
        <w:t>ing the women</w:t>
      </w:r>
      <w:r w:rsidR="009B6247" w:rsidRPr="001F5F26">
        <w:rPr>
          <w:rFonts w:ascii="Calibri" w:hAnsi="Calibri" w:cs="ArialMT"/>
          <w:bCs/>
        </w:rPr>
        <w:t>.</w:t>
      </w:r>
    </w:p>
    <w:p w14:paraId="0967E2A8" w14:textId="77777777" w:rsidR="009B6247" w:rsidRPr="001F5F26" w:rsidRDefault="001F5F26" w:rsidP="001F5F26">
      <w:pPr>
        <w:spacing w:before="120" w:after="120" w:line="288" w:lineRule="auto"/>
        <w:ind w:left="720" w:hanging="720"/>
        <w:jc w:val="both"/>
        <w:rPr>
          <w:rFonts w:ascii="Calibri" w:hAnsi="Calibri" w:cs="ArialMT"/>
          <w:bCs/>
        </w:rPr>
      </w:pPr>
      <w:r>
        <w:rPr>
          <w:rFonts w:ascii="Calibri" w:hAnsi="Calibri"/>
          <w:bCs/>
        </w:rPr>
        <w:t>4.5</w:t>
      </w:r>
      <w:r>
        <w:rPr>
          <w:rFonts w:ascii="Calibri" w:hAnsi="Calibri"/>
          <w:bCs/>
        </w:rPr>
        <w:tab/>
      </w:r>
      <w:r w:rsidR="009B6247" w:rsidRPr="001F5F26">
        <w:rPr>
          <w:rFonts w:ascii="Calibri" w:hAnsi="Calibri" w:cs="ArialMT"/>
          <w:bCs/>
        </w:rPr>
        <w:t>The National Legal Aid Committee of the Law and</w:t>
      </w:r>
      <w:r w:rsidR="00D07B1E" w:rsidRPr="001F5F26">
        <w:rPr>
          <w:rFonts w:ascii="Calibri" w:hAnsi="Calibri" w:cs="ArialMT"/>
          <w:bCs/>
        </w:rPr>
        <w:t xml:space="preserve"> Justice Division is providing f</w:t>
      </w:r>
      <w:r w:rsidR="009B6247" w:rsidRPr="001F5F26">
        <w:rPr>
          <w:rFonts w:ascii="Calibri" w:hAnsi="Calibri" w:cs="ArialMT"/>
          <w:bCs/>
        </w:rPr>
        <w:t>ree legal aid to the poor and vulnerable women litigants. There are Individual District Legal Aid Committees headed by the District Judge in all districts</w:t>
      </w:r>
      <w:r w:rsidR="00985F8B">
        <w:rPr>
          <w:rFonts w:ascii="Calibri" w:hAnsi="Calibri" w:cs="ArialMT"/>
          <w:bCs/>
        </w:rPr>
        <w:t xml:space="preserve">. This committee </w:t>
      </w:r>
      <w:r w:rsidR="00985F8B" w:rsidRPr="001F5F26">
        <w:rPr>
          <w:rFonts w:ascii="Calibri" w:hAnsi="Calibri" w:cs="ArialMT"/>
          <w:bCs/>
        </w:rPr>
        <w:t>convenes</w:t>
      </w:r>
      <w:r w:rsidR="009B6247" w:rsidRPr="001F5F26">
        <w:rPr>
          <w:rFonts w:ascii="Calibri" w:hAnsi="Calibri" w:cs="ArialMT"/>
          <w:bCs/>
        </w:rPr>
        <w:t xml:space="preserve"> </w:t>
      </w:r>
      <w:r w:rsidR="00985F8B" w:rsidRPr="001F5F26">
        <w:rPr>
          <w:rFonts w:ascii="Calibri" w:hAnsi="Calibri" w:cs="ArialMT"/>
          <w:bCs/>
        </w:rPr>
        <w:t xml:space="preserve">monthly </w:t>
      </w:r>
      <w:r w:rsidR="009B6247" w:rsidRPr="001F5F26">
        <w:rPr>
          <w:rFonts w:ascii="Calibri" w:hAnsi="Calibri" w:cs="ArialMT"/>
          <w:bCs/>
        </w:rPr>
        <w:t>meetings to select poor women litigants on a priority basis to provide such</w:t>
      </w:r>
      <w:r>
        <w:rPr>
          <w:rFonts w:ascii="Calibri" w:hAnsi="Calibri" w:cs="ArialMT"/>
          <w:bCs/>
        </w:rPr>
        <w:t xml:space="preserve"> </w:t>
      </w:r>
      <w:r w:rsidR="009B6247" w:rsidRPr="001F5F26">
        <w:rPr>
          <w:rFonts w:ascii="Calibri" w:hAnsi="Calibri" w:cs="ArialMT"/>
          <w:bCs/>
        </w:rPr>
        <w:t xml:space="preserve">aid. As a result, access to justice has been increased which </w:t>
      </w:r>
      <w:r w:rsidR="00824200">
        <w:rPr>
          <w:rFonts w:ascii="Calibri" w:hAnsi="Calibri" w:cs="ArialMT"/>
          <w:bCs/>
        </w:rPr>
        <w:t>is mainstreaming significant role for the</w:t>
      </w:r>
      <w:r w:rsidR="00E86755">
        <w:rPr>
          <w:rFonts w:ascii="Calibri" w:hAnsi="Calibri" w:cs="ArialMT"/>
          <w:bCs/>
        </w:rPr>
        <w:t xml:space="preserve"> </w:t>
      </w:r>
      <w:r w:rsidR="009B6247" w:rsidRPr="001F5F26">
        <w:rPr>
          <w:rFonts w:ascii="Calibri" w:hAnsi="Calibri" w:cs="ArialMT"/>
          <w:bCs/>
        </w:rPr>
        <w:t>prevention of violence against women.</w:t>
      </w:r>
    </w:p>
    <w:p w14:paraId="716F0EE3" w14:textId="77777777" w:rsidR="009B6247" w:rsidRPr="001F5F26" w:rsidRDefault="001F5F26" w:rsidP="001F5F26">
      <w:pPr>
        <w:pStyle w:val="ListParagraph"/>
        <w:autoSpaceDE w:val="0"/>
        <w:autoSpaceDN w:val="0"/>
        <w:adjustRightInd w:val="0"/>
        <w:spacing w:before="120" w:after="120" w:line="288" w:lineRule="auto"/>
        <w:ind w:hanging="720"/>
        <w:contextualSpacing w:val="0"/>
        <w:jc w:val="both"/>
        <w:rPr>
          <w:rFonts w:ascii="Calibri" w:hAnsi="Calibri" w:cs="ArialMT"/>
          <w:bCs/>
        </w:rPr>
      </w:pPr>
      <w:r>
        <w:rPr>
          <w:rFonts w:ascii="Calibri" w:hAnsi="Calibri" w:cs="ArialMT"/>
          <w:bCs/>
        </w:rPr>
        <w:t>4.6</w:t>
      </w:r>
      <w:r>
        <w:rPr>
          <w:rFonts w:ascii="Calibri" w:hAnsi="Calibri" w:cs="ArialMT"/>
          <w:bCs/>
        </w:rPr>
        <w:tab/>
      </w:r>
      <w:r w:rsidR="009B6247" w:rsidRPr="001F5F26">
        <w:rPr>
          <w:rFonts w:ascii="Calibri" w:hAnsi="Calibri" w:cs="ArialMT"/>
          <w:bCs/>
        </w:rPr>
        <w:t xml:space="preserve">97,470 women were provided </w:t>
      </w:r>
      <w:r w:rsidR="00D07B1E" w:rsidRPr="001F5F26">
        <w:rPr>
          <w:rFonts w:ascii="Calibri" w:hAnsi="Calibri" w:cs="ArialMT"/>
          <w:bCs/>
        </w:rPr>
        <w:t>with free legal aid service</w:t>
      </w:r>
      <w:r w:rsidR="00824200">
        <w:rPr>
          <w:rFonts w:ascii="Calibri" w:hAnsi="Calibri" w:cs="ArialMT"/>
          <w:bCs/>
        </w:rPr>
        <w:t xml:space="preserve"> in</w:t>
      </w:r>
      <w:r w:rsidR="00E86755">
        <w:rPr>
          <w:rFonts w:ascii="Calibri" w:hAnsi="Calibri" w:cs="ArialMT"/>
          <w:bCs/>
        </w:rPr>
        <w:t xml:space="preserve"> </w:t>
      </w:r>
      <w:r w:rsidR="00D07B1E" w:rsidRPr="001F5F26">
        <w:rPr>
          <w:rFonts w:ascii="Calibri" w:hAnsi="Calibri" w:cs="ArialMT"/>
          <w:bCs/>
        </w:rPr>
        <w:t>last 3 years</w:t>
      </w:r>
      <w:r w:rsidR="00824200">
        <w:rPr>
          <w:rFonts w:ascii="Calibri" w:hAnsi="Calibri" w:cs="ArialMT"/>
          <w:bCs/>
        </w:rPr>
        <w:t xml:space="preserve"> by the National Legal Aid Committee.</w:t>
      </w:r>
      <w:r w:rsidR="00E86755">
        <w:rPr>
          <w:rFonts w:ascii="Calibri" w:hAnsi="Calibri" w:cs="ArialMT"/>
          <w:bCs/>
        </w:rPr>
        <w:t xml:space="preserve"> </w:t>
      </w:r>
      <w:r w:rsidR="009B6247" w:rsidRPr="001F5F26">
        <w:rPr>
          <w:rFonts w:ascii="Calibri" w:hAnsi="Calibri" w:cs="ArialMT"/>
          <w:bCs/>
        </w:rPr>
        <w:t>7885 women received legal aid through hotlin</w:t>
      </w:r>
      <w:r w:rsidR="00824200">
        <w:rPr>
          <w:rFonts w:ascii="Calibri" w:hAnsi="Calibri" w:cs="ArialMT"/>
          <w:bCs/>
        </w:rPr>
        <w:t>e.</w:t>
      </w:r>
      <w:r w:rsidR="00E86755">
        <w:rPr>
          <w:rFonts w:ascii="Calibri" w:hAnsi="Calibri" w:cs="ArialMT"/>
          <w:bCs/>
        </w:rPr>
        <w:t xml:space="preserve"> </w:t>
      </w:r>
      <w:r w:rsidR="009B6247" w:rsidRPr="001F5F26">
        <w:rPr>
          <w:rFonts w:ascii="Calibri" w:hAnsi="Calibri" w:cs="ArialMT"/>
          <w:bCs/>
        </w:rPr>
        <w:t>With a view to attract</w:t>
      </w:r>
      <w:r w:rsidR="00B66AC0" w:rsidRPr="001F5F26">
        <w:rPr>
          <w:rFonts w:ascii="Calibri" w:hAnsi="Calibri" w:cs="ArialMT"/>
          <w:bCs/>
        </w:rPr>
        <w:t>ing</w:t>
      </w:r>
      <w:r w:rsidR="009B6247" w:rsidRPr="001F5F26">
        <w:rPr>
          <w:rFonts w:ascii="Calibri" w:hAnsi="Calibri" w:cs="ArialMT"/>
          <w:bCs/>
        </w:rPr>
        <w:t xml:space="preserve"> skilled professionals, the fees of panel lawyers working for free legal aid were increased by amending the “Legal Aid Services Regulation-2001.</w:t>
      </w:r>
      <w:r w:rsidR="00862A64" w:rsidRPr="001F5F26">
        <w:rPr>
          <w:rFonts w:ascii="Calibri" w:hAnsi="Calibri" w:cs="ArialMT"/>
          <w:bCs/>
        </w:rPr>
        <w:t>As a result women are getting more improved service.</w:t>
      </w:r>
      <w:r w:rsidR="009B6247" w:rsidRPr="001F5F26">
        <w:rPr>
          <w:rFonts w:ascii="Calibri" w:hAnsi="Calibri" w:cs="ArialMT"/>
          <w:bCs/>
        </w:rPr>
        <w:t xml:space="preserve"> By enacting the National Legal Aid Services (Forming of </w:t>
      </w:r>
      <w:proofErr w:type="spellStart"/>
      <w:r w:rsidR="009B6247" w:rsidRPr="001F5F26">
        <w:rPr>
          <w:rFonts w:ascii="Calibri" w:hAnsi="Calibri" w:cs="ArialMT"/>
          <w:bCs/>
        </w:rPr>
        <w:t>Upazilla</w:t>
      </w:r>
      <w:proofErr w:type="spellEnd"/>
      <w:r w:rsidR="009B6247" w:rsidRPr="001F5F26">
        <w:rPr>
          <w:rFonts w:ascii="Calibri" w:hAnsi="Calibri" w:cs="ArialMT"/>
          <w:bCs/>
        </w:rPr>
        <w:t xml:space="preserve"> and Union committees, d</w:t>
      </w:r>
      <w:r w:rsidR="00824200">
        <w:rPr>
          <w:rFonts w:ascii="Calibri" w:hAnsi="Calibri" w:cs="ArialMT"/>
          <w:bCs/>
        </w:rPr>
        <w:t>uties and activities) Rules, 201</w:t>
      </w:r>
      <w:r w:rsidR="009B6247" w:rsidRPr="001F5F26">
        <w:rPr>
          <w:rFonts w:ascii="Calibri" w:hAnsi="Calibri" w:cs="ArialMT"/>
          <w:bCs/>
        </w:rPr>
        <w:t xml:space="preserve">1, </w:t>
      </w:r>
      <w:proofErr w:type="spellStart"/>
      <w:r w:rsidR="009B6247" w:rsidRPr="001F5F26">
        <w:rPr>
          <w:rFonts w:ascii="Calibri" w:hAnsi="Calibri" w:cs="ArialMT"/>
          <w:bCs/>
        </w:rPr>
        <w:t>Upazilla</w:t>
      </w:r>
      <w:proofErr w:type="spellEnd"/>
      <w:r w:rsidR="009B6247" w:rsidRPr="001F5F26">
        <w:rPr>
          <w:rFonts w:ascii="Calibri" w:hAnsi="Calibri" w:cs="ArialMT"/>
          <w:bCs/>
        </w:rPr>
        <w:t xml:space="preserve"> and Union Legal Aid committee have been formed by the supervision of District Committee. </w:t>
      </w:r>
      <w:r w:rsidR="00862A64" w:rsidRPr="001F5F26">
        <w:rPr>
          <w:rFonts w:ascii="Calibri" w:hAnsi="Calibri" w:cs="ArialMT"/>
          <w:bCs/>
        </w:rPr>
        <w:t xml:space="preserve">These are contributing to enhance the social </w:t>
      </w:r>
      <w:r w:rsidR="005A0A57" w:rsidRPr="001F5F26">
        <w:rPr>
          <w:rFonts w:ascii="Calibri" w:hAnsi="Calibri" w:cs="ArialMT"/>
          <w:bCs/>
        </w:rPr>
        <w:t>dignity of women.</w:t>
      </w:r>
      <w:r w:rsidR="00D07B1E" w:rsidRPr="001F5F26">
        <w:rPr>
          <w:rFonts w:ascii="Calibri" w:hAnsi="Calibri" w:cs="ArialMT"/>
          <w:bCs/>
        </w:rPr>
        <w:t xml:space="preserve"> </w:t>
      </w:r>
      <w:r w:rsidR="009B6247" w:rsidRPr="001F5F26">
        <w:rPr>
          <w:rFonts w:ascii="Calibri" w:hAnsi="Calibri" w:cs="ArialMT"/>
          <w:bCs/>
        </w:rPr>
        <w:t>As a result</w:t>
      </w:r>
      <w:r w:rsidR="00D07B1E" w:rsidRPr="001F5F26">
        <w:rPr>
          <w:rFonts w:ascii="Calibri" w:hAnsi="Calibri" w:cs="ArialMT"/>
          <w:bCs/>
        </w:rPr>
        <w:t>,</w:t>
      </w:r>
      <w:r w:rsidR="009B6247" w:rsidRPr="001F5F26">
        <w:rPr>
          <w:rFonts w:ascii="Calibri" w:hAnsi="Calibri" w:cs="ArialMT"/>
          <w:bCs/>
        </w:rPr>
        <w:t xml:space="preserve"> poor women litigants are getting legal support for preventing child marriage and dowry. Besides, through labo</w:t>
      </w:r>
      <w:r w:rsidR="00D07B1E" w:rsidRPr="001F5F26">
        <w:rPr>
          <w:rFonts w:ascii="Calibri" w:hAnsi="Calibri" w:cs="ArialMT"/>
          <w:bCs/>
        </w:rPr>
        <w:t>u</w:t>
      </w:r>
      <w:r w:rsidR="009B6247" w:rsidRPr="001F5F26">
        <w:rPr>
          <w:rFonts w:ascii="Calibri" w:hAnsi="Calibri" w:cs="ArialMT"/>
          <w:bCs/>
        </w:rPr>
        <w:t xml:space="preserve">r legal aid cell, women workers of garments sector and other sectors </w:t>
      </w:r>
      <w:r w:rsidR="00B66AC0" w:rsidRPr="001F5F26">
        <w:rPr>
          <w:rFonts w:ascii="Calibri" w:hAnsi="Calibri" w:cs="ArialMT"/>
          <w:bCs/>
        </w:rPr>
        <w:t>who</w:t>
      </w:r>
      <w:r w:rsidR="009B6247" w:rsidRPr="001F5F26">
        <w:rPr>
          <w:rFonts w:ascii="Calibri" w:hAnsi="Calibri" w:cs="ArialMT"/>
          <w:bCs/>
        </w:rPr>
        <w:t xml:space="preserve"> are</w:t>
      </w:r>
      <w:r w:rsidR="00B66AC0" w:rsidRPr="001F5F26">
        <w:rPr>
          <w:rFonts w:ascii="Calibri" w:hAnsi="Calibri" w:cs="ArialMT"/>
          <w:bCs/>
        </w:rPr>
        <w:t xml:space="preserve"> engaged in</w:t>
      </w:r>
      <w:r w:rsidR="009B6247" w:rsidRPr="001F5F26">
        <w:rPr>
          <w:rFonts w:ascii="Calibri" w:hAnsi="Calibri" w:cs="ArialMT"/>
          <w:bCs/>
        </w:rPr>
        <w:t xml:space="preserve"> giving physical labour, are providing legal aid service.</w:t>
      </w:r>
    </w:p>
    <w:permEnd w:id="1943229735"/>
    <w:p w14:paraId="4C9AFBB9" w14:textId="77777777" w:rsidR="00E86755" w:rsidRDefault="00E86755">
      <w:pPr>
        <w:rPr>
          <w:rFonts w:ascii="Calibri" w:eastAsia="Nikosh" w:hAnsi="Calibri" w:cs="Calibri"/>
          <w:b/>
          <w:bCs/>
          <w:cs/>
          <w:lang w:bidi="bn-BD"/>
        </w:rPr>
      </w:pPr>
      <w:r>
        <w:rPr>
          <w:rFonts w:ascii="Calibri" w:eastAsia="Nikosh" w:hAnsi="Calibri" w:cs="Vrinda"/>
          <w:b/>
          <w:bCs/>
          <w:cs/>
          <w:lang w:bidi="bn-BD"/>
        </w:rPr>
        <w:br w:type="page"/>
      </w:r>
    </w:p>
    <w:p w14:paraId="70B7B95A" w14:textId="77777777" w:rsidR="00893BF2" w:rsidRPr="001F5F26" w:rsidRDefault="00893BF2" w:rsidP="001E127F">
      <w:pPr>
        <w:keepNext/>
        <w:widowControl w:val="0"/>
        <w:spacing w:before="120" w:after="120" w:line="288" w:lineRule="auto"/>
        <w:ind w:left="720" w:hanging="720"/>
        <w:jc w:val="both"/>
        <w:rPr>
          <w:rFonts w:ascii="Calibri" w:eastAsia="Nikosh" w:hAnsi="Calibri" w:cs="Calibri"/>
          <w:b/>
          <w:bCs/>
          <w:lang w:bidi="bn-BD"/>
        </w:rPr>
      </w:pPr>
      <w:r w:rsidRPr="001F5F26">
        <w:rPr>
          <w:rFonts w:ascii="Calibri" w:eastAsia="Nikosh" w:hAnsi="Calibri" w:cs="Calibri"/>
          <w:b/>
          <w:bCs/>
          <w:cs/>
          <w:lang w:bidi="bn-BD"/>
        </w:rPr>
        <w:lastRenderedPageBreak/>
        <w:t>5.0</w:t>
      </w:r>
      <w:r w:rsidRPr="001F5F26">
        <w:rPr>
          <w:rFonts w:ascii="Calibri" w:eastAsia="Nikosh" w:hAnsi="Calibri" w:cs="Calibri"/>
          <w:b/>
          <w:bCs/>
          <w:cs/>
          <w:lang w:bidi="bn-BD"/>
        </w:rPr>
        <w:tab/>
      </w:r>
      <w:r w:rsidRPr="001F5F26">
        <w:rPr>
          <w:rFonts w:ascii="Calibri" w:eastAsia="Nikosh" w:hAnsi="Calibri" w:cs="Calibri"/>
          <w:b/>
          <w:bCs/>
          <w:lang w:bidi="bn-BD"/>
        </w:rPr>
        <w:t>Priority Spending Areas and Benefits for women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14"/>
        <w:gridCol w:w="5273"/>
      </w:tblGrid>
      <w:tr w:rsidR="001E127F" w:rsidRPr="001F5F26" w14:paraId="5897CB79" w14:textId="77777777" w:rsidTr="004437E2">
        <w:trPr>
          <w:trHeight w:val="458"/>
          <w:tblHeader/>
        </w:trPr>
        <w:tc>
          <w:tcPr>
            <w:tcW w:w="720" w:type="dxa"/>
            <w:shd w:val="clear" w:color="auto" w:fill="EAF1DD"/>
            <w:vAlign w:val="center"/>
          </w:tcPr>
          <w:p w14:paraId="534EA708" w14:textId="77777777" w:rsidR="001E127F" w:rsidRPr="001F5F26" w:rsidRDefault="001E127F" w:rsidP="001E127F">
            <w:pPr>
              <w:tabs>
                <w:tab w:val="left" w:pos="1080"/>
              </w:tabs>
              <w:spacing w:before="60" w:after="60"/>
              <w:jc w:val="center"/>
              <w:rPr>
                <w:rFonts w:ascii="Calibri" w:hAnsi="Calibri" w:cs="Calibri"/>
                <w:b/>
                <w:bCs/>
                <w:sz w:val="20"/>
                <w:szCs w:val="20"/>
              </w:rPr>
            </w:pPr>
            <w:r w:rsidRPr="001F5F26">
              <w:rPr>
                <w:rFonts w:ascii="Calibri" w:hAnsi="Calibri" w:cs="Calibri"/>
                <w:b/>
                <w:sz w:val="20"/>
                <w:szCs w:val="20"/>
              </w:rPr>
              <w:t>Serial No.</w:t>
            </w:r>
          </w:p>
        </w:tc>
        <w:tc>
          <w:tcPr>
            <w:tcW w:w="2314" w:type="dxa"/>
            <w:shd w:val="clear" w:color="auto" w:fill="EAF1DD"/>
            <w:vAlign w:val="center"/>
          </w:tcPr>
          <w:p w14:paraId="0B6AC922" w14:textId="77777777" w:rsidR="001E127F" w:rsidRPr="001F5F26" w:rsidRDefault="001E127F" w:rsidP="001E127F">
            <w:pPr>
              <w:tabs>
                <w:tab w:val="left" w:pos="1080"/>
              </w:tabs>
              <w:spacing w:before="60" w:after="60"/>
              <w:jc w:val="center"/>
              <w:rPr>
                <w:rFonts w:ascii="Calibri" w:hAnsi="Calibri" w:cs="Calibri"/>
                <w:b/>
                <w:bCs/>
                <w:sz w:val="20"/>
                <w:szCs w:val="20"/>
              </w:rPr>
            </w:pPr>
            <w:r w:rsidRPr="001F5F26">
              <w:rPr>
                <w:rFonts w:ascii="Calibri" w:hAnsi="Calibri" w:cs="Calibri"/>
                <w:b/>
                <w:bCs/>
                <w:sz w:val="20"/>
                <w:szCs w:val="20"/>
              </w:rPr>
              <w:t>Priority Spending Areas/</w:t>
            </w:r>
            <w:r w:rsidR="002B75FF" w:rsidRPr="001F5F26">
              <w:rPr>
                <w:rFonts w:ascii="Calibri" w:hAnsi="Calibri" w:cs="Calibri"/>
                <w:b/>
                <w:bCs/>
                <w:sz w:val="20"/>
                <w:szCs w:val="20"/>
              </w:rPr>
              <w:t>Programmed</w:t>
            </w:r>
          </w:p>
        </w:tc>
        <w:tc>
          <w:tcPr>
            <w:tcW w:w="5273" w:type="dxa"/>
            <w:shd w:val="clear" w:color="auto" w:fill="EAF1DD"/>
            <w:vAlign w:val="center"/>
          </w:tcPr>
          <w:p w14:paraId="1AB2CE0F" w14:textId="77777777" w:rsidR="001E127F" w:rsidRPr="001F5F26" w:rsidRDefault="001E127F" w:rsidP="001E127F">
            <w:pPr>
              <w:tabs>
                <w:tab w:val="left" w:pos="1080"/>
              </w:tabs>
              <w:spacing w:before="60" w:after="60"/>
              <w:ind w:left="72"/>
              <w:jc w:val="center"/>
              <w:rPr>
                <w:rFonts w:ascii="Calibri" w:hAnsi="Calibri" w:cs="Calibri"/>
                <w:b/>
                <w:bCs/>
                <w:sz w:val="20"/>
                <w:szCs w:val="20"/>
              </w:rPr>
            </w:pPr>
            <w:r w:rsidRPr="001F5F26">
              <w:rPr>
                <w:rFonts w:ascii="Calibri" w:hAnsi="Calibri" w:cs="Calibri"/>
                <w:b/>
                <w:bCs/>
                <w:sz w:val="20"/>
                <w:szCs w:val="20"/>
              </w:rPr>
              <w:t>Impact on Women Development (direct/indirect)</w:t>
            </w:r>
          </w:p>
        </w:tc>
      </w:tr>
      <w:tr w:rsidR="001E127F" w:rsidRPr="001F5F26" w14:paraId="33934DBC" w14:textId="77777777" w:rsidTr="004437E2">
        <w:trPr>
          <w:trHeight w:val="260"/>
          <w:tblHeader/>
        </w:trPr>
        <w:tc>
          <w:tcPr>
            <w:tcW w:w="720" w:type="dxa"/>
            <w:shd w:val="clear" w:color="auto" w:fill="EAF1DD"/>
            <w:vAlign w:val="center"/>
          </w:tcPr>
          <w:p w14:paraId="5265B95F" w14:textId="77777777" w:rsidR="001E127F" w:rsidRPr="001F5F26" w:rsidRDefault="001E127F" w:rsidP="001E127F">
            <w:pPr>
              <w:tabs>
                <w:tab w:val="left" w:pos="1080"/>
              </w:tabs>
              <w:spacing w:before="60" w:after="60"/>
              <w:jc w:val="center"/>
              <w:rPr>
                <w:rFonts w:ascii="Calibri" w:hAnsi="Calibri" w:cs="Calibri"/>
                <w:b/>
                <w:bCs/>
                <w:sz w:val="20"/>
                <w:szCs w:val="20"/>
              </w:rPr>
            </w:pPr>
            <w:r w:rsidRPr="001F5F26">
              <w:rPr>
                <w:rFonts w:ascii="Calibri" w:hAnsi="Calibri" w:cs="Calibri"/>
                <w:b/>
                <w:bCs/>
                <w:sz w:val="20"/>
                <w:szCs w:val="20"/>
              </w:rPr>
              <w:t>1</w:t>
            </w:r>
          </w:p>
        </w:tc>
        <w:tc>
          <w:tcPr>
            <w:tcW w:w="2314" w:type="dxa"/>
            <w:shd w:val="clear" w:color="auto" w:fill="EAF1DD"/>
            <w:vAlign w:val="center"/>
          </w:tcPr>
          <w:p w14:paraId="2385583E" w14:textId="77777777" w:rsidR="001E127F" w:rsidRPr="001F5F26" w:rsidRDefault="001E127F" w:rsidP="001E127F">
            <w:pPr>
              <w:tabs>
                <w:tab w:val="left" w:pos="1080"/>
              </w:tabs>
              <w:spacing w:before="60" w:after="60"/>
              <w:jc w:val="center"/>
              <w:rPr>
                <w:rFonts w:ascii="Calibri" w:hAnsi="Calibri" w:cs="Calibri"/>
                <w:b/>
                <w:bCs/>
                <w:sz w:val="20"/>
                <w:szCs w:val="20"/>
              </w:rPr>
            </w:pPr>
            <w:r w:rsidRPr="001F5F26">
              <w:rPr>
                <w:rFonts w:ascii="Calibri" w:hAnsi="Calibri" w:cs="Calibri"/>
                <w:b/>
                <w:bCs/>
                <w:sz w:val="20"/>
                <w:szCs w:val="20"/>
              </w:rPr>
              <w:t>2</w:t>
            </w:r>
          </w:p>
        </w:tc>
        <w:tc>
          <w:tcPr>
            <w:tcW w:w="5273" w:type="dxa"/>
            <w:shd w:val="clear" w:color="auto" w:fill="EAF1DD"/>
            <w:vAlign w:val="center"/>
          </w:tcPr>
          <w:p w14:paraId="4D96F71F" w14:textId="77777777" w:rsidR="001E127F" w:rsidRPr="001F5F26" w:rsidRDefault="001E127F" w:rsidP="001E127F">
            <w:pPr>
              <w:tabs>
                <w:tab w:val="left" w:pos="1080"/>
              </w:tabs>
              <w:spacing w:before="60" w:after="60"/>
              <w:ind w:left="72"/>
              <w:jc w:val="center"/>
              <w:rPr>
                <w:rFonts w:ascii="Calibri" w:hAnsi="Calibri" w:cs="Calibri"/>
                <w:b/>
                <w:bCs/>
                <w:sz w:val="20"/>
                <w:szCs w:val="20"/>
              </w:rPr>
            </w:pPr>
            <w:r w:rsidRPr="001F5F26">
              <w:rPr>
                <w:rFonts w:ascii="Calibri" w:hAnsi="Calibri" w:cs="Calibri"/>
                <w:b/>
                <w:bCs/>
                <w:sz w:val="20"/>
                <w:szCs w:val="20"/>
              </w:rPr>
              <w:t>3</w:t>
            </w:r>
          </w:p>
        </w:tc>
      </w:tr>
      <w:tr w:rsidR="00DF24BF" w:rsidRPr="001F5F26" w14:paraId="00C39E9B" w14:textId="77777777" w:rsidTr="004437E2">
        <w:trPr>
          <w:trHeight w:val="46"/>
        </w:trPr>
        <w:tc>
          <w:tcPr>
            <w:tcW w:w="720" w:type="dxa"/>
            <w:shd w:val="clear" w:color="auto" w:fill="FFFFFF"/>
            <w:vAlign w:val="center"/>
          </w:tcPr>
          <w:p w14:paraId="3519E73C" w14:textId="77777777" w:rsidR="00DF24BF" w:rsidRPr="001F5F26" w:rsidRDefault="00DF24BF" w:rsidP="00DF24BF">
            <w:pPr>
              <w:spacing w:before="60" w:after="60"/>
              <w:jc w:val="center"/>
              <w:rPr>
                <w:rFonts w:ascii="Calibri" w:hAnsi="Calibri" w:cs="Calibri"/>
                <w:sz w:val="20"/>
                <w:szCs w:val="20"/>
              </w:rPr>
            </w:pPr>
            <w:permStart w:id="400368949" w:edGrp="everyone" w:colFirst="0" w:colLast="0"/>
            <w:permStart w:id="1967268455" w:edGrp="everyone" w:colFirst="1" w:colLast="1"/>
            <w:permStart w:id="192888886" w:edGrp="everyone" w:colFirst="2" w:colLast="2"/>
            <w:r w:rsidRPr="001F5F26">
              <w:rPr>
                <w:rFonts w:ascii="Calibri" w:hAnsi="Calibri" w:cs="Calibri"/>
                <w:sz w:val="20"/>
                <w:szCs w:val="20"/>
              </w:rPr>
              <w:t>1.</w:t>
            </w:r>
          </w:p>
        </w:tc>
        <w:tc>
          <w:tcPr>
            <w:tcW w:w="2314" w:type="dxa"/>
            <w:shd w:val="clear" w:color="auto" w:fill="FFFFFF"/>
            <w:vAlign w:val="center"/>
          </w:tcPr>
          <w:p w14:paraId="3DC8BCA4" w14:textId="77777777" w:rsidR="00DF24BF" w:rsidRPr="001F5F26" w:rsidRDefault="00DF24BF" w:rsidP="003F25DE">
            <w:pPr>
              <w:spacing w:before="60" w:after="60"/>
              <w:rPr>
                <w:rFonts w:ascii="Calibri" w:hAnsi="Calibri"/>
                <w:sz w:val="20"/>
                <w:szCs w:val="20"/>
              </w:rPr>
            </w:pPr>
            <w:r w:rsidRPr="001F5F26">
              <w:rPr>
                <w:rFonts w:ascii="Calibri" w:hAnsi="Calibri"/>
                <w:sz w:val="20"/>
                <w:szCs w:val="20"/>
              </w:rPr>
              <w:t xml:space="preserve">Simplification of </w:t>
            </w:r>
            <w:r w:rsidR="003F25DE" w:rsidRPr="001F5F26">
              <w:rPr>
                <w:rFonts w:ascii="Calibri" w:hAnsi="Calibri"/>
                <w:sz w:val="20"/>
                <w:szCs w:val="20"/>
              </w:rPr>
              <w:t>the management and settlement</w:t>
            </w:r>
            <w:r w:rsidRPr="001F5F26">
              <w:rPr>
                <w:rFonts w:ascii="Calibri" w:hAnsi="Calibri"/>
                <w:sz w:val="20"/>
                <w:szCs w:val="20"/>
              </w:rPr>
              <w:t xml:space="preserve"> of cases</w:t>
            </w:r>
          </w:p>
        </w:tc>
        <w:tc>
          <w:tcPr>
            <w:tcW w:w="5273" w:type="dxa"/>
            <w:shd w:val="clear" w:color="auto" w:fill="FFFFFF"/>
          </w:tcPr>
          <w:p w14:paraId="58F9C33B" w14:textId="77777777" w:rsidR="00DF24BF" w:rsidRPr="001F5F26" w:rsidRDefault="002525AC" w:rsidP="001B19E9">
            <w:pPr>
              <w:spacing w:before="60" w:after="60"/>
              <w:jc w:val="both"/>
              <w:rPr>
                <w:rFonts w:ascii="Calibri" w:hAnsi="Calibri"/>
                <w:sz w:val="20"/>
                <w:szCs w:val="20"/>
              </w:rPr>
            </w:pPr>
            <w:r w:rsidRPr="001F5F26">
              <w:rPr>
                <w:rFonts w:ascii="Calibri" w:hAnsi="Calibri"/>
                <w:sz w:val="20"/>
                <w:szCs w:val="20"/>
              </w:rPr>
              <w:t>Digitalization</w:t>
            </w:r>
            <w:r w:rsidR="003F25DE" w:rsidRPr="001F5F26">
              <w:rPr>
                <w:rFonts w:ascii="Calibri" w:hAnsi="Calibri"/>
                <w:sz w:val="20"/>
                <w:szCs w:val="20"/>
              </w:rPr>
              <w:t xml:space="preserve"> of courts and the tribunals and provision of other facility will ease the management and settlement of civil and criminal cases which will contribute to the establishment of </w:t>
            </w:r>
            <w:r w:rsidRPr="001F5F26">
              <w:rPr>
                <w:rFonts w:ascii="Calibri" w:hAnsi="Calibri"/>
                <w:sz w:val="20"/>
                <w:szCs w:val="20"/>
              </w:rPr>
              <w:t>effective and</w:t>
            </w:r>
            <w:r w:rsidR="003F25DE" w:rsidRPr="001F5F26">
              <w:rPr>
                <w:rFonts w:ascii="Calibri" w:hAnsi="Calibri"/>
                <w:sz w:val="20"/>
                <w:szCs w:val="20"/>
              </w:rPr>
              <w:t xml:space="preserve"> efficient judiciary system. Women being half of the population will also be benefited from </w:t>
            </w:r>
            <w:r w:rsidR="001B19E9" w:rsidRPr="001F5F26">
              <w:rPr>
                <w:rFonts w:ascii="Calibri" w:hAnsi="Calibri"/>
                <w:bCs/>
                <w:sz w:val="20"/>
                <w:szCs w:val="20"/>
              </w:rPr>
              <w:t>an effective and modern judicial system</w:t>
            </w:r>
            <w:r w:rsidR="003F25DE" w:rsidRPr="001F5F26">
              <w:rPr>
                <w:rFonts w:ascii="Calibri" w:hAnsi="Calibri"/>
                <w:sz w:val="20"/>
                <w:szCs w:val="20"/>
              </w:rPr>
              <w:t>.</w:t>
            </w:r>
          </w:p>
        </w:tc>
      </w:tr>
      <w:tr w:rsidR="00DF24BF" w:rsidRPr="001F5F26" w14:paraId="6082F9C3" w14:textId="77777777" w:rsidTr="004437E2">
        <w:tc>
          <w:tcPr>
            <w:tcW w:w="720" w:type="dxa"/>
            <w:shd w:val="clear" w:color="auto" w:fill="FFFFFF"/>
            <w:vAlign w:val="center"/>
          </w:tcPr>
          <w:p w14:paraId="6BA8508F" w14:textId="77777777" w:rsidR="00DF24BF" w:rsidRPr="001F5F26" w:rsidRDefault="00DF24BF" w:rsidP="00DF24BF">
            <w:pPr>
              <w:spacing w:before="60" w:after="60"/>
              <w:jc w:val="center"/>
              <w:rPr>
                <w:rFonts w:ascii="Calibri" w:hAnsi="Calibri" w:cs="Calibri"/>
                <w:sz w:val="20"/>
                <w:szCs w:val="20"/>
              </w:rPr>
            </w:pPr>
            <w:permStart w:id="1825257207" w:edGrp="everyone" w:colFirst="0" w:colLast="0"/>
            <w:permStart w:id="904953001" w:edGrp="everyone" w:colFirst="1" w:colLast="1"/>
            <w:permStart w:id="1394966288" w:edGrp="everyone" w:colFirst="2" w:colLast="2"/>
            <w:permEnd w:id="400368949"/>
            <w:permEnd w:id="1967268455"/>
            <w:permEnd w:id="192888886"/>
            <w:r w:rsidRPr="001F5F26">
              <w:rPr>
                <w:rFonts w:ascii="Calibri" w:hAnsi="Calibri" w:cs="Calibri"/>
                <w:sz w:val="20"/>
                <w:szCs w:val="20"/>
              </w:rPr>
              <w:t>2.</w:t>
            </w:r>
          </w:p>
        </w:tc>
        <w:tc>
          <w:tcPr>
            <w:tcW w:w="2314" w:type="dxa"/>
            <w:shd w:val="clear" w:color="auto" w:fill="FFFFFF"/>
            <w:vAlign w:val="center"/>
          </w:tcPr>
          <w:p w14:paraId="33277D41" w14:textId="77777777" w:rsidR="00DF24BF" w:rsidRPr="001F5F26" w:rsidRDefault="00DF24BF" w:rsidP="00DF24BF">
            <w:pPr>
              <w:spacing w:before="60" w:after="60"/>
              <w:rPr>
                <w:rFonts w:ascii="Calibri" w:hAnsi="Calibri"/>
                <w:sz w:val="20"/>
                <w:szCs w:val="20"/>
              </w:rPr>
            </w:pPr>
            <w:r w:rsidRPr="001F5F26">
              <w:rPr>
                <w:rFonts w:ascii="Calibri" w:hAnsi="Calibri"/>
                <w:sz w:val="20"/>
                <w:szCs w:val="20"/>
              </w:rPr>
              <w:t>Modernization of land registration activities</w:t>
            </w:r>
          </w:p>
        </w:tc>
        <w:tc>
          <w:tcPr>
            <w:tcW w:w="5273" w:type="dxa"/>
            <w:shd w:val="clear" w:color="auto" w:fill="FFFFFF"/>
          </w:tcPr>
          <w:p w14:paraId="0CFCFD02" w14:textId="77777777" w:rsidR="00DF24BF" w:rsidRPr="001F5F26" w:rsidRDefault="00F37A0E" w:rsidP="00007417">
            <w:pPr>
              <w:spacing w:before="60" w:after="60"/>
              <w:jc w:val="both"/>
              <w:rPr>
                <w:rFonts w:ascii="Calibri" w:hAnsi="Calibri"/>
                <w:sz w:val="20"/>
                <w:szCs w:val="20"/>
              </w:rPr>
            </w:pPr>
            <w:r w:rsidRPr="001F5F26">
              <w:rPr>
                <w:rFonts w:ascii="Calibri" w:hAnsi="Calibri"/>
                <w:bCs/>
                <w:sz w:val="20"/>
                <w:szCs w:val="20"/>
              </w:rPr>
              <w:t>Digitalization of land management is essential to reduce longstanding complexities in the land registration procedure of the country. Construction, renovation and repair of infrastructure will ensure better record keeping facilities. Computerization of overall land registration activities will reduce land related disputes which in turn improve the</w:t>
            </w:r>
            <w:r w:rsidR="00007417" w:rsidRPr="001F5F26">
              <w:rPr>
                <w:rFonts w:ascii="Calibri" w:hAnsi="Calibri"/>
                <w:bCs/>
                <w:sz w:val="20"/>
                <w:szCs w:val="20"/>
              </w:rPr>
              <w:t xml:space="preserve"> law and order situation of the country</w:t>
            </w:r>
            <w:r w:rsidRPr="001F5F26">
              <w:rPr>
                <w:rFonts w:ascii="Calibri" w:hAnsi="Calibri"/>
                <w:b/>
                <w:sz w:val="20"/>
                <w:szCs w:val="20"/>
              </w:rPr>
              <w:t xml:space="preserve">. </w:t>
            </w:r>
            <w:r w:rsidR="00301B8E" w:rsidRPr="001F5F26">
              <w:rPr>
                <w:rFonts w:ascii="Calibri" w:hAnsi="Calibri"/>
                <w:sz w:val="20"/>
                <w:szCs w:val="20"/>
              </w:rPr>
              <w:t xml:space="preserve">Although </w:t>
            </w:r>
            <w:r w:rsidRPr="001F5F26">
              <w:rPr>
                <w:rFonts w:ascii="Calibri" w:hAnsi="Calibri"/>
                <w:sz w:val="20"/>
                <w:szCs w:val="20"/>
              </w:rPr>
              <w:t xml:space="preserve">women are </w:t>
            </w:r>
            <w:r w:rsidR="00301B8E" w:rsidRPr="001F5F26">
              <w:rPr>
                <w:rFonts w:ascii="Calibri" w:hAnsi="Calibri"/>
                <w:sz w:val="20"/>
                <w:szCs w:val="20"/>
              </w:rPr>
              <w:t>not directly related</w:t>
            </w:r>
            <w:r w:rsidRPr="001F5F26">
              <w:rPr>
                <w:rFonts w:ascii="Calibri" w:hAnsi="Calibri"/>
                <w:sz w:val="20"/>
                <w:szCs w:val="20"/>
              </w:rPr>
              <w:t xml:space="preserve"> to modernization of land registration,</w:t>
            </w:r>
            <w:r w:rsidR="00007417" w:rsidRPr="001F5F26">
              <w:rPr>
                <w:rFonts w:ascii="Calibri" w:hAnsi="Calibri"/>
                <w:sz w:val="20"/>
                <w:szCs w:val="20"/>
              </w:rPr>
              <w:t xml:space="preserve"> </w:t>
            </w:r>
            <w:r w:rsidRPr="001F5F26">
              <w:rPr>
                <w:rFonts w:ascii="Calibri" w:hAnsi="Calibri"/>
                <w:sz w:val="20"/>
                <w:szCs w:val="20"/>
              </w:rPr>
              <w:t>women wou</w:t>
            </w:r>
            <w:r w:rsidR="00301B8E" w:rsidRPr="001F5F26">
              <w:rPr>
                <w:rFonts w:ascii="Calibri" w:hAnsi="Calibri"/>
                <w:sz w:val="20"/>
                <w:szCs w:val="20"/>
              </w:rPr>
              <w:t>l</w:t>
            </w:r>
            <w:r w:rsidRPr="001F5F26">
              <w:rPr>
                <w:rFonts w:ascii="Calibri" w:hAnsi="Calibri"/>
                <w:sz w:val="20"/>
                <w:szCs w:val="20"/>
              </w:rPr>
              <w:t>d</w:t>
            </w:r>
            <w:r w:rsidR="00301B8E" w:rsidRPr="001F5F26">
              <w:rPr>
                <w:rFonts w:ascii="Calibri" w:hAnsi="Calibri"/>
                <w:sz w:val="20"/>
                <w:szCs w:val="20"/>
              </w:rPr>
              <w:t xml:space="preserve"> </w:t>
            </w:r>
            <w:r w:rsidRPr="001F5F26">
              <w:rPr>
                <w:rFonts w:ascii="Calibri" w:hAnsi="Calibri"/>
                <w:sz w:val="20"/>
                <w:szCs w:val="20"/>
              </w:rPr>
              <w:t>benefit from this system</w:t>
            </w:r>
            <w:r w:rsidR="00824200">
              <w:rPr>
                <w:rFonts w:ascii="Calibri" w:hAnsi="Calibri"/>
                <w:sz w:val="20"/>
                <w:szCs w:val="20"/>
              </w:rPr>
              <w:t xml:space="preserve"> as a common citizen.</w:t>
            </w:r>
          </w:p>
        </w:tc>
      </w:tr>
      <w:tr w:rsidR="00DF24BF" w:rsidRPr="001F5F26" w14:paraId="70628AC5" w14:textId="77777777" w:rsidTr="004437E2">
        <w:tc>
          <w:tcPr>
            <w:tcW w:w="720" w:type="dxa"/>
            <w:shd w:val="clear" w:color="auto" w:fill="FFFFFF"/>
            <w:vAlign w:val="center"/>
          </w:tcPr>
          <w:p w14:paraId="1BB484FC" w14:textId="77777777" w:rsidR="00DF24BF" w:rsidRPr="001F5F26" w:rsidRDefault="0037534F" w:rsidP="00DF24BF">
            <w:pPr>
              <w:spacing w:before="60" w:after="60"/>
              <w:jc w:val="center"/>
              <w:rPr>
                <w:rFonts w:ascii="Calibri" w:hAnsi="Calibri" w:cs="Calibri"/>
                <w:sz w:val="20"/>
                <w:szCs w:val="20"/>
              </w:rPr>
            </w:pPr>
            <w:permStart w:id="1092225209" w:edGrp="everyone" w:colFirst="0" w:colLast="0"/>
            <w:permStart w:id="1078605205" w:edGrp="everyone" w:colFirst="1" w:colLast="1"/>
            <w:permStart w:id="1757678311" w:edGrp="everyone" w:colFirst="2" w:colLast="2"/>
            <w:permStart w:id="824277274" w:edGrp="everyone" w:colFirst="3" w:colLast="3"/>
            <w:permEnd w:id="1825257207"/>
            <w:permEnd w:id="904953001"/>
            <w:permEnd w:id="1394966288"/>
            <w:r w:rsidRPr="001F5F26">
              <w:rPr>
                <w:rFonts w:ascii="Calibri" w:hAnsi="Calibri" w:cstheme="minorBidi"/>
                <w:sz w:val="20"/>
                <w:szCs w:val="20"/>
                <w:cs/>
                <w:lang w:bidi="bn-IN"/>
              </w:rPr>
              <w:t xml:space="preserve"> </w:t>
            </w:r>
            <w:r w:rsidR="00DF24BF" w:rsidRPr="001F5F26">
              <w:rPr>
                <w:rFonts w:ascii="Calibri" w:hAnsi="Calibri" w:cs="Calibri"/>
                <w:sz w:val="20"/>
                <w:szCs w:val="20"/>
              </w:rPr>
              <w:t>3.</w:t>
            </w:r>
          </w:p>
        </w:tc>
        <w:tc>
          <w:tcPr>
            <w:tcW w:w="2314" w:type="dxa"/>
            <w:shd w:val="clear" w:color="auto" w:fill="FFFFFF"/>
            <w:vAlign w:val="center"/>
          </w:tcPr>
          <w:p w14:paraId="775E7489" w14:textId="77777777" w:rsidR="00DF24BF" w:rsidRPr="001F5F26" w:rsidRDefault="00DF24BF" w:rsidP="00DF24BF">
            <w:pPr>
              <w:spacing w:before="60" w:after="60"/>
              <w:rPr>
                <w:rFonts w:ascii="Calibri" w:hAnsi="Calibri"/>
                <w:sz w:val="20"/>
                <w:szCs w:val="20"/>
              </w:rPr>
            </w:pPr>
            <w:r w:rsidRPr="001F5F26">
              <w:rPr>
                <w:rFonts w:ascii="Calibri" w:hAnsi="Calibri"/>
                <w:sz w:val="20"/>
                <w:szCs w:val="20"/>
              </w:rPr>
              <w:t>Providing legal aid services</w:t>
            </w:r>
          </w:p>
        </w:tc>
        <w:tc>
          <w:tcPr>
            <w:tcW w:w="5273" w:type="dxa"/>
            <w:shd w:val="clear" w:color="auto" w:fill="FFFFFF"/>
          </w:tcPr>
          <w:p w14:paraId="7DA9A66C" w14:textId="77777777" w:rsidR="00DF24BF" w:rsidRPr="001F5F26" w:rsidRDefault="00007417" w:rsidP="000910AD">
            <w:pPr>
              <w:spacing w:before="60" w:after="60"/>
              <w:jc w:val="both"/>
              <w:rPr>
                <w:rFonts w:ascii="Calibri" w:hAnsi="Calibri"/>
                <w:sz w:val="20"/>
                <w:szCs w:val="20"/>
              </w:rPr>
            </w:pPr>
            <w:r w:rsidRPr="001F5F26">
              <w:rPr>
                <w:rFonts w:ascii="Calibri" w:hAnsi="Calibri"/>
                <w:bCs/>
                <w:sz w:val="20"/>
                <w:szCs w:val="20"/>
              </w:rPr>
              <w:t>Free legal aid services will be provided to destitute, helpless and poor litigants. This will enable their access to law and justice</w:t>
            </w:r>
            <w:r w:rsidR="00B66AC0" w:rsidRPr="001F5F26">
              <w:rPr>
                <w:rFonts w:ascii="Calibri" w:hAnsi="Calibri"/>
                <w:bCs/>
                <w:sz w:val="20"/>
                <w:szCs w:val="20"/>
              </w:rPr>
              <w:t xml:space="preserve">. As a result, they will get due justice </w:t>
            </w:r>
            <w:r w:rsidR="000910AD" w:rsidRPr="001F5F26">
              <w:rPr>
                <w:rFonts w:ascii="Calibri" w:hAnsi="Calibri"/>
                <w:bCs/>
                <w:sz w:val="20"/>
                <w:szCs w:val="20"/>
              </w:rPr>
              <w:t xml:space="preserve">and it will help them get social </w:t>
            </w:r>
            <w:r w:rsidRPr="001F5F26">
              <w:rPr>
                <w:rFonts w:ascii="Calibri" w:hAnsi="Calibri"/>
                <w:bCs/>
                <w:sz w:val="20"/>
                <w:szCs w:val="20"/>
              </w:rPr>
              <w:t>rights</w:t>
            </w:r>
            <w:r w:rsidRPr="001F5F26">
              <w:rPr>
                <w:rFonts w:ascii="Calibri" w:hAnsi="Calibri"/>
                <w:b/>
                <w:sz w:val="20"/>
                <w:szCs w:val="20"/>
              </w:rPr>
              <w:t>.</w:t>
            </w:r>
          </w:p>
        </w:tc>
      </w:tr>
    </w:tbl>
    <w:permEnd w:id="1092225209"/>
    <w:permEnd w:id="1078605205"/>
    <w:permEnd w:id="1757678311"/>
    <w:permEnd w:id="824277274"/>
    <w:p w14:paraId="5B47CD48" w14:textId="6A1CA7D6" w:rsidR="00DF76DF" w:rsidRDefault="00DF76DF" w:rsidP="00DF76DF">
      <w:pPr>
        <w:spacing w:before="120" w:after="120"/>
        <w:ind w:left="720" w:hanging="720"/>
        <w:rPr>
          <w:rFonts w:asciiTheme="minorHAnsi" w:hAnsiTheme="minorHAnsi" w:cstheme="minorHAnsi"/>
          <w:b/>
        </w:rPr>
      </w:pPr>
      <w:r>
        <w:rPr>
          <w:rFonts w:asciiTheme="minorHAnsi" w:hAnsiTheme="minorHAnsi" w:cstheme="minorHAnsi"/>
          <w:b/>
        </w:rPr>
        <w:t>6.0</w:t>
      </w:r>
      <w:r>
        <w:rPr>
          <w:rFonts w:asciiTheme="minorHAnsi" w:hAnsiTheme="minorHAnsi" w:cstheme="minorHAnsi"/>
          <w:b/>
        </w:rPr>
        <w:tab/>
        <w:t xml:space="preserve">Women’s Share in </w:t>
      </w:r>
      <w:r>
        <w:rPr>
          <w:rFonts w:asciiTheme="minorHAnsi" w:hAnsiTheme="minorHAnsi" w:cstheme="minorHAnsi"/>
          <w:b/>
        </w:rPr>
        <w:t>Division’s</w:t>
      </w:r>
      <w:r>
        <w:rPr>
          <w:rFonts w:asciiTheme="minorHAnsi" w:hAnsiTheme="minorHAnsi" w:cstheme="minorHAnsi"/>
          <w:b/>
        </w:rPr>
        <w:t xml:space="preserve"> Total Expenditure</w:t>
      </w:r>
    </w:p>
    <w:p w14:paraId="6C9B18CC" w14:textId="77777777" w:rsidR="00DF76DF" w:rsidRDefault="00DF76DF" w:rsidP="00DF76DF">
      <w:pPr>
        <w:spacing w:after="0"/>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DF76DF" w14:paraId="33BAB33D" w14:textId="77777777" w:rsidTr="00DF76DF">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5133B8E" w14:textId="77777777" w:rsidR="00DF76DF" w:rsidRDefault="00DF76DF">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DE06A5D"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55D38F8"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45F4B00"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6CD0EB8"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DF76DF" w14:paraId="1B3563D5" w14:textId="77777777" w:rsidTr="00DF76DF">
        <w:trPr>
          <w:tblHeader/>
        </w:trPr>
        <w:tc>
          <w:tcPr>
            <w:tcW w:w="1211" w:type="dxa"/>
            <w:vMerge/>
            <w:tcBorders>
              <w:top w:val="single" w:sz="4" w:space="0" w:color="auto"/>
              <w:left w:val="nil"/>
              <w:bottom w:val="single" w:sz="4" w:space="0" w:color="auto"/>
              <w:right w:val="nil"/>
            </w:tcBorders>
            <w:vAlign w:val="center"/>
            <w:hideMark/>
          </w:tcPr>
          <w:p w14:paraId="1C7AF185" w14:textId="77777777" w:rsidR="00DF76DF" w:rsidRDefault="00DF76DF">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390444C"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098EE4D"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5FADFE1"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46BA7C2"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10FA254"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FD35D15"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AA6F679"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24A65F0"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DF76DF" w14:paraId="1D157032" w14:textId="77777777" w:rsidTr="00DF76DF">
        <w:trPr>
          <w:tblHeader/>
        </w:trPr>
        <w:tc>
          <w:tcPr>
            <w:tcW w:w="1211" w:type="dxa"/>
            <w:vMerge/>
            <w:tcBorders>
              <w:top w:val="single" w:sz="4" w:space="0" w:color="auto"/>
              <w:left w:val="nil"/>
              <w:bottom w:val="single" w:sz="4" w:space="0" w:color="auto"/>
              <w:right w:val="nil"/>
            </w:tcBorders>
            <w:vAlign w:val="center"/>
            <w:hideMark/>
          </w:tcPr>
          <w:p w14:paraId="6A43AC55" w14:textId="77777777" w:rsidR="00DF76DF" w:rsidRDefault="00DF76DF">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41371D6F" w14:textId="77777777" w:rsidR="00DF76DF" w:rsidRDefault="00DF76DF">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A70FC05"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B813DB5"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08292631" w14:textId="77777777" w:rsidR="00DF76DF" w:rsidRDefault="00DF76DF">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DAAECAF"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146C8F9"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6398B24D" w14:textId="77777777" w:rsidR="00DF76DF" w:rsidRDefault="00DF76DF">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3FD1680"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F55273B"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10CEF0A8" w14:textId="77777777" w:rsidR="00DF76DF" w:rsidRDefault="00DF76DF">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DF317EC"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1E9B019" w14:textId="77777777" w:rsidR="00DF76DF" w:rsidRDefault="00DF76D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DF76DF" w14:paraId="458D6AA4" w14:textId="77777777" w:rsidTr="00DF76DF">
        <w:tc>
          <w:tcPr>
            <w:tcW w:w="1211" w:type="dxa"/>
            <w:tcBorders>
              <w:top w:val="single" w:sz="4" w:space="0" w:color="auto"/>
              <w:left w:val="nil"/>
              <w:bottom w:val="single" w:sz="4" w:space="0" w:color="auto"/>
              <w:right w:val="nil"/>
            </w:tcBorders>
            <w:vAlign w:val="center"/>
            <w:hideMark/>
          </w:tcPr>
          <w:p w14:paraId="5A7E0215" w14:textId="77777777" w:rsidR="00DF76DF" w:rsidRDefault="00DF76DF">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2F22CA41" w14:textId="77777777" w:rsidR="00DF76DF" w:rsidRDefault="00DF76DF">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64B5E54B" w14:textId="77777777" w:rsidR="00DF76DF" w:rsidRDefault="00DF76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12A6B9A" w14:textId="77777777" w:rsidR="00DF76DF" w:rsidRDefault="00DF76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36EC85D" w14:textId="77777777" w:rsidR="00DF76DF" w:rsidRDefault="00DF76DF">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C097453" w14:textId="77777777" w:rsidR="00DF76DF" w:rsidRDefault="00DF76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1C05424" w14:textId="77777777" w:rsidR="00DF76DF" w:rsidRDefault="00DF76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A68C790" w14:textId="77777777" w:rsidR="00DF76DF" w:rsidRDefault="00DF76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0BCBB07" w14:textId="77777777" w:rsidR="00DF76DF" w:rsidRDefault="00DF76DF">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335FBB9C" w14:textId="77777777" w:rsidR="00DF76DF" w:rsidRDefault="00DF76DF">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AAD0EC2" w14:textId="77777777" w:rsidR="00DF76DF" w:rsidRDefault="00DF76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C1C266E" w14:textId="77777777" w:rsidR="00DF76DF" w:rsidRDefault="00DF76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EFB30D6" w14:textId="77777777" w:rsidR="00DF76DF" w:rsidRDefault="00DF76DF">
            <w:pPr>
              <w:spacing w:before="40" w:after="40"/>
              <w:ind w:left="-87" w:right="-98"/>
              <w:jc w:val="right"/>
              <w:rPr>
                <w:rFonts w:asciiTheme="minorHAnsi" w:hAnsiTheme="minorHAnsi" w:cstheme="minorHAnsi"/>
                <w:sz w:val="14"/>
                <w:szCs w:val="14"/>
                <w:lang w:bidi="bn-BD"/>
              </w:rPr>
            </w:pPr>
          </w:p>
        </w:tc>
      </w:tr>
      <w:tr w:rsidR="00DF76DF" w14:paraId="5916D3C9" w14:textId="77777777" w:rsidTr="00DF76DF">
        <w:tc>
          <w:tcPr>
            <w:tcW w:w="1211" w:type="dxa"/>
            <w:tcBorders>
              <w:top w:val="single" w:sz="4" w:space="0" w:color="auto"/>
              <w:left w:val="nil"/>
              <w:bottom w:val="single" w:sz="4" w:space="0" w:color="auto"/>
              <w:right w:val="nil"/>
            </w:tcBorders>
            <w:vAlign w:val="center"/>
            <w:hideMark/>
          </w:tcPr>
          <w:p w14:paraId="5D40FACE" w14:textId="738C701F" w:rsidR="00DF76DF" w:rsidRDefault="00DF76DF">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Division’s</w:t>
            </w:r>
            <w:r>
              <w:rPr>
                <w:rFonts w:asciiTheme="minorHAnsi" w:hAnsiTheme="minorHAnsi" w:cstheme="minorHAnsi"/>
                <w:sz w:val="14"/>
                <w:szCs w:val="14"/>
                <w:lang w:bidi="bn-BD"/>
              </w:rPr>
              <w:t xml:space="preserve"> Budget</w:t>
            </w:r>
          </w:p>
        </w:tc>
        <w:tc>
          <w:tcPr>
            <w:tcW w:w="599" w:type="dxa"/>
            <w:tcBorders>
              <w:top w:val="single" w:sz="4" w:space="0" w:color="auto"/>
              <w:left w:val="nil"/>
              <w:bottom w:val="single" w:sz="4" w:space="0" w:color="auto"/>
              <w:right w:val="nil"/>
            </w:tcBorders>
            <w:vAlign w:val="center"/>
          </w:tcPr>
          <w:p w14:paraId="20E299E3" w14:textId="77777777" w:rsidR="00DF76DF" w:rsidRDefault="00DF76DF">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30366645" w14:textId="77777777" w:rsidR="00DF76DF" w:rsidRDefault="00DF76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1FE1F83" w14:textId="77777777" w:rsidR="00DF76DF" w:rsidRDefault="00DF76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D0BB223" w14:textId="77777777" w:rsidR="00DF76DF" w:rsidRDefault="00DF76DF">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4BDE8D8" w14:textId="77777777" w:rsidR="00DF76DF" w:rsidRDefault="00DF76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49A7152" w14:textId="77777777" w:rsidR="00DF76DF" w:rsidRDefault="00DF76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3FA423C" w14:textId="77777777" w:rsidR="00DF76DF" w:rsidRDefault="00DF76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2CBE3C4" w14:textId="77777777" w:rsidR="00DF76DF" w:rsidRDefault="00DF76DF">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42EDCCAA" w14:textId="77777777" w:rsidR="00DF76DF" w:rsidRDefault="00DF76DF">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7D17644" w14:textId="77777777" w:rsidR="00DF76DF" w:rsidRDefault="00DF76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9B2E6BE" w14:textId="77777777" w:rsidR="00DF76DF" w:rsidRDefault="00DF76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F4AF145" w14:textId="77777777" w:rsidR="00DF76DF" w:rsidRDefault="00DF76DF">
            <w:pPr>
              <w:spacing w:before="40" w:after="40"/>
              <w:ind w:left="-87" w:right="-98"/>
              <w:jc w:val="right"/>
              <w:rPr>
                <w:rFonts w:asciiTheme="minorHAnsi" w:hAnsiTheme="minorHAnsi" w:cstheme="minorHAnsi"/>
                <w:sz w:val="14"/>
                <w:szCs w:val="14"/>
                <w:lang w:bidi="bn-BD"/>
              </w:rPr>
            </w:pPr>
          </w:p>
        </w:tc>
      </w:tr>
      <w:tr w:rsidR="00DF76DF" w14:paraId="77D9D8B4" w14:textId="77777777" w:rsidTr="00DF76DF">
        <w:tc>
          <w:tcPr>
            <w:tcW w:w="1211" w:type="dxa"/>
            <w:tcBorders>
              <w:top w:val="single" w:sz="4" w:space="0" w:color="auto"/>
              <w:left w:val="nil"/>
              <w:bottom w:val="single" w:sz="4" w:space="0" w:color="auto"/>
              <w:right w:val="nil"/>
            </w:tcBorders>
            <w:vAlign w:val="center"/>
            <w:hideMark/>
          </w:tcPr>
          <w:p w14:paraId="5BC79930" w14:textId="77777777" w:rsidR="00DF76DF" w:rsidRDefault="00DF76DF">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134CB81B" w14:textId="77777777" w:rsidR="00DF76DF" w:rsidRDefault="00DF76DF">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013FAC58" w14:textId="77777777" w:rsidR="00DF76DF" w:rsidRDefault="00DF76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2C358DB" w14:textId="77777777" w:rsidR="00DF76DF" w:rsidRDefault="00DF76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B347578" w14:textId="77777777" w:rsidR="00DF76DF" w:rsidRDefault="00DF76DF">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68B4C81" w14:textId="77777777" w:rsidR="00DF76DF" w:rsidRDefault="00DF76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902BC20" w14:textId="77777777" w:rsidR="00DF76DF" w:rsidRDefault="00DF76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8F81641" w14:textId="77777777" w:rsidR="00DF76DF" w:rsidRDefault="00DF76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07A9467" w14:textId="77777777" w:rsidR="00DF76DF" w:rsidRDefault="00DF76DF">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99C16A0" w14:textId="77777777" w:rsidR="00DF76DF" w:rsidRDefault="00DF76DF">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441CBE7C" w14:textId="77777777" w:rsidR="00DF76DF" w:rsidRDefault="00DF76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DC46408" w14:textId="77777777" w:rsidR="00DF76DF" w:rsidRDefault="00DF76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23E373D" w14:textId="77777777" w:rsidR="00DF76DF" w:rsidRDefault="00DF76DF">
            <w:pPr>
              <w:spacing w:before="40" w:after="40"/>
              <w:ind w:left="-87" w:right="-98"/>
              <w:jc w:val="right"/>
              <w:rPr>
                <w:rFonts w:asciiTheme="minorHAnsi" w:hAnsiTheme="minorHAnsi" w:cstheme="minorHAnsi"/>
                <w:sz w:val="14"/>
                <w:szCs w:val="14"/>
                <w:lang w:bidi="bn-BD"/>
              </w:rPr>
            </w:pPr>
          </w:p>
        </w:tc>
      </w:tr>
      <w:tr w:rsidR="00DF76DF" w14:paraId="3FB6B5AB" w14:textId="77777777" w:rsidTr="00DF76DF">
        <w:tc>
          <w:tcPr>
            <w:tcW w:w="1211" w:type="dxa"/>
            <w:tcBorders>
              <w:top w:val="single" w:sz="4" w:space="0" w:color="auto"/>
              <w:left w:val="nil"/>
              <w:bottom w:val="single" w:sz="4" w:space="0" w:color="auto"/>
              <w:right w:val="nil"/>
            </w:tcBorders>
            <w:vAlign w:val="center"/>
            <w:hideMark/>
          </w:tcPr>
          <w:p w14:paraId="7B5B5E68" w14:textId="77777777" w:rsidR="00DF76DF" w:rsidRDefault="00DF76DF">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7B41C712" w14:textId="77777777" w:rsidR="00DF76DF" w:rsidRDefault="00DF76DF">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57EF128" w14:textId="77777777" w:rsidR="00DF76DF" w:rsidRDefault="00DF76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1F64980" w14:textId="77777777" w:rsidR="00DF76DF" w:rsidRDefault="00DF76D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06E6F4B" w14:textId="77777777" w:rsidR="00DF76DF" w:rsidRDefault="00DF76DF">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7B06824" w14:textId="77777777" w:rsidR="00DF76DF" w:rsidRDefault="00DF76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597E306" w14:textId="77777777" w:rsidR="00DF76DF" w:rsidRDefault="00DF76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EED54FE" w14:textId="77777777" w:rsidR="00DF76DF" w:rsidRDefault="00DF76D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1E258C2" w14:textId="77777777" w:rsidR="00DF76DF" w:rsidRDefault="00DF76DF">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373E511" w14:textId="77777777" w:rsidR="00DF76DF" w:rsidRDefault="00DF76DF">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02787CE" w14:textId="77777777" w:rsidR="00DF76DF" w:rsidRDefault="00DF76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791C060" w14:textId="77777777" w:rsidR="00DF76DF" w:rsidRDefault="00DF76D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D8E1B36" w14:textId="77777777" w:rsidR="00DF76DF" w:rsidRDefault="00DF76DF">
            <w:pPr>
              <w:spacing w:before="40" w:after="40"/>
              <w:ind w:left="-87" w:right="-98"/>
              <w:jc w:val="right"/>
              <w:rPr>
                <w:rFonts w:asciiTheme="minorHAnsi" w:hAnsiTheme="minorHAnsi" w:cstheme="minorHAnsi"/>
                <w:sz w:val="14"/>
                <w:szCs w:val="14"/>
                <w:lang w:bidi="bn-BD"/>
              </w:rPr>
            </w:pPr>
          </w:p>
        </w:tc>
      </w:tr>
    </w:tbl>
    <w:p w14:paraId="5F642CCC" w14:textId="77777777" w:rsidR="00DF76DF" w:rsidRDefault="00DF76DF" w:rsidP="00DF76DF">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0F005714" w14:textId="77777777" w:rsidR="003A6909" w:rsidRPr="001F5F26" w:rsidRDefault="001E5520" w:rsidP="001E127F">
      <w:pPr>
        <w:keepNext/>
        <w:widowControl w:val="0"/>
        <w:spacing w:before="120" w:after="120" w:line="288" w:lineRule="auto"/>
        <w:ind w:left="720" w:hanging="720"/>
        <w:jc w:val="both"/>
        <w:rPr>
          <w:rFonts w:ascii="Calibri" w:eastAsia="Nikosh" w:hAnsi="Calibri" w:cs="Calibri"/>
          <w:b/>
          <w:bCs/>
          <w:lang w:bidi="bn-BD"/>
        </w:rPr>
      </w:pPr>
      <w:r w:rsidRPr="001F5F26">
        <w:rPr>
          <w:rFonts w:ascii="Calibri" w:eastAsia="Nikosh" w:hAnsi="Calibri" w:cs="Calibri"/>
          <w:b/>
          <w:bCs/>
          <w:cs/>
          <w:lang w:bidi="bn-BD"/>
        </w:rPr>
        <w:t>7.0</w:t>
      </w:r>
      <w:r w:rsidRPr="001F5F26">
        <w:rPr>
          <w:rFonts w:ascii="Calibri" w:eastAsia="Nikosh" w:hAnsi="Calibri" w:cs="Calibri"/>
          <w:b/>
          <w:bCs/>
          <w:lang w:bidi="bn-BD"/>
        </w:rPr>
        <w:tab/>
      </w:r>
      <w:r w:rsidR="00D15933" w:rsidRPr="001F5F26">
        <w:rPr>
          <w:rFonts w:ascii="Calibri" w:eastAsia="Nikosh" w:hAnsi="Calibri" w:cs="Calibri"/>
          <w:b/>
          <w:bCs/>
          <w:lang w:bidi="bn-BD"/>
        </w:rPr>
        <w:t xml:space="preserve">Success in Promoting Women’s Advancement </w:t>
      </w:r>
    </w:p>
    <w:p w14:paraId="1B1964F9" w14:textId="77777777" w:rsidR="009107FE" w:rsidRDefault="00824200" w:rsidP="00B6584C">
      <w:pPr>
        <w:spacing w:before="120" w:after="120" w:line="288" w:lineRule="auto"/>
        <w:ind w:left="720" w:hanging="720"/>
        <w:jc w:val="both"/>
        <w:rPr>
          <w:rFonts w:ascii="Calibri" w:hAnsi="Calibri"/>
          <w:bCs/>
        </w:rPr>
      </w:pPr>
      <w:permStart w:id="1965260701" w:edGrp="everyone"/>
      <w:r w:rsidRPr="00B6584C">
        <w:rPr>
          <w:rFonts w:ascii="Calibri" w:hAnsi="Calibri"/>
          <w:bCs/>
        </w:rPr>
        <w:t xml:space="preserve">7.1 </w:t>
      </w:r>
      <w:r w:rsidR="00B6584C" w:rsidRPr="00B6584C">
        <w:rPr>
          <w:rFonts w:ascii="Calibri" w:hAnsi="Calibri"/>
          <w:bCs/>
        </w:rPr>
        <w:tab/>
      </w:r>
      <w:r w:rsidR="004B0093" w:rsidRPr="00B6584C">
        <w:rPr>
          <w:rFonts w:ascii="Calibri" w:hAnsi="Calibri"/>
          <w:bCs/>
        </w:rPr>
        <w:t>Previously there wer</w:t>
      </w:r>
      <w:r w:rsidR="00007417" w:rsidRPr="00B6584C">
        <w:rPr>
          <w:rFonts w:ascii="Calibri" w:hAnsi="Calibri"/>
          <w:bCs/>
        </w:rPr>
        <w:t>e 54 Women and Child Repression Preven</w:t>
      </w:r>
      <w:r w:rsidR="006A66DC" w:rsidRPr="00B6584C">
        <w:rPr>
          <w:rFonts w:ascii="Calibri" w:hAnsi="Calibri"/>
          <w:bCs/>
        </w:rPr>
        <w:t>tion Tribunals in the</w:t>
      </w:r>
      <w:r w:rsidR="006A66DC" w:rsidRPr="001F5F26">
        <w:rPr>
          <w:rFonts w:ascii="Calibri" w:hAnsi="Calibri"/>
          <w:bCs/>
        </w:rPr>
        <w:t xml:space="preserve"> country</w:t>
      </w:r>
      <w:r w:rsidR="004B0093" w:rsidRPr="001F5F26">
        <w:rPr>
          <w:rFonts w:ascii="Calibri" w:hAnsi="Calibri"/>
          <w:bCs/>
        </w:rPr>
        <w:t>. Another</w:t>
      </w:r>
      <w:r w:rsidR="00007417" w:rsidRPr="001F5F26">
        <w:rPr>
          <w:rFonts w:ascii="Calibri" w:hAnsi="Calibri"/>
          <w:bCs/>
        </w:rPr>
        <w:t xml:space="preserve"> 41 tribunals have been established </w:t>
      </w:r>
      <w:r w:rsidR="004B0093" w:rsidRPr="001F5F26">
        <w:rPr>
          <w:rFonts w:ascii="Calibri" w:hAnsi="Calibri"/>
          <w:bCs/>
        </w:rPr>
        <w:t>on</w:t>
      </w:r>
      <w:r w:rsidR="00007417" w:rsidRPr="001F5F26">
        <w:rPr>
          <w:rFonts w:ascii="Calibri" w:hAnsi="Calibri"/>
          <w:bCs/>
        </w:rPr>
        <w:t xml:space="preserve"> 04 April, 2018</w:t>
      </w:r>
      <w:r w:rsidR="009107FE" w:rsidRPr="001F5F26">
        <w:rPr>
          <w:rFonts w:ascii="Calibri" w:hAnsi="Calibri"/>
          <w:bCs/>
        </w:rPr>
        <w:t>.</w:t>
      </w:r>
      <w:r w:rsidR="00023263" w:rsidRPr="001F5F26">
        <w:rPr>
          <w:rFonts w:ascii="Calibri" w:hAnsi="Calibri"/>
        </w:rPr>
        <w:t xml:space="preserve"> </w:t>
      </w:r>
      <w:r w:rsidR="00023263" w:rsidRPr="001F5F26">
        <w:rPr>
          <w:rFonts w:ascii="Calibri" w:hAnsi="Calibri"/>
          <w:bCs/>
        </w:rPr>
        <w:t>This will reduce the trend of family, social and other forms of crime on women.</w:t>
      </w:r>
    </w:p>
    <w:permEnd w:id="1965260701"/>
    <w:p w14:paraId="38435B9B" w14:textId="77777777" w:rsidR="00E86755" w:rsidRDefault="00E86755" w:rsidP="00B6584C">
      <w:pPr>
        <w:spacing w:before="120" w:after="120" w:line="288" w:lineRule="auto"/>
        <w:ind w:left="720" w:hanging="720"/>
        <w:jc w:val="both"/>
        <w:rPr>
          <w:rFonts w:ascii="Calibri" w:hAnsi="Calibri"/>
          <w:bCs/>
        </w:rPr>
      </w:pPr>
    </w:p>
    <w:p w14:paraId="0B1E172A" w14:textId="77777777" w:rsidR="00E86755" w:rsidRDefault="00E86755" w:rsidP="00B6584C">
      <w:pPr>
        <w:spacing w:before="120" w:after="120" w:line="288" w:lineRule="auto"/>
        <w:ind w:left="720" w:hanging="720"/>
        <w:jc w:val="both"/>
        <w:rPr>
          <w:rFonts w:ascii="Calibri" w:hAnsi="Calibri"/>
          <w:bCs/>
        </w:rPr>
      </w:pPr>
    </w:p>
    <w:p w14:paraId="1C6B4F2C" w14:textId="77777777" w:rsidR="00824200" w:rsidRPr="00E86755" w:rsidRDefault="00824200" w:rsidP="00B6584C">
      <w:pPr>
        <w:spacing w:before="120" w:after="120" w:line="288" w:lineRule="auto"/>
        <w:ind w:left="720" w:hanging="720"/>
        <w:jc w:val="both"/>
        <w:rPr>
          <w:rFonts w:ascii="Calibri" w:hAnsi="Calibri"/>
          <w:b/>
          <w:bCs/>
          <w:u w:val="single"/>
        </w:rPr>
      </w:pPr>
      <w:r w:rsidRPr="00E86755">
        <w:rPr>
          <w:rFonts w:ascii="Calibri" w:hAnsi="Calibri"/>
          <w:b/>
          <w:bCs/>
        </w:rPr>
        <w:lastRenderedPageBreak/>
        <w:t xml:space="preserve">7.2. </w:t>
      </w:r>
      <w:r w:rsidR="00B6584C" w:rsidRPr="00E86755">
        <w:rPr>
          <w:rFonts w:ascii="Calibri" w:hAnsi="Calibri"/>
          <w:b/>
          <w:bCs/>
        </w:rPr>
        <w:tab/>
      </w:r>
      <w:r w:rsidRPr="00E86755">
        <w:rPr>
          <w:rFonts w:ascii="Calibri" w:hAnsi="Calibri"/>
          <w:b/>
          <w:bCs/>
        </w:rPr>
        <w:t xml:space="preserve">A success story </w:t>
      </w:r>
    </w:p>
    <w:tbl>
      <w:tblPr>
        <w:tblStyle w:val="TableGrid"/>
        <w:tblW w:w="7650" w:type="dxa"/>
        <w:tblInd w:w="828" w:type="dxa"/>
        <w:shd w:val="clear" w:color="auto" w:fill="D6E3BC" w:themeFill="accent3" w:themeFillTint="66"/>
        <w:tblLook w:val="04A0" w:firstRow="1" w:lastRow="0" w:firstColumn="1" w:lastColumn="0" w:noHBand="0" w:noVBand="1"/>
      </w:tblPr>
      <w:tblGrid>
        <w:gridCol w:w="7650"/>
      </w:tblGrid>
      <w:tr w:rsidR="001F5F26" w14:paraId="374CAFAF" w14:textId="77777777" w:rsidTr="00E86755">
        <w:tc>
          <w:tcPr>
            <w:tcW w:w="7650" w:type="dxa"/>
            <w:shd w:val="clear" w:color="auto" w:fill="D6E3BC" w:themeFill="accent3" w:themeFillTint="66"/>
          </w:tcPr>
          <w:p w14:paraId="5BC90534" w14:textId="77777777" w:rsidR="001F5F26" w:rsidRPr="001F5F26" w:rsidRDefault="001F5F26" w:rsidP="001F5F26">
            <w:pPr>
              <w:pStyle w:val="ListParagraph"/>
              <w:spacing w:before="120" w:after="120" w:line="288" w:lineRule="auto"/>
              <w:ind w:left="162" w:right="158"/>
              <w:contextualSpacing w:val="0"/>
              <w:jc w:val="center"/>
              <w:rPr>
                <w:rFonts w:ascii="Calibri" w:hAnsi="Calibri"/>
                <w:b/>
                <w:sz w:val="24"/>
                <w:szCs w:val="24"/>
                <w:u w:val="single"/>
              </w:rPr>
            </w:pPr>
            <w:permStart w:id="610932791" w:edGrp="everyone" w:colFirst="0" w:colLast="0"/>
            <w:r w:rsidRPr="001F5F26">
              <w:rPr>
                <w:rFonts w:ascii="Calibri" w:hAnsi="Calibri"/>
                <w:b/>
                <w:sz w:val="24"/>
                <w:szCs w:val="24"/>
                <w:u w:val="single"/>
              </w:rPr>
              <w:t>Successful Mediation</w:t>
            </w:r>
          </w:p>
          <w:p w14:paraId="49D97AE6" w14:textId="77777777" w:rsidR="001F5F26" w:rsidRPr="001F5F26" w:rsidRDefault="001F5F26" w:rsidP="00A70F1C">
            <w:pPr>
              <w:spacing w:before="120" w:after="120" w:line="288" w:lineRule="auto"/>
              <w:ind w:left="162" w:right="158"/>
              <w:jc w:val="both"/>
              <w:rPr>
                <w:rFonts w:ascii="Calibri" w:hAnsi="Calibri"/>
                <w:bCs/>
                <w:sz w:val="20"/>
                <w:szCs w:val="20"/>
              </w:rPr>
            </w:pPr>
            <w:r w:rsidRPr="001F5F26">
              <w:rPr>
                <w:rFonts w:ascii="Calibri" w:hAnsi="Calibri"/>
                <w:bCs/>
                <w:sz w:val="20"/>
                <w:szCs w:val="20"/>
              </w:rPr>
              <w:t xml:space="preserve">Most. Ayesha </w:t>
            </w:r>
            <w:proofErr w:type="spellStart"/>
            <w:r w:rsidRPr="001F5F26">
              <w:rPr>
                <w:rFonts w:ascii="Calibri" w:hAnsi="Calibri"/>
                <w:bCs/>
                <w:sz w:val="20"/>
                <w:szCs w:val="20"/>
              </w:rPr>
              <w:t>Akter</w:t>
            </w:r>
            <w:proofErr w:type="spellEnd"/>
            <w:r w:rsidRPr="001F5F26">
              <w:rPr>
                <w:rFonts w:ascii="Calibri" w:hAnsi="Calibri"/>
                <w:bCs/>
                <w:sz w:val="20"/>
                <w:szCs w:val="20"/>
              </w:rPr>
              <w:t>, a distressed woman and a caring mother of</w:t>
            </w:r>
            <w:r>
              <w:rPr>
                <w:rFonts w:ascii="Calibri" w:hAnsi="Calibri"/>
                <w:bCs/>
                <w:sz w:val="20"/>
                <w:szCs w:val="20"/>
              </w:rPr>
              <w:t xml:space="preserve"> </w:t>
            </w:r>
            <w:r w:rsidRPr="001F5F26">
              <w:rPr>
                <w:rFonts w:ascii="Calibri" w:hAnsi="Calibri"/>
                <w:bCs/>
                <w:sz w:val="20"/>
                <w:szCs w:val="20"/>
              </w:rPr>
              <w:t xml:space="preserve">two </w:t>
            </w:r>
            <w:r w:rsidR="00824200">
              <w:rPr>
                <w:rFonts w:ascii="Calibri" w:hAnsi="Calibri"/>
                <w:bCs/>
                <w:sz w:val="20"/>
                <w:szCs w:val="20"/>
              </w:rPr>
              <w:t>children</w:t>
            </w:r>
            <w:r w:rsidRPr="001F5F26">
              <w:rPr>
                <w:rFonts w:ascii="Calibri" w:hAnsi="Calibri"/>
                <w:bCs/>
                <w:sz w:val="20"/>
                <w:szCs w:val="20"/>
              </w:rPr>
              <w:t xml:space="preserve"> came </w:t>
            </w:r>
            <w:r w:rsidR="00161542">
              <w:rPr>
                <w:rFonts w:ascii="Calibri" w:hAnsi="Calibri"/>
                <w:bCs/>
                <w:sz w:val="20"/>
                <w:szCs w:val="20"/>
              </w:rPr>
              <w:t xml:space="preserve">to </w:t>
            </w:r>
            <w:proofErr w:type="spellStart"/>
            <w:r w:rsidRPr="001F5F26">
              <w:rPr>
                <w:rFonts w:ascii="Calibri" w:hAnsi="Calibri"/>
                <w:bCs/>
                <w:sz w:val="20"/>
                <w:szCs w:val="20"/>
              </w:rPr>
              <w:t>Kishorgonj</w:t>
            </w:r>
            <w:proofErr w:type="spellEnd"/>
            <w:r w:rsidRPr="001F5F26">
              <w:rPr>
                <w:rFonts w:ascii="Calibri" w:hAnsi="Calibri"/>
                <w:bCs/>
                <w:sz w:val="20"/>
                <w:szCs w:val="20"/>
              </w:rPr>
              <w:t xml:space="preserve"> District Legal Aid Office and complained that her cruel husband assaulted her and demanded dowry and sent her along with her </w:t>
            </w:r>
            <w:r w:rsidR="00824200">
              <w:rPr>
                <w:rFonts w:ascii="Calibri" w:hAnsi="Calibri"/>
                <w:bCs/>
                <w:sz w:val="20"/>
                <w:szCs w:val="20"/>
              </w:rPr>
              <w:t>children</w:t>
            </w:r>
            <w:r w:rsidRPr="001F5F26">
              <w:rPr>
                <w:rFonts w:ascii="Calibri" w:hAnsi="Calibri"/>
                <w:bCs/>
                <w:sz w:val="20"/>
                <w:szCs w:val="20"/>
              </w:rPr>
              <w:t xml:space="preserve"> forcefully to her poor father’s house 4 months ago. She also complained that She and her 2 children are staying in her poor father’s house in financial distress but her children’s well off father did not communicate with them. At times, her husband sent them to her father’s house by torturing her in last</w:t>
            </w:r>
            <w:r>
              <w:rPr>
                <w:rFonts w:ascii="Calibri" w:hAnsi="Calibri"/>
                <w:bCs/>
                <w:sz w:val="20"/>
                <w:szCs w:val="20"/>
              </w:rPr>
              <w:t xml:space="preserve"> </w:t>
            </w:r>
            <w:r w:rsidRPr="001F5F26">
              <w:rPr>
                <w:rFonts w:ascii="Calibri" w:hAnsi="Calibri"/>
                <w:bCs/>
                <w:sz w:val="20"/>
                <w:szCs w:val="20"/>
              </w:rPr>
              <w:t>3 years. Then, Legal Aid Office sent a notice to the accused</w:t>
            </w:r>
            <w:r>
              <w:rPr>
                <w:rFonts w:ascii="Calibri" w:hAnsi="Calibri"/>
                <w:bCs/>
                <w:sz w:val="20"/>
                <w:szCs w:val="20"/>
              </w:rPr>
              <w:t xml:space="preserve"> </w:t>
            </w:r>
            <w:r w:rsidRPr="001F5F26">
              <w:rPr>
                <w:rFonts w:ascii="Calibri" w:hAnsi="Calibri"/>
                <w:bCs/>
                <w:sz w:val="20"/>
                <w:szCs w:val="20"/>
              </w:rPr>
              <w:t>Md</w:t>
            </w:r>
            <w:r>
              <w:rPr>
                <w:rFonts w:ascii="Calibri" w:hAnsi="Calibri"/>
                <w:bCs/>
                <w:sz w:val="20"/>
                <w:szCs w:val="20"/>
              </w:rPr>
              <w:t xml:space="preserve"> </w:t>
            </w:r>
            <w:proofErr w:type="spellStart"/>
            <w:r w:rsidRPr="001F5F26">
              <w:rPr>
                <w:rFonts w:ascii="Calibri" w:hAnsi="Calibri"/>
                <w:bCs/>
                <w:sz w:val="20"/>
                <w:szCs w:val="20"/>
              </w:rPr>
              <w:t>Aiyub</w:t>
            </w:r>
            <w:proofErr w:type="spellEnd"/>
            <w:r>
              <w:rPr>
                <w:rFonts w:ascii="Calibri" w:hAnsi="Calibri"/>
                <w:bCs/>
                <w:sz w:val="20"/>
                <w:szCs w:val="20"/>
              </w:rPr>
              <w:t xml:space="preserve"> </w:t>
            </w:r>
            <w:r w:rsidRPr="001F5F26">
              <w:rPr>
                <w:rFonts w:ascii="Calibri" w:hAnsi="Calibri"/>
                <w:bCs/>
                <w:sz w:val="20"/>
                <w:szCs w:val="20"/>
              </w:rPr>
              <w:t>Ansari, her husband and he came there on the day fixed for hearing. After 2 hour long hearing from both side, District Legal Aid officer successfully mediate their disputed matter and signed the mediation paper.</w:t>
            </w:r>
          </w:p>
        </w:tc>
      </w:tr>
    </w:tbl>
    <w:permEnd w:id="610932791"/>
    <w:p w14:paraId="13FC9628" w14:textId="77777777" w:rsidR="003A6909" w:rsidRPr="001F5F26" w:rsidRDefault="001E5520" w:rsidP="001E127F">
      <w:pPr>
        <w:keepNext/>
        <w:widowControl w:val="0"/>
        <w:spacing w:before="120" w:after="120" w:line="288" w:lineRule="auto"/>
        <w:ind w:left="720" w:hanging="720"/>
        <w:jc w:val="both"/>
        <w:rPr>
          <w:rFonts w:ascii="Calibri" w:eastAsia="Nikosh" w:hAnsi="Calibri" w:cs="Calibri"/>
          <w:b/>
          <w:bCs/>
          <w:lang w:bidi="bn-BD"/>
        </w:rPr>
      </w:pPr>
      <w:r w:rsidRPr="001F5F26">
        <w:rPr>
          <w:rFonts w:ascii="Calibri" w:eastAsia="Nikosh" w:hAnsi="Calibri" w:cs="Calibri"/>
          <w:b/>
          <w:bCs/>
          <w:cs/>
          <w:lang w:bidi="bn-BD"/>
        </w:rPr>
        <w:t>8.0</w:t>
      </w:r>
      <w:r w:rsidRPr="001F5F26">
        <w:rPr>
          <w:rFonts w:ascii="Calibri" w:eastAsia="Nikosh" w:hAnsi="Calibri" w:cs="Calibri"/>
          <w:b/>
          <w:bCs/>
          <w:lang w:bidi="bn-BD"/>
        </w:rPr>
        <w:tab/>
      </w:r>
      <w:r w:rsidR="00D15933" w:rsidRPr="001F5F26">
        <w:rPr>
          <w:rFonts w:ascii="Calibri" w:eastAsia="Nikosh" w:hAnsi="Calibri" w:cs="Calibri"/>
          <w:b/>
          <w:bCs/>
          <w:lang w:bidi="bn-BD"/>
        </w:rPr>
        <w:t>Recommendations for Future Activities</w:t>
      </w:r>
    </w:p>
    <w:p w14:paraId="5C193E3E" w14:textId="77777777" w:rsidR="007F1867" w:rsidRPr="001F5F26" w:rsidRDefault="007F1867" w:rsidP="001F5F26">
      <w:pPr>
        <w:pStyle w:val="ListParagraph"/>
        <w:numPr>
          <w:ilvl w:val="0"/>
          <w:numId w:val="38"/>
        </w:numPr>
        <w:spacing w:before="120" w:after="120" w:line="288" w:lineRule="auto"/>
        <w:ind w:left="1080"/>
        <w:contextualSpacing w:val="0"/>
        <w:jc w:val="both"/>
        <w:rPr>
          <w:rFonts w:ascii="Calibri" w:hAnsi="Calibri"/>
          <w:bCs/>
        </w:rPr>
      </w:pPr>
      <w:permStart w:id="1378040854" w:edGrp="everyone"/>
      <w:r w:rsidRPr="001F5F26">
        <w:rPr>
          <w:rFonts w:ascii="Calibri" w:hAnsi="Calibri"/>
          <w:bCs/>
        </w:rPr>
        <w:t>Amending the existing laws to ensure human rights of women and enacting new</w:t>
      </w:r>
      <w:r w:rsidR="001F5F26">
        <w:rPr>
          <w:rFonts w:ascii="Calibri" w:hAnsi="Calibri"/>
          <w:bCs/>
        </w:rPr>
        <w:t xml:space="preserve"> </w:t>
      </w:r>
      <w:r w:rsidRPr="001F5F26">
        <w:rPr>
          <w:rFonts w:ascii="Calibri" w:hAnsi="Calibri"/>
          <w:bCs/>
        </w:rPr>
        <w:t>laws if necessary;</w:t>
      </w:r>
    </w:p>
    <w:p w14:paraId="4F75B5D3" w14:textId="77777777" w:rsidR="007F1867" w:rsidRPr="001F5F26" w:rsidRDefault="007F1867" w:rsidP="001F5F26">
      <w:pPr>
        <w:pStyle w:val="ListParagraph"/>
        <w:numPr>
          <w:ilvl w:val="0"/>
          <w:numId w:val="38"/>
        </w:numPr>
        <w:spacing w:before="120" w:after="120" w:line="288" w:lineRule="auto"/>
        <w:ind w:left="1080"/>
        <w:contextualSpacing w:val="0"/>
        <w:jc w:val="both"/>
        <w:rPr>
          <w:rFonts w:ascii="Calibri" w:hAnsi="Calibri"/>
          <w:bCs/>
        </w:rPr>
      </w:pPr>
      <w:r w:rsidRPr="001F5F26">
        <w:rPr>
          <w:rFonts w:ascii="Calibri" w:hAnsi="Calibri"/>
          <w:bCs/>
        </w:rPr>
        <w:t xml:space="preserve">Creating mass </w:t>
      </w:r>
      <w:proofErr w:type="spellStart"/>
      <w:r w:rsidRPr="001F5F26">
        <w:rPr>
          <w:rFonts w:ascii="Calibri" w:hAnsi="Calibri"/>
          <w:bCs/>
        </w:rPr>
        <w:t>a</w:t>
      </w:r>
      <w:proofErr w:type="spellEnd"/>
      <w:r w:rsidRPr="001F5F26">
        <w:rPr>
          <w:rFonts w:ascii="Calibri" w:hAnsi="Calibri"/>
          <w:bCs/>
        </w:rPr>
        <w:t xml:space="preserve"> awareness on human rights and also on laws that protect women from violence;</w:t>
      </w:r>
    </w:p>
    <w:p w14:paraId="71CD4FAB" w14:textId="77777777" w:rsidR="007F1867" w:rsidRPr="001F5F26" w:rsidRDefault="007F1867" w:rsidP="001F5F26">
      <w:pPr>
        <w:pStyle w:val="ListParagraph"/>
        <w:numPr>
          <w:ilvl w:val="0"/>
          <w:numId w:val="38"/>
        </w:numPr>
        <w:spacing w:before="120" w:after="120" w:line="288" w:lineRule="auto"/>
        <w:ind w:left="1080"/>
        <w:contextualSpacing w:val="0"/>
        <w:jc w:val="both"/>
        <w:rPr>
          <w:rFonts w:ascii="Calibri" w:hAnsi="Calibri"/>
          <w:bCs/>
        </w:rPr>
      </w:pPr>
      <w:r w:rsidRPr="001F5F26">
        <w:rPr>
          <w:rFonts w:ascii="Calibri" w:hAnsi="Calibri"/>
          <w:bCs/>
        </w:rPr>
        <w:t>Making the adjudication easier for early disposal (within 6 months) for early disposal of the cases arising out of women trafficking and violence against women;</w:t>
      </w:r>
    </w:p>
    <w:p w14:paraId="6C76422A" w14:textId="77777777" w:rsidR="0085115F" w:rsidRPr="001F5F26" w:rsidRDefault="007F1867" w:rsidP="001F5F26">
      <w:pPr>
        <w:pStyle w:val="ListParagraph"/>
        <w:numPr>
          <w:ilvl w:val="0"/>
          <w:numId w:val="38"/>
        </w:numPr>
        <w:spacing w:before="120" w:after="120" w:line="288" w:lineRule="auto"/>
        <w:ind w:left="1080"/>
        <w:contextualSpacing w:val="0"/>
        <w:jc w:val="both"/>
        <w:rPr>
          <w:rFonts w:ascii="Calibri" w:hAnsi="Calibri"/>
          <w:bCs/>
        </w:rPr>
      </w:pPr>
      <w:r w:rsidRPr="001F5F26">
        <w:rPr>
          <w:rFonts w:ascii="Calibri" w:hAnsi="Calibri"/>
          <w:bCs/>
        </w:rPr>
        <w:t>Providing legal aid to the women victim;</w:t>
      </w:r>
    </w:p>
    <w:p w14:paraId="0FD52698" w14:textId="77777777" w:rsidR="0085115F" w:rsidRPr="001F5F26" w:rsidRDefault="0085115F" w:rsidP="001F5F26">
      <w:pPr>
        <w:pStyle w:val="ListParagraph"/>
        <w:numPr>
          <w:ilvl w:val="0"/>
          <w:numId w:val="38"/>
        </w:numPr>
        <w:spacing w:before="120" w:after="120" w:line="288" w:lineRule="auto"/>
        <w:ind w:left="1080"/>
        <w:contextualSpacing w:val="0"/>
        <w:jc w:val="both"/>
        <w:rPr>
          <w:rFonts w:ascii="Calibri" w:hAnsi="Calibri"/>
          <w:bCs/>
        </w:rPr>
      </w:pPr>
      <w:r w:rsidRPr="001F5F26">
        <w:rPr>
          <w:rFonts w:ascii="Calibri" w:hAnsi="Calibri"/>
          <w:bCs/>
        </w:rPr>
        <w:t xml:space="preserve"> To </w:t>
      </w:r>
      <w:r w:rsidR="00E378D1" w:rsidRPr="001F5F26">
        <w:rPr>
          <w:rFonts w:ascii="Calibri" w:hAnsi="Calibri"/>
          <w:bCs/>
        </w:rPr>
        <w:t>stop</w:t>
      </w:r>
      <w:r w:rsidR="001F5F26">
        <w:rPr>
          <w:rFonts w:ascii="Calibri" w:hAnsi="Calibri"/>
          <w:bCs/>
        </w:rPr>
        <w:t xml:space="preserve"> </w:t>
      </w:r>
      <w:r w:rsidRPr="001F5F26">
        <w:rPr>
          <w:rFonts w:ascii="Calibri" w:hAnsi="Calibri"/>
          <w:bCs/>
        </w:rPr>
        <w:t>registration of child marriage;</w:t>
      </w:r>
    </w:p>
    <w:p w14:paraId="7F3646E5" w14:textId="77777777" w:rsidR="0085115F" w:rsidRPr="001F5F26" w:rsidRDefault="0085115F" w:rsidP="001F5F26">
      <w:pPr>
        <w:pStyle w:val="ListParagraph"/>
        <w:numPr>
          <w:ilvl w:val="0"/>
          <w:numId w:val="38"/>
        </w:numPr>
        <w:spacing w:before="120" w:after="120" w:line="288" w:lineRule="auto"/>
        <w:ind w:left="1080"/>
        <w:contextualSpacing w:val="0"/>
        <w:jc w:val="both"/>
        <w:rPr>
          <w:rFonts w:ascii="Calibri" w:hAnsi="Calibri"/>
          <w:bCs/>
        </w:rPr>
      </w:pPr>
      <w:r w:rsidRPr="001F5F26">
        <w:rPr>
          <w:rFonts w:ascii="Calibri" w:hAnsi="Calibri"/>
          <w:bCs/>
        </w:rPr>
        <w:t xml:space="preserve"> </w:t>
      </w:r>
      <w:r w:rsidR="00D07B1E" w:rsidRPr="001F5F26">
        <w:rPr>
          <w:rFonts w:ascii="Calibri" w:hAnsi="Calibri"/>
          <w:bCs/>
        </w:rPr>
        <w:t>To give proper</w:t>
      </w:r>
      <w:r w:rsidRPr="001F5F26">
        <w:rPr>
          <w:rFonts w:ascii="Calibri" w:hAnsi="Calibri"/>
          <w:bCs/>
        </w:rPr>
        <w:t xml:space="preserve"> training to all Nikah </w:t>
      </w:r>
      <w:r w:rsidR="00E378D1" w:rsidRPr="001F5F26">
        <w:rPr>
          <w:rFonts w:ascii="Calibri" w:hAnsi="Calibri"/>
          <w:bCs/>
        </w:rPr>
        <w:t xml:space="preserve">Registrar for </w:t>
      </w:r>
      <w:r w:rsidRPr="001F5F26">
        <w:rPr>
          <w:rFonts w:ascii="Calibri" w:hAnsi="Calibri"/>
          <w:bCs/>
        </w:rPr>
        <w:t>prevent</w:t>
      </w:r>
      <w:r w:rsidR="00E378D1" w:rsidRPr="001F5F26">
        <w:rPr>
          <w:rFonts w:ascii="Calibri" w:hAnsi="Calibri"/>
          <w:bCs/>
        </w:rPr>
        <w:t>ion of</w:t>
      </w:r>
      <w:r w:rsidR="001F5F26">
        <w:rPr>
          <w:rFonts w:ascii="Calibri" w:hAnsi="Calibri"/>
          <w:bCs/>
        </w:rPr>
        <w:t xml:space="preserve"> </w:t>
      </w:r>
      <w:r w:rsidRPr="001F5F26">
        <w:rPr>
          <w:rFonts w:ascii="Calibri" w:hAnsi="Calibri"/>
          <w:bCs/>
        </w:rPr>
        <w:t>Child marriage;</w:t>
      </w:r>
    </w:p>
    <w:p w14:paraId="604AA970" w14:textId="77777777" w:rsidR="0085115F" w:rsidRPr="001F5F26" w:rsidRDefault="0085115F" w:rsidP="001F5F26">
      <w:pPr>
        <w:pStyle w:val="ListParagraph"/>
        <w:numPr>
          <w:ilvl w:val="0"/>
          <w:numId w:val="38"/>
        </w:numPr>
        <w:spacing w:before="120" w:after="120" w:line="288" w:lineRule="auto"/>
        <w:ind w:left="1080"/>
        <w:contextualSpacing w:val="0"/>
        <w:jc w:val="both"/>
        <w:rPr>
          <w:rFonts w:ascii="Calibri" w:hAnsi="Calibri"/>
          <w:bCs/>
        </w:rPr>
      </w:pPr>
      <w:r w:rsidRPr="001F5F26">
        <w:rPr>
          <w:rFonts w:ascii="Calibri" w:hAnsi="Calibri"/>
          <w:bCs/>
        </w:rPr>
        <w:t>Giving preference to women in the recruitment of justice and other staff in consistent with state policy</w:t>
      </w:r>
      <w:r w:rsidR="00E00EC9" w:rsidRPr="001F5F26">
        <w:rPr>
          <w:rFonts w:ascii="Calibri" w:hAnsi="Calibri"/>
          <w:bCs/>
        </w:rPr>
        <w:t>;</w:t>
      </w:r>
    </w:p>
    <w:p w14:paraId="2B531D68" w14:textId="77777777" w:rsidR="007F1867" w:rsidRPr="001F5F26" w:rsidRDefault="007F1867" w:rsidP="001F5F26">
      <w:pPr>
        <w:pStyle w:val="ListParagraph"/>
        <w:numPr>
          <w:ilvl w:val="0"/>
          <w:numId w:val="38"/>
        </w:numPr>
        <w:spacing w:before="120" w:after="120" w:line="288" w:lineRule="auto"/>
        <w:ind w:left="1080"/>
        <w:contextualSpacing w:val="0"/>
        <w:jc w:val="both"/>
        <w:rPr>
          <w:rFonts w:ascii="Calibri" w:hAnsi="Calibri"/>
          <w:bCs/>
        </w:rPr>
      </w:pPr>
      <w:r w:rsidRPr="001F5F26">
        <w:rPr>
          <w:rFonts w:ascii="Calibri" w:hAnsi="Calibri"/>
          <w:bCs/>
        </w:rPr>
        <w:t xml:space="preserve">Eradicating all </w:t>
      </w:r>
      <w:r w:rsidR="00E00EC9" w:rsidRPr="001F5F26">
        <w:rPr>
          <w:rFonts w:ascii="Calibri" w:hAnsi="Calibri"/>
          <w:bCs/>
        </w:rPr>
        <w:t xml:space="preserve">existing </w:t>
      </w:r>
      <w:r w:rsidRPr="001F5F26">
        <w:rPr>
          <w:rFonts w:ascii="Calibri" w:hAnsi="Calibri"/>
          <w:bCs/>
        </w:rPr>
        <w:t xml:space="preserve">discriminatory </w:t>
      </w:r>
      <w:r w:rsidR="00E00EC9" w:rsidRPr="001F5F26">
        <w:rPr>
          <w:rFonts w:ascii="Calibri" w:hAnsi="Calibri"/>
          <w:bCs/>
        </w:rPr>
        <w:t>acts;</w:t>
      </w:r>
    </w:p>
    <w:p w14:paraId="2E9BF1F4" w14:textId="77777777" w:rsidR="003A6909" w:rsidRPr="001F5F26" w:rsidRDefault="007F1867" w:rsidP="001F5F26">
      <w:pPr>
        <w:pStyle w:val="ListParagraph"/>
        <w:numPr>
          <w:ilvl w:val="0"/>
          <w:numId w:val="38"/>
        </w:numPr>
        <w:spacing w:before="120" w:after="120" w:line="288" w:lineRule="auto"/>
        <w:ind w:left="1080"/>
        <w:contextualSpacing w:val="0"/>
        <w:jc w:val="both"/>
        <w:rPr>
          <w:rFonts w:ascii="Calibri" w:hAnsi="Calibri"/>
          <w:bCs/>
        </w:rPr>
      </w:pPr>
      <w:r w:rsidRPr="001F5F26">
        <w:rPr>
          <w:rFonts w:ascii="Calibri" w:hAnsi="Calibri"/>
          <w:bCs/>
        </w:rPr>
        <w:t>Ensuring participation of gender experts and women legal experts in all the specialized committee for drafting and reforming the laws</w:t>
      </w:r>
      <w:r w:rsidR="00E00EC9" w:rsidRPr="001F5F26">
        <w:rPr>
          <w:rFonts w:ascii="Calibri" w:hAnsi="Calibri"/>
          <w:bCs/>
        </w:rPr>
        <w:t>.</w:t>
      </w:r>
      <w:permEnd w:id="1378040854"/>
    </w:p>
    <w:sectPr w:rsidR="003A6909" w:rsidRPr="001F5F26" w:rsidSect="00E86755">
      <w:headerReference w:type="default" r:id="rId8"/>
      <w:pgSz w:w="11909" w:h="16834" w:code="9"/>
      <w:pgMar w:top="2160" w:right="1440" w:bottom="1800" w:left="2160" w:header="1728" w:footer="720" w:gutter="0"/>
      <w:pgNumType w:start="2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04CB7" w14:textId="77777777" w:rsidR="00131754" w:rsidRDefault="00131754" w:rsidP="00E43A95">
      <w:pPr>
        <w:spacing w:after="0" w:line="240" w:lineRule="auto"/>
      </w:pPr>
      <w:r>
        <w:separator/>
      </w:r>
    </w:p>
  </w:endnote>
  <w:endnote w:type="continuationSeparator" w:id="0">
    <w:p w14:paraId="431843D5" w14:textId="77777777" w:rsidR="00131754" w:rsidRDefault="00131754" w:rsidP="00E4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altName w:val="Times New Roman"/>
    <w:panose1 w:val="02000000000000000000"/>
    <w:charset w:val="00"/>
    <w:family w:val="auto"/>
    <w:pitch w:val="variable"/>
    <w:sig w:usb0="0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Arial-BoldMT">
    <w:altName w:val="Andalus"/>
    <w:panose1 w:val="00000000000000000000"/>
    <w:charset w:val="B2"/>
    <w:family w:val="auto"/>
    <w:notTrueType/>
    <w:pitch w:val="default"/>
    <w:sig w:usb0="00002001" w:usb1="00000000" w:usb2="00000000" w:usb3="00000000" w:csb0="00000040" w:csb1="00000000"/>
  </w:font>
  <w:font w:name="ArialMT">
    <w:altName w:val="Andalus"/>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1A882" w14:textId="77777777" w:rsidR="00131754" w:rsidRDefault="00131754" w:rsidP="00E43A95">
      <w:pPr>
        <w:spacing w:after="0" w:line="240" w:lineRule="auto"/>
      </w:pPr>
      <w:r>
        <w:separator/>
      </w:r>
    </w:p>
  </w:footnote>
  <w:footnote w:type="continuationSeparator" w:id="0">
    <w:p w14:paraId="386BA952" w14:textId="77777777" w:rsidR="00131754" w:rsidRDefault="00131754" w:rsidP="00E4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968196771"/>
      <w:docPartObj>
        <w:docPartGallery w:val="Page Numbers (Top of Page)"/>
        <w:docPartUnique/>
      </w:docPartObj>
    </w:sdtPr>
    <w:sdtEndPr>
      <w:rPr>
        <w:noProof/>
      </w:rPr>
    </w:sdtEndPr>
    <w:sdtContent>
      <w:p w14:paraId="24DC5C48" w14:textId="77777777" w:rsidR="005C0B8E" w:rsidRPr="001E127F" w:rsidRDefault="00F705DB" w:rsidP="001E127F">
        <w:pPr>
          <w:pStyle w:val="Header"/>
          <w:jc w:val="center"/>
          <w:rPr>
            <w:rFonts w:ascii="Calibri" w:hAnsi="Calibri" w:cs="Calibri"/>
          </w:rPr>
        </w:pPr>
        <w:r w:rsidRPr="001E127F">
          <w:rPr>
            <w:rFonts w:ascii="Calibri" w:hAnsi="Calibri" w:cs="Calibri"/>
          </w:rPr>
          <w:fldChar w:fldCharType="begin"/>
        </w:r>
        <w:r w:rsidR="001E127F" w:rsidRPr="001E127F">
          <w:rPr>
            <w:rFonts w:ascii="Calibri" w:hAnsi="Calibri" w:cs="Calibri"/>
          </w:rPr>
          <w:instrText xml:space="preserve"> PAGE   \* MERGEFORMAT </w:instrText>
        </w:r>
        <w:r w:rsidRPr="001E127F">
          <w:rPr>
            <w:rFonts w:ascii="Calibri" w:hAnsi="Calibri" w:cs="Calibri"/>
          </w:rPr>
          <w:fldChar w:fldCharType="separate"/>
        </w:r>
        <w:r w:rsidR="007A221C">
          <w:rPr>
            <w:rFonts w:ascii="Calibri" w:hAnsi="Calibri" w:cs="Calibri"/>
            <w:noProof/>
          </w:rPr>
          <w:t>235</w:t>
        </w:r>
        <w:r w:rsidRPr="001E127F">
          <w:rPr>
            <w:rFonts w:ascii="Calibri" w:hAnsi="Calibri" w:cs="Calibr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AEA96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E19BE"/>
    <w:multiLevelType w:val="hybridMultilevel"/>
    <w:tmpl w:val="977E53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37F4231"/>
    <w:multiLevelType w:val="hybridMultilevel"/>
    <w:tmpl w:val="84006274"/>
    <w:lvl w:ilvl="0" w:tplc="BD54DCF2">
      <w:start w:val="7"/>
      <w:numFmt w:val="bullet"/>
      <w:lvlText w:val=""/>
      <w:lvlJc w:val="left"/>
      <w:pPr>
        <w:ind w:left="720" w:hanging="360"/>
      </w:pPr>
      <w:rPr>
        <w:rFonts w:ascii="NikoshBAN" w:eastAsia="NikoshBAN" w:hAnsi="NikoshBAN" w:cs="NikoshBAN" w:hint="default"/>
      </w:rPr>
    </w:lvl>
    <w:lvl w:ilvl="1" w:tplc="A99C74D8">
      <w:start w:val="1"/>
      <w:numFmt w:val="decimal"/>
      <w:lvlText w:val="%2."/>
      <w:lvlJc w:val="left"/>
      <w:pPr>
        <w:tabs>
          <w:tab w:val="num" w:pos="1440"/>
        </w:tabs>
        <w:ind w:left="1440" w:hanging="360"/>
      </w:pPr>
    </w:lvl>
    <w:lvl w:ilvl="2" w:tplc="EE863F56">
      <w:start w:val="1"/>
      <w:numFmt w:val="decimal"/>
      <w:lvlText w:val="%3."/>
      <w:lvlJc w:val="left"/>
      <w:pPr>
        <w:tabs>
          <w:tab w:val="num" w:pos="2160"/>
        </w:tabs>
        <w:ind w:left="2160" w:hanging="360"/>
      </w:pPr>
    </w:lvl>
    <w:lvl w:ilvl="3" w:tplc="2F88E8E8">
      <w:start w:val="1"/>
      <w:numFmt w:val="decimal"/>
      <w:lvlText w:val="%4."/>
      <w:lvlJc w:val="left"/>
      <w:pPr>
        <w:tabs>
          <w:tab w:val="num" w:pos="2880"/>
        </w:tabs>
        <w:ind w:left="2880" w:hanging="360"/>
      </w:pPr>
    </w:lvl>
    <w:lvl w:ilvl="4" w:tplc="C7B277BE">
      <w:start w:val="1"/>
      <w:numFmt w:val="decimal"/>
      <w:lvlText w:val="%5."/>
      <w:lvlJc w:val="left"/>
      <w:pPr>
        <w:tabs>
          <w:tab w:val="num" w:pos="3600"/>
        </w:tabs>
        <w:ind w:left="3600" w:hanging="360"/>
      </w:pPr>
    </w:lvl>
    <w:lvl w:ilvl="5" w:tplc="1576BAC4">
      <w:start w:val="1"/>
      <w:numFmt w:val="decimal"/>
      <w:lvlText w:val="%6."/>
      <w:lvlJc w:val="left"/>
      <w:pPr>
        <w:tabs>
          <w:tab w:val="num" w:pos="4320"/>
        </w:tabs>
        <w:ind w:left="4320" w:hanging="360"/>
      </w:pPr>
    </w:lvl>
    <w:lvl w:ilvl="6" w:tplc="96DAB1EE">
      <w:start w:val="1"/>
      <w:numFmt w:val="decimal"/>
      <w:lvlText w:val="%7."/>
      <w:lvlJc w:val="left"/>
      <w:pPr>
        <w:tabs>
          <w:tab w:val="num" w:pos="5040"/>
        </w:tabs>
        <w:ind w:left="5040" w:hanging="360"/>
      </w:pPr>
    </w:lvl>
    <w:lvl w:ilvl="7" w:tplc="70225F54">
      <w:start w:val="1"/>
      <w:numFmt w:val="decimal"/>
      <w:lvlText w:val="%8."/>
      <w:lvlJc w:val="left"/>
      <w:pPr>
        <w:tabs>
          <w:tab w:val="num" w:pos="5760"/>
        </w:tabs>
        <w:ind w:left="5760" w:hanging="360"/>
      </w:pPr>
    </w:lvl>
    <w:lvl w:ilvl="8" w:tplc="9102A6BA">
      <w:start w:val="1"/>
      <w:numFmt w:val="decimal"/>
      <w:lvlText w:val="%9."/>
      <w:lvlJc w:val="left"/>
      <w:pPr>
        <w:tabs>
          <w:tab w:val="num" w:pos="6480"/>
        </w:tabs>
        <w:ind w:left="6480" w:hanging="360"/>
      </w:pPr>
    </w:lvl>
  </w:abstractNum>
  <w:abstractNum w:abstractNumId="3" w15:restartNumberingAfterBreak="0">
    <w:nsid w:val="04A435D8"/>
    <w:multiLevelType w:val="multilevel"/>
    <w:tmpl w:val="2A2C56F8"/>
    <w:lvl w:ilvl="0">
      <w:start w:val="1"/>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0743462E"/>
    <w:multiLevelType w:val="hybridMultilevel"/>
    <w:tmpl w:val="25C2FA16"/>
    <w:lvl w:ilvl="0" w:tplc="04090009">
      <w:start w:val="1"/>
      <w:numFmt w:val="bullet"/>
      <w:lvlText w:val=""/>
      <w:lvlJc w:val="left"/>
      <w:pPr>
        <w:tabs>
          <w:tab w:val="num" w:pos="720"/>
        </w:tabs>
        <w:ind w:left="720" w:hanging="360"/>
      </w:pPr>
      <w:rPr>
        <w:rFonts w:ascii="Wingdings" w:hAnsi="Wingdings" w:hint="default"/>
      </w:rPr>
    </w:lvl>
    <w:lvl w:ilvl="1" w:tplc="14A6A59C">
      <w:start w:val="1"/>
      <w:numFmt w:val="decimal"/>
      <w:lvlText w:val="%2."/>
      <w:lvlJc w:val="left"/>
      <w:pPr>
        <w:tabs>
          <w:tab w:val="num" w:pos="1440"/>
        </w:tabs>
        <w:ind w:left="1440" w:hanging="360"/>
      </w:pPr>
    </w:lvl>
    <w:lvl w:ilvl="2" w:tplc="EDE4E426">
      <w:start w:val="1"/>
      <w:numFmt w:val="decimal"/>
      <w:lvlText w:val="%3."/>
      <w:lvlJc w:val="left"/>
      <w:pPr>
        <w:tabs>
          <w:tab w:val="num" w:pos="2160"/>
        </w:tabs>
        <w:ind w:left="2160" w:hanging="360"/>
      </w:pPr>
    </w:lvl>
    <w:lvl w:ilvl="3" w:tplc="4ADEAA98">
      <w:start w:val="1"/>
      <w:numFmt w:val="decimal"/>
      <w:lvlText w:val="%4."/>
      <w:lvlJc w:val="left"/>
      <w:pPr>
        <w:tabs>
          <w:tab w:val="num" w:pos="2880"/>
        </w:tabs>
        <w:ind w:left="2880" w:hanging="360"/>
      </w:pPr>
    </w:lvl>
    <w:lvl w:ilvl="4" w:tplc="3BE295E0">
      <w:start w:val="1"/>
      <w:numFmt w:val="decimal"/>
      <w:lvlText w:val="%5."/>
      <w:lvlJc w:val="left"/>
      <w:pPr>
        <w:tabs>
          <w:tab w:val="num" w:pos="3600"/>
        </w:tabs>
        <w:ind w:left="3600" w:hanging="360"/>
      </w:pPr>
    </w:lvl>
    <w:lvl w:ilvl="5" w:tplc="25BADB86">
      <w:start w:val="1"/>
      <w:numFmt w:val="decimal"/>
      <w:lvlText w:val="%6."/>
      <w:lvlJc w:val="left"/>
      <w:pPr>
        <w:tabs>
          <w:tab w:val="num" w:pos="4320"/>
        </w:tabs>
        <w:ind w:left="4320" w:hanging="360"/>
      </w:pPr>
    </w:lvl>
    <w:lvl w:ilvl="6" w:tplc="4ED48668">
      <w:start w:val="1"/>
      <w:numFmt w:val="decimal"/>
      <w:lvlText w:val="%7."/>
      <w:lvlJc w:val="left"/>
      <w:pPr>
        <w:tabs>
          <w:tab w:val="num" w:pos="5040"/>
        </w:tabs>
        <w:ind w:left="5040" w:hanging="360"/>
      </w:pPr>
    </w:lvl>
    <w:lvl w:ilvl="7" w:tplc="C10212CE">
      <w:start w:val="1"/>
      <w:numFmt w:val="decimal"/>
      <w:lvlText w:val="%8."/>
      <w:lvlJc w:val="left"/>
      <w:pPr>
        <w:tabs>
          <w:tab w:val="num" w:pos="5760"/>
        </w:tabs>
        <w:ind w:left="5760" w:hanging="360"/>
      </w:pPr>
    </w:lvl>
    <w:lvl w:ilvl="8" w:tplc="D3DE7DBC">
      <w:start w:val="1"/>
      <w:numFmt w:val="decimal"/>
      <w:lvlText w:val="%9."/>
      <w:lvlJc w:val="left"/>
      <w:pPr>
        <w:tabs>
          <w:tab w:val="num" w:pos="6480"/>
        </w:tabs>
        <w:ind w:left="6480" w:hanging="360"/>
      </w:pPr>
    </w:lvl>
  </w:abstractNum>
  <w:abstractNum w:abstractNumId="5" w15:restartNumberingAfterBreak="0">
    <w:nsid w:val="15A51F28"/>
    <w:multiLevelType w:val="hybridMultilevel"/>
    <w:tmpl w:val="ED20735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1830116D"/>
    <w:multiLevelType w:val="hybridMultilevel"/>
    <w:tmpl w:val="53D213E4"/>
    <w:lvl w:ilvl="0" w:tplc="08090005">
      <w:start w:val="1"/>
      <w:numFmt w:val="bullet"/>
      <w:lvlText w:val=""/>
      <w:lvlJc w:val="left"/>
      <w:pPr>
        <w:tabs>
          <w:tab w:val="num" w:pos="1515"/>
        </w:tabs>
        <w:ind w:left="1515" w:hanging="360"/>
      </w:pPr>
      <w:rPr>
        <w:rFonts w:ascii="Wingdings" w:hAnsi="Wingdings" w:hint="default"/>
      </w:rPr>
    </w:lvl>
    <w:lvl w:ilvl="1" w:tplc="32649F14">
      <w:start w:val="1"/>
      <w:numFmt w:val="decimal"/>
      <w:lvlText w:val="%2."/>
      <w:lvlJc w:val="left"/>
      <w:pPr>
        <w:tabs>
          <w:tab w:val="num" w:pos="1440"/>
        </w:tabs>
        <w:ind w:left="1440" w:hanging="360"/>
      </w:pPr>
    </w:lvl>
    <w:lvl w:ilvl="2" w:tplc="6B4CC08A">
      <w:start w:val="1"/>
      <w:numFmt w:val="decimal"/>
      <w:lvlText w:val="%3."/>
      <w:lvlJc w:val="left"/>
      <w:pPr>
        <w:tabs>
          <w:tab w:val="num" w:pos="2160"/>
        </w:tabs>
        <w:ind w:left="2160" w:hanging="360"/>
      </w:pPr>
    </w:lvl>
    <w:lvl w:ilvl="3" w:tplc="0E180F70">
      <w:start w:val="1"/>
      <w:numFmt w:val="decimal"/>
      <w:lvlText w:val="%4."/>
      <w:lvlJc w:val="left"/>
      <w:pPr>
        <w:tabs>
          <w:tab w:val="num" w:pos="2880"/>
        </w:tabs>
        <w:ind w:left="2880" w:hanging="360"/>
      </w:pPr>
    </w:lvl>
    <w:lvl w:ilvl="4" w:tplc="A5007638">
      <w:start w:val="1"/>
      <w:numFmt w:val="decimal"/>
      <w:lvlText w:val="%5."/>
      <w:lvlJc w:val="left"/>
      <w:pPr>
        <w:tabs>
          <w:tab w:val="num" w:pos="3600"/>
        </w:tabs>
        <w:ind w:left="3600" w:hanging="360"/>
      </w:pPr>
    </w:lvl>
    <w:lvl w:ilvl="5" w:tplc="C0121990">
      <w:start w:val="1"/>
      <w:numFmt w:val="decimal"/>
      <w:lvlText w:val="%6."/>
      <w:lvlJc w:val="left"/>
      <w:pPr>
        <w:tabs>
          <w:tab w:val="num" w:pos="4320"/>
        </w:tabs>
        <w:ind w:left="4320" w:hanging="360"/>
      </w:pPr>
    </w:lvl>
    <w:lvl w:ilvl="6" w:tplc="2444C00C">
      <w:start w:val="1"/>
      <w:numFmt w:val="decimal"/>
      <w:lvlText w:val="%7."/>
      <w:lvlJc w:val="left"/>
      <w:pPr>
        <w:tabs>
          <w:tab w:val="num" w:pos="5040"/>
        </w:tabs>
        <w:ind w:left="5040" w:hanging="360"/>
      </w:pPr>
    </w:lvl>
    <w:lvl w:ilvl="7" w:tplc="2AAC8366">
      <w:start w:val="1"/>
      <w:numFmt w:val="decimal"/>
      <w:lvlText w:val="%8."/>
      <w:lvlJc w:val="left"/>
      <w:pPr>
        <w:tabs>
          <w:tab w:val="num" w:pos="5760"/>
        </w:tabs>
        <w:ind w:left="5760" w:hanging="360"/>
      </w:pPr>
    </w:lvl>
    <w:lvl w:ilvl="8" w:tplc="77125C7C">
      <w:start w:val="1"/>
      <w:numFmt w:val="decimal"/>
      <w:lvlText w:val="%9."/>
      <w:lvlJc w:val="left"/>
      <w:pPr>
        <w:tabs>
          <w:tab w:val="num" w:pos="6480"/>
        </w:tabs>
        <w:ind w:left="6480" w:hanging="360"/>
      </w:pPr>
    </w:lvl>
  </w:abstractNum>
  <w:abstractNum w:abstractNumId="7" w15:restartNumberingAfterBreak="0">
    <w:nsid w:val="18A1213E"/>
    <w:multiLevelType w:val="hybridMultilevel"/>
    <w:tmpl w:val="E4F4E79E"/>
    <w:lvl w:ilvl="0" w:tplc="04090009">
      <w:start w:val="1"/>
      <w:numFmt w:val="bullet"/>
      <w:lvlText w:val=""/>
      <w:lvlJc w:val="left"/>
      <w:pPr>
        <w:ind w:left="900" w:hanging="360"/>
      </w:pPr>
      <w:rPr>
        <w:rFonts w:ascii="Wingdings" w:hAnsi="Wingdings" w:hint="default"/>
      </w:rPr>
    </w:lvl>
    <w:lvl w:ilvl="1" w:tplc="A99C74D8">
      <w:start w:val="1"/>
      <w:numFmt w:val="decimal"/>
      <w:lvlText w:val="%2."/>
      <w:lvlJc w:val="left"/>
      <w:pPr>
        <w:tabs>
          <w:tab w:val="num" w:pos="1620"/>
        </w:tabs>
        <w:ind w:left="1620" w:hanging="360"/>
      </w:pPr>
    </w:lvl>
    <w:lvl w:ilvl="2" w:tplc="EE863F56">
      <w:start w:val="1"/>
      <w:numFmt w:val="decimal"/>
      <w:lvlText w:val="%3."/>
      <w:lvlJc w:val="left"/>
      <w:pPr>
        <w:tabs>
          <w:tab w:val="num" w:pos="2340"/>
        </w:tabs>
        <w:ind w:left="2340" w:hanging="360"/>
      </w:pPr>
    </w:lvl>
    <w:lvl w:ilvl="3" w:tplc="2F88E8E8">
      <w:start w:val="1"/>
      <w:numFmt w:val="decimal"/>
      <w:lvlText w:val="%4."/>
      <w:lvlJc w:val="left"/>
      <w:pPr>
        <w:tabs>
          <w:tab w:val="num" w:pos="3060"/>
        </w:tabs>
        <w:ind w:left="3060" w:hanging="360"/>
      </w:pPr>
    </w:lvl>
    <w:lvl w:ilvl="4" w:tplc="C7B277BE">
      <w:start w:val="1"/>
      <w:numFmt w:val="decimal"/>
      <w:lvlText w:val="%5."/>
      <w:lvlJc w:val="left"/>
      <w:pPr>
        <w:tabs>
          <w:tab w:val="num" w:pos="3780"/>
        </w:tabs>
        <w:ind w:left="3780" w:hanging="360"/>
      </w:pPr>
    </w:lvl>
    <w:lvl w:ilvl="5" w:tplc="1576BAC4">
      <w:start w:val="1"/>
      <w:numFmt w:val="decimal"/>
      <w:lvlText w:val="%6."/>
      <w:lvlJc w:val="left"/>
      <w:pPr>
        <w:tabs>
          <w:tab w:val="num" w:pos="4500"/>
        </w:tabs>
        <w:ind w:left="4500" w:hanging="360"/>
      </w:pPr>
    </w:lvl>
    <w:lvl w:ilvl="6" w:tplc="96DAB1EE">
      <w:start w:val="1"/>
      <w:numFmt w:val="decimal"/>
      <w:lvlText w:val="%7."/>
      <w:lvlJc w:val="left"/>
      <w:pPr>
        <w:tabs>
          <w:tab w:val="num" w:pos="5220"/>
        </w:tabs>
        <w:ind w:left="5220" w:hanging="360"/>
      </w:pPr>
    </w:lvl>
    <w:lvl w:ilvl="7" w:tplc="70225F54">
      <w:start w:val="1"/>
      <w:numFmt w:val="decimal"/>
      <w:lvlText w:val="%8."/>
      <w:lvlJc w:val="left"/>
      <w:pPr>
        <w:tabs>
          <w:tab w:val="num" w:pos="5940"/>
        </w:tabs>
        <w:ind w:left="5940" w:hanging="360"/>
      </w:pPr>
    </w:lvl>
    <w:lvl w:ilvl="8" w:tplc="9102A6BA">
      <w:start w:val="1"/>
      <w:numFmt w:val="decimal"/>
      <w:lvlText w:val="%9."/>
      <w:lvlJc w:val="left"/>
      <w:pPr>
        <w:tabs>
          <w:tab w:val="num" w:pos="6660"/>
        </w:tabs>
        <w:ind w:left="6660" w:hanging="360"/>
      </w:pPr>
    </w:lvl>
  </w:abstractNum>
  <w:abstractNum w:abstractNumId="8" w15:restartNumberingAfterBreak="0">
    <w:nsid w:val="18DC5904"/>
    <w:multiLevelType w:val="hybridMultilevel"/>
    <w:tmpl w:val="891C83CC"/>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9" w15:restartNumberingAfterBreak="0">
    <w:nsid w:val="195051A8"/>
    <w:multiLevelType w:val="hybridMultilevel"/>
    <w:tmpl w:val="F236B5C2"/>
    <w:lvl w:ilvl="0" w:tplc="4C04C42A">
      <w:start w:val="1"/>
      <w:numFmt w:val="bullet"/>
      <w:lvlText w:val=""/>
      <w:lvlJc w:val="left"/>
      <w:pPr>
        <w:tabs>
          <w:tab w:val="num" w:pos="720"/>
        </w:tabs>
        <w:ind w:left="720" w:hanging="360"/>
      </w:pPr>
      <w:rPr>
        <w:rFonts w:ascii="Symbol" w:hAnsi="Symbol" w:hint="default"/>
      </w:rPr>
    </w:lvl>
    <w:lvl w:ilvl="1" w:tplc="14A6A59C">
      <w:start w:val="1"/>
      <w:numFmt w:val="decimal"/>
      <w:lvlText w:val="%2."/>
      <w:lvlJc w:val="left"/>
      <w:pPr>
        <w:tabs>
          <w:tab w:val="num" w:pos="1440"/>
        </w:tabs>
        <w:ind w:left="1440" w:hanging="360"/>
      </w:pPr>
    </w:lvl>
    <w:lvl w:ilvl="2" w:tplc="EDE4E426">
      <w:start w:val="1"/>
      <w:numFmt w:val="decimal"/>
      <w:lvlText w:val="%3."/>
      <w:lvlJc w:val="left"/>
      <w:pPr>
        <w:tabs>
          <w:tab w:val="num" w:pos="2160"/>
        </w:tabs>
        <w:ind w:left="2160" w:hanging="360"/>
      </w:pPr>
    </w:lvl>
    <w:lvl w:ilvl="3" w:tplc="4ADEAA98">
      <w:start w:val="1"/>
      <w:numFmt w:val="decimal"/>
      <w:lvlText w:val="%4."/>
      <w:lvlJc w:val="left"/>
      <w:pPr>
        <w:tabs>
          <w:tab w:val="num" w:pos="2880"/>
        </w:tabs>
        <w:ind w:left="2880" w:hanging="360"/>
      </w:pPr>
    </w:lvl>
    <w:lvl w:ilvl="4" w:tplc="3BE295E0">
      <w:start w:val="1"/>
      <w:numFmt w:val="decimal"/>
      <w:lvlText w:val="%5."/>
      <w:lvlJc w:val="left"/>
      <w:pPr>
        <w:tabs>
          <w:tab w:val="num" w:pos="3600"/>
        </w:tabs>
        <w:ind w:left="3600" w:hanging="360"/>
      </w:pPr>
    </w:lvl>
    <w:lvl w:ilvl="5" w:tplc="25BADB86">
      <w:start w:val="1"/>
      <w:numFmt w:val="decimal"/>
      <w:lvlText w:val="%6."/>
      <w:lvlJc w:val="left"/>
      <w:pPr>
        <w:tabs>
          <w:tab w:val="num" w:pos="4320"/>
        </w:tabs>
        <w:ind w:left="4320" w:hanging="360"/>
      </w:pPr>
    </w:lvl>
    <w:lvl w:ilvl="6" w:tplc="4ED48668">
      <w:start w:val="1"/>
      <w:numFmt w:val="decimal"/>
      <w:lvlText w:val="%7."/>
      <w:lvlJc w:val="left"/>
      <w:pPr>
        <w:tabs>
          <w:tab w:val="num" w:pos="5040"/>
        </w:tabs>
        <w:ind w:left="5040" w:hanging="360"/>
      </w:pPr>
    </w:lvl>
    <w:lvl w:ilvl="7" w:tplc="C10212CE">
      <w:start w:val="1"/>
      <w:numFmt w:val="decimal"/>
      <w:lvlText w:val="%8."/>
      <w:lvlJc w:val="left"/>
      <w:pPr>
        <w:tabs>
          <w:tab w:val="num" w:pos="5760"/>
        </w:tabs>
        <w:ind w:left="5760" w:hanging="360"/>
      </w:pPr>
    </w:lvl>
    <w:lvl w:ilvl="8" w:tplc="D3DE7DBC">
      <w:start w:val="1"/>
      <w:numFmt w:val="decimal"/>
      <w:lvlText w:val="%9."/>
      <w:lvlJc w:val="left"/>
      <w:pPr>
        <w:tabs>
          <w:tab w:val="num" w:pos="6480"/>
        </w:tabs>
        <w:ind w:left="6480" w:hanging="360"/>
      </w:pPr>
    </w:lvl>
  </w:abstractNum>
  <w:abstractNum w:abstractNumId="10" w15:restartNumberingAfterBreak="0">
    <w:nsid w:val="19687054"/>
    <w:multiLevelType w:val="multilevel"/>
    <w:tmpl w:val="374E3962"/>
    <w:lvl w:ilvl="0">
      <w:start w:val="1"/>
      <w:numFmt w:val="decimal"/>
      <w:lvlText w:val="%1.0"/>
      <w:lvlJc w:val="left"/>
      <w:pPr>
        <w:tabs>
          <w:tab w:val="num" w:pos="720"/>
        </w:tabs>
        <w:ind w:left="720" w:hanging="720"/>
      </w:pPr>
      <w:rPr>
        <w:rFonts w:ascii="NikoshBAN" w:eastAsia="NikoshBAN" w:hAnsi="NikoshBAN" w:cs="NikoshB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15:restartNumberingAfterBreak="0">
    <w:nsid w:val="1F065B42"/>
    <w:multiLevelType w:val="hybridMultilevel"/>
    <w:tmpl w:val="9DDC9C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3BB7B27"/>
    <w:multiLevelType w:val="hybridMultilevel"/>
    <w:tmpl w:val="446A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4193F"/>
    <w:multiLevelType w:val="hybridMultilevel"/>
    <w:tmpl w:val="7F80EC50"/>
    <w:lvl w:ilvl="0" w:tplc="04090009">
      <w:start w:val="1"/>
      <w:numFmt w:val="bullet"/>
      <w:lvlText w:val=""/>
      <w:lvlJc w:val="left"/>
      <w:pPr>
        <w:ind w:left="720" w:hanging="360"/>
      </w:pPr>
      <w:rPr>
        <w:rFonts w:ascii="Wingdings" w:hAnsi="Wingdings" w:hint="default"/>
      </w:rPr>
    </w:lvl>
    <w:lvl w:ilvl="1" w:tplc="A99C74D8">
      <w:start w:val="1"/>
      <w:numFmt w:val="decimal"/>
      <w:lvlText w:val="%2."/>
      <w:lvlJc w:val="left"/>
      <w:pPr>
        <w:tabs>
          <w:tab w:val="num" w:pos="1440"/>
        </w:tabs>
        <w:ind w:left="1440" w:hanging="360"/>
      </w:pPr>
    </w:lvl>
    <w:lvl w:ilvl="2" w:tplc="EE863F56">
      <w:start w:val="1"/>
      <w:numFmt w:val="decimal"/>
      <w:lvlText w:val="%3."/>
      <w:lvlJc w:val="left"/>
      <w:pPr>
        <w:tabs>
          <w:tab w:val="num" w:pos="2160"/>
        </w:tabs>
        <w:ind w:left="2160" w:hanging="360"/>
      </w:pPr>
    </w:lvl>
    <w:lvl w:ilvl="3" w:tplc="2F88E8E8">
      <w:start w:val="1"/>
      <w:numFmt w:val="decimal"/>
      <w:lvlText w:val="%4."/>
      <w:lvlJc w:val="left"/>
      <w:pPr>
        <w:tabs>
          <w:tab w:val="num" w:pos="2880"/>
        </w:tabs>
        <w:ind w:left="2880" w:hanging="360"/>
      </w:pPr>
    </w:lvl>
    <w:lvl w:ilvl="4" w:tplc="C7B277BE">
      <w:start w:val="1"/>
      <w:numFmt w:val="decimal"/>
      <w:lvlText w:val="%5."/>
      <w:lvlJc w:val="left"/>
      <w:pPr>
        <w:tabs>
          <w:tab w:val="num" w:pos="3600"/>
        </w:tabs>
        <w:ind w:left="3600" w:hanging="360"/>
      </w:pPr>
    </w:lvl>
    <w:lvl w:ilvl="5" w:tplc="1576BAC4">
      <w:start w:val="1"/>
      <w:numFmt w:val="decimal"/>
      <w:lvlText w:val="%6."/>
      <w:lvlJc w:val="left"/>
      <w:pPr>
        <w:tabs>
          <w:tab w:val="num" w:pos="4320"/>
        </w:tabs>
        <w:ind w:left="4320" w:hanging="360"/>
      </w:pPr>
    </w:lvl>
    <w:lvl w:ilvl="6" w:tplc="96DAB1EE">
      <w:start w:val="1"/>
      <w:numFmt w:val="decimal"/>
      <w:lvlText w:val="%7."/>
      <w:lvlJc w:val="left"/>
      <w:pPr>
        <w:tabs>
          <w:tab w:val="num" w:pos="5040"/>
        </w:tabs>
        <w:ind w:left="5040" w:hanging="360"/>
      </w:pPr>
    </w:lvl>
    <w:lvl w:ilvl="7" w:tplc="70225F54">
      <w:start w:val="1"/>
      <w:numFmt w:val="decimal"/>
      <w:lvlText w:val="%8."/>
      <w:lvlJc w:val="left"/>
      <w:pPr>
        <w:tabs>
          <w:tab w:val="num" w:pos="5760"/>
        </w:tabs>
        <w:ind w:left="5760" w:hanging="360"/>
      </w:pPr>
    </w:lvl>
    <w:lvl w:ilvl="8" w:tplc="9102A6BA">
      <w:start w:val="1"/>
      <w:numFmt w:val="decimal"/>
      <w:lvlText w:val="%9."/>
      <w:lvlJc w:val="left"/>
      <w:pPr>
        <w:tabs>
          <w:tab w:val="num" w:pos="6480"/>
        </w:tabs>
        <w:ind w:left="6480" w:hanging="360"/>
      </w:pPr>
    </w:lvl>
  </w:abstractNum>
  <w:abstractNum w:abstractNumId="14" w15:restartNumberingAfterBreak="0">
    <w:nsid w:val="29F12CA8"/>
    <w:multiLevelType w:val="hybridMultilevel"/>
    <w:tmpl w:val="9F6A2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AC4C1E"/>
    <w:multiLevelType w:val="hybridMultilevel"/>
    <w:tmpl w:val="DF264FCE"/>
    <w:lvl w:ilvl="0" w:tplc="08090009">
      <w:start w:val="1"/>
      <w:numFmt w:val="bullet"/>
      <w:lvlText w:val=""/>
      <w:lvlJc w:val="left"/>
      <w:pPr>
        <w:tabs>
          <w:tab w:val="num" w:pos="1515"/>
        </w:tabs>
        <w:ind w:left="1515" w:hanging="360"/>
      </w:pPr>
      <w:rPr>
        <w:rFonts w:ascii="Wingdings" w:hAnsi="Wingdings" w:hint="default"/>
      </w:rPr>
    </w:lvl>
    <w:lvl w:ilvl="1" w:tplc="32649F14">
      <w:start w:val="1"/>
      <w:numFmt w:val="decimal"/>
      <w:lvlText w:val="%2."/>
      <w:lvlJc w:val="left"/>
      <w:pPr>
        <w:tabs>
          <w:tab w:val="num" w:pos="1440"/>
        </w:tabs>
        <w:ind w:left="1440" w:hanging="360"/>
      </w:pPr>
    </w:lvl>
    <w:lvl w:ilvl="2" w:tplc="6B4CC08A">
      <w:start w:val="1"/>
      <w:numFmt w:val="decimal"/>
      <w:lvlText w:val="%3."/>
      <w:lvlJc w:val="left"/>
      <w:pPr>
        <w:tabs>
          <w:tab w:val="num" w:pos="2160"/>
        </w:tabs>
        <w:ind w:left="2160" w:hanging="360"/>
      </w:pPr>
    </w:lvl>
    <w:lvl w:ilvl="3" w:tplc="0E180F70">
      <w:start w:val="1"/>
      <w:numFmt w:val="decimal"/>
      <w:lvlText w:val="%4."/>
      <w:lvlJc w:val="left"/>
      <w:pPr>
        <w:tabs>
          <w:tab w:val="num" w:pos="2880"/>
        </w:tabs>
        <w:ind w:left="2880" w:hanging="360"/>
      </w:pPr>
    </w:lvl>
    <w:lvl w:ilvl="4" w:tplc="A5007638">
      <w:start w:val="1"/>
      <w:numFmt w:val="decimal"/>
      <w:lvlText w:val="%5."/>
      <w:lvlJc w:val="left"/>
      <w:pPr>
        <w:tabs>
          <w:tab w:val="num" w:pos="3600"/>
        </w:tabs>
        <w:ind w:left="3600" w:hanging="360"/>
      </w:pPr>
    </w:lvl>
    <w:lvl w:ilvl="5" w:tplc="C0121990">
      <w:start w:val="1"/>
      <w:numFmt w:val="decimal"/>
      <w:lvlText w:val="%6."/>
      <w:lvlJc w:val="left"/>
      <w:pPr>
        <w:tabs>
          <w:tab w:val="num" w:pos="4320"/>
        </w:tabs>
        <w:ind w:left="4320" w:hanging="360"/>
      </w:pPr>
    </w:lvl>
    <w:lvl w:ilvl="6" w:tplc="2444C00C">
      <w:start w:val="1"/>
      <w:numFmt w:val="decimal"/>
      <w:lvlText w:val="%7."/>
      <w:lvlJc w:val="left"/>
      <w:pPr>
        <w:tabs>
          <w:tab w:val="num" w:pos="5040"/>
        </w:tabs>
        <w:ind w:left="5040" w:hanging="360"/>
      </w:pPr>
    </w:lvl>
    <w:lvl w:ilvl="7" w:tplc="2AAC8366">
      <w:start w:val="1"/>
      <w:numFmt w:val="decimal"/>
      <w:lvlText w:val="%8."/>
      <w:lvlJc w:val="left"/>
      <w:pPr>
        <w:tabs>
          <w:tab w:val="num" w:pos="5760"/>
        </w:tabs>
        <w:ind w:left="5760" w:hanging="360"/>
      </w:pPr>
    </w:lvl>
    <w:lvl w:ilvl="8" w:tplc="77125C7C">
      <w:start w:val="1"/>
      <w:numFmt w:val="decimal"/>
      <w:lvlText w:val="%9."/>
      <w:lvlJc w:val="left"/>
      <w:pPr>
        <w:tabs>
          <w:tab w:val="num" w:pos="6480"/>
        </w:tabs>
        <w:ind w:left="6480" w:hanging="360"/>
      </w:pPr>
    </w:lvl>
  </w:abstractNum>
  <w:abstractNum w:abstractNumId="16" w15:restartNumberingAfterBreak="0">
    <w:nsid w:val="36121377"/>
    <w:multiLevelType w:val="hybridMultilevel"/>
    <w:tmpl w:val="FD1805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2297C"/>
    <w:multiLevelType w:val="multilevel"/>
    <w:tmpl w:val="97DEBCD6"/>
    <w:lvl w:ilvl="0">
      <w:start w:val="1"/>
      <w:numFmt w:val="decimal"/>
      <w:lvlText w:val="%1."/>
      <w:lvlJc w:val="left"/>
      <w:pPr>
        <w:ind w:left="1080" w:hanging="360"/>
      </w:pPr>
    </w:lvl>
    <w:lvl w:ilv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8" w15:restartNumberingAfterBreak="0">
    <w:nsid w:val="3EA57F7F"/>
    <w:multiLevelType w:val="hybridMultilevel"/>
    <w:tmpl w:val="1DFE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E7565"/>
    <w:multiLevelType w:val="hybridMultilevel"/>
    <w:tmpl w:val="4668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C7C17"/>
    <w:multiLevelType w:val="hybridMultilevel"/>
    <w:tmpl w:val="AF6AE60C"/>
    <w:lvl w:ilvl="0" w:tplc="ACF235F4">
      <w:start w:val="1"/>
      <w:numFmt w:val="bullet"/>
      <w:lvlText w:val=""/>
      <w:lvlJc w:val="left"/>
      <w:pPr>
        <w:tabs>
          <w:tab w:val="num" w:pos="1446"/>
        </w:tabs>
        <w:ind w:left="1446" w:hanging="360"/>
      </w:pPr>
      <w:rPr>
        <w:rFonts w:ascii="NikoshBAN" w:eastAsia="NikoshBAN" w:hAnsi="NikoshBAN" w:cs="NikoshBAN" w:hint="default"/>
      </w:rPr>
    </w:lvl>
    <w:lvl w:ilvl="1" w:tplc="3C4C8CD4">
      <w:start w:val="1"/>
      <w:numFmt w:val="decimal"/>
      <w:lvlText w:val="%2."/>
      <w:lvlJc w:val="left"/>
      <w:pPr>
        <w:tabs>
          <w:tab w:val="num" w:pos="1440"/>
        </w:tabs>
        <w:ind w:left="1440" w:hanging="360"/>
      </w:pPr>
    </w:lvl>
    <w:lvl w:ilvl="2" w:tplc="0DC48400">
      <w:start w:val="1"/>
      <w:numFmt w:val="decimal"/>
      <w:lvlText w:val="%3."/>
      <w:lvlJc w:val="left"/>
      <w:pPr>
        <w:tabs>
          <w:tab w:val="num" w:pos="2160"/>
        </w:tabs>
        <w:ind w:left="2160" w:hanging="360"/>
      </w:pPr>
    </w:lvl>
    <w:lvl w:ilvl="3" w:tplc="55A6438A">
      <w:start w:val="1"/>
      <w:numFmt w:val="decimal"/>
      <w:lvlText w:val="%4."/>
      <w:lvlJc w:val="left"/>
      <w:pPr>
        <w:tabs>
          <w:tab w:val="num" w:pos="2880"/>
        </w:tabs>
        <w:ind w:left="2880" w:hanging="360"/>
      </w:pPr>
    </w:lvl>
    <w:lvl w:ilvl="4" w:tplc="5DEEED4C">
      <w:start w:val="1"/>
      <w:numFmt w:val="decimal"/>
      <w:lvlText w:val="%5."/>
      <w:lvlJc w:val="left"/>
      <w:pPr>
        <w:tabs>
          <w:tab w:val="num" w:pos="3600"/>
        </w:tabs>
        <w:ind w:left="3600" w:hanging="360"/>
      </w:pPr>
    </w:lvl>
    <w:lvl w:ilvl="5" w:tplc="FB1E4254">
      <w:start w:val="1"/>
      <w:numFmt w:val="decimal"/>
      <w:lvlText w:val="%6."/>
      <w:lvlJc w:val="left"/>
      <w:pPr>
        <w:tabs>
          <w:tab w:val="num" w:pos="4320"/>
        </w:tabs>
        <w:ind w:left="4320" w:hanging="360"/>
      </w:pPr>
    </w:lvl>
    <w:lvl w:ilvl="6" w:tplc="FD94E32A">
      <w:start w:val="1"/>
      <w:numFmt w:val="decimal"/>
      <w:lvlText w:val="%7."/>
      <w:lvlJc w:val="left"/>
      <w:pPr>
        <w:tabs>
          <w:tab w:val="num" w:pos="5040"/>
        </w:tabs>
        <w:ind w:left="5040" w:hanging="360"/>
      </w:pPr>
    </w:lvl>
    <w:lvl w:ilvl="7" w:tplc="737820A0">
      <w:start w:val="1"/>
      <w:numFmt w:val="decimal"/>
      <w:lvlText w:val="%8."/>
      <w:lvlJc w:val="left"/>
      <w:pPr>
        <w:tabs>
          <w:tab w:val="num" w:pos="5760"/>
        </w:tabs>
        <w:ind w:left="5760" w:hanging="360"/>
      </w:pPr>
    </w:lvl>
    <w:lvl w:ilvl="8" w:tplc="1B76CF74">
      <w:start w:val="1"/>
      <w:numFmt w:val="decimal"/>
      <w:lvlText w:val="%9."/>
      <w:lvlJc w:val="left"/>
      <w:pPr>
        <w:tabs>
          <w:tab w:val="num" w:pos="6480"/>
        </w:tabs>
        <w:ind w:left="6480" w:hanging="360"/>
      </w:pPr>
    </w:lvl>
  </w:abstractNum>
  <w:abstractNum w:abstractNumId="21" w15:restartNumberingAfterBreak="0">
    <w:nsid w:val="4BF82C12"/>
    <w:multiLevelType w:val="hybridMultilevel"/>
    <w:tmpl w:val="F8C09E4E"/>
    <w:lvl w:ilvl="0" w:tplc="08090009">
      <w:start w:val="1"/>
      <w:numFmt w:val="bullet"/>
      <w:lvlText w:val=""/>
      <w:lvlJc w:val="left"/>
      <w:pPr>
        <w:ind w:left="720" w:hanging="360"/>
      </w:pPr>
      <w:rPr>
        <w:rFonts w:ascii="Wingdings" w:hAnsi="Wingdings" w:hint="default"/>
      </w:rPr>
    </w:lvl>
    <w:lvl w:ilvl="1" w:tplc="A99C74D8">
      <w:start w:val="1"/>
      <w:numFmt w:val="decimal"/>
      <w:lvlText w:val="%2."/>
      <w:lvlJc w:val="left"/>
      <w:pPr>
        <w:tabs>
          <w:tab w:val="num" w:pos="1440"/>
        </w:tabs>
        <w:ind w:left="1440" w:hanging="360"/>
      </w:pPr>
    </w:lvl>
    <w:lvl w:ilvl="2" w:tplc="EE863F56">
      <w:start w:val="1"/>
      <w:numFmt w:val="decimal"/>
      <w:lvlText w:val="%3."/>
      <w:lvlJc w:val="left"/>
      <w:pPr>
        <w:tabs>
          <w:tab w:val="num" w:pos="2160"/>
        </w:tabs>
        <w:ind w:left="2160" w:hanging="360"/>
      </w:pPr>
    </w:lvl>
    <w:lvl w:ilvl="3" w:tplc="2F88E8E8">
      <w:start w:val="1"/>
      <w:numFmt w:val="decimal"/>
      <w:lvlText w:val="%4."/>
      <w:lvlJc w:val="left"/>
      <w:pPr>
        <w:tabs>
          <w:tab w:val="num" w:pos="2880"/>
        </w:tabs>
        <w:ind w:left="2880" w:hanging="360"/>
      </w:pPr>
    </w:lvl>
    <w:lvl w:ilvl="4" w:tplc="C7B277BE">
      <w:start w:val="1"/>
      <w:numFmt w:val="decimal"/>
      <w:lvlText w:val="%5."/>
      <w:lvlJc w:val="left"/>
      <w:pPr>
        <w:tabs>
          <w:tab w:val="num" w:pos="3600"/>
        </w:tabs>
        <w:ind w:left="3600" w:hanging="360"/>
      </w:pPr>
    </w:lvl>
    <w:lvl w:ilvl="5" w:tplc="1576BAC4">
      <w:start w:val="1"/>
      <w:numFmt w:val="decimal"/>
      <w:lvlText w:val="%6."/>
      <w:lvlJc w:val="left"/>
      <w:pPr>
        <w:tabs>
          <w:tab w:val="num" w:pos="4320"/>
        </w:tabs>
        <w:ind w:left="4320" w:hanging="360"/>
      </w:pPr>
    </w:lvl>
    <w:lvl w:ilvl="6" w:tplc="96DAB1EE">
      <w:start w:val="1"/>
      <w:numFmt w:val="decimal"/>
      <w:lvlText w:val="%7."/>
      <w:lvlJc w:val="left"/>
      <w:pPr>
        <w:tabs>
          <w:tab w:val="num" w:pos="5040"/>
        </w:tabs>
        <w:ind w:left="5040" w:hanging="360"/>
      </w:pPr>
    </w:lvl>
    <w:lvl w:ilvl="7" w:tplc="70225F54">
      <w:start w:val="1"/>
      <w:numFmt w:val="decimal"/>
      <w:lvlText w:val="%8."/>
      <w:lvlJc w:val="left"/>
      <w:pPr>
        <w:tabs>
          <w:tab w:val="num" w:pos="5760"/>
        </w:tabs>
        <w:ind w:left="5760" w:hanging="360"/>
      </w:pPr>
    </w:lvl>
    <w:lvl w:ilvl="8" w:tplc="9102A6BA">
      <w:start w:val="1"/>
      <w:numFmt w:val="decimal"/>
      <w:lvlText w:val="%9."/>
      <w:lvlJc w:val="left"/>
      <w:pPr>
        <w:tabs>
          <w:tab w:val="num" w:pos="6480"/>
        </w:tabs>
        <w:ind w:left="6480" w:hanging="360"/>
      </w:pPr>
    </w:lvl>
  </w:abstractNum>
  <w:abstractNum w:abstractNumId="22" w15:restartNumberingAfterBreak="0">
    <w:nsid w:val="4E3C0F88"/>
    <w:multiLevelType w:val="hybridMultilevel"/>
    <w:tmpl w:val="23582EA6"/>
    <w:lvl w:ilvl="0" w:tplc="F1C0E1EA">
      <w:start w:val="1"/>
      <w:numFmt w:val="bullet"/>
      <w:lvlText w:val=""/>
      <w:lvlJc w:val="left"/>
      <w:pPr>
        <w:tabs>
          <w:tab w:val="num" w:pos="720"/>
        </w:tabs>
        <w:ind w:left="720" w:hanging="360"/>
      </w:pPr>
      <w:rPr>
        <w:rFonts w:ascii="Symbol" w:hAnsi="Symbol" w:hint="default"/>
      </w:rPr>
    </w:lvl>
    <w:lvl w:ilvl="1" w:tplc="5AFCD6C6">
      <w:start w:val="1"/>
      <w:numFmt w:val="decimal"/>
      <w:lvlText w:val="%2."/>
      <w:lvlJc w:val="left"/>
      <w:pPr>
        <w:tabs>
          <w:tab w:val="num" w:pos="1440"/>
        </w:tabs>
        <w:ind w:left="1440" w:hanging="360"/>
      </w:pPr>
    </w:lvl>
    <w:lvl w:ilvl="2" w:tplc="05B06D52">
      <w:start w:val="1"/>
      <w:numFmt w:val="decimal"/>
      <w:lvlText w:val="%3."/>
      <w:lvlJc w:val="left"/>
      <w:pPr>
        <w:tabs>
          <w:tab w:val="num" w:pos="2160"/>
        </w:tabs>
        <w:ind w:left="2160" w:hanging="360"/>
      </w:pPr>
    </w:lvl>
    <w:lvl w:ilvl="3" w:tplc="4E3E0D48">
      <w:start w:val="1"/>
      <w:numFmt w:val="decimal"/>
      <w:lvlText w:val="%4."/>
      <w:lvlJc w:val="left"/>
      <w:pPr>
        <w:tabs>
          <w:tab w:val="num" w:pos="2880"/>
        </w:tabs>
        <w:ind w:left="2880" w:hanging="360"/>
      </w:pPr>
    </w:lvl>
    <w:lvl w:ilvl="4" w:tplc="CE7043E2">
      <w:start w:val="1"/>
      <w:numFmt w:val="decimal"/>
      <w:lvlText w:val="%5."/>
      <w:lvlJc w:val="left"/>
      <w:pPr>
        <w:tabs>
          <w:tab w:val="num" w:pos="3600"/>
        </w:tabs>
        <w:ind w:left="3600" w:hanging="360"/>
      </w:pPr>
    </w:lvl>
    <w:lvl w:ilvl="5" w:tplc="8CFC3B42">
      <w:start w:val="1"/>
      <w:numFmt w:val="decimal"/>
      <w:lvlText w:val="%6."/>
      <w:lvlJc w:val="left"/>
      <w:pPr>
        <w:tabs>
          <w:tab w:val="num" w:pos="4320"/>
        </w:tabs>
        <w:ind w:left="4320" w:hanging="360"/>
      </w:pPr>
    </w:lvl>
    <w:lvl w:ilvl="6" w:tplc="A5B6E404">
      <w:start w:val="1"/>
      <w:numFmt w:val="decimal"/>
      <w:lvlText w:val="%7."/>
      <w:lvlJc w:val="left"/>
      <w:pPr>
        <w:tabs>
          <w:tab w:val="num" w:pos="5040"/>
        </w:tabs>
        <w:ind w:left="5040" w:hanging="360"/>
      </w:pPr>
    </w:lvl>
    <w:lvl w:ilvl="7" w:tplc="FD1E235A">
      <w:start w:val="1"/>
      <w:numFmt w:val="decimal"/>
      <w:lvlText w:val="%8."/>
      <w:lvlJc w:val="left"/>
      <w:pPr>
        <w:tabs>
          <w:tab w:val="num" w:pos="5760"/>
        </w:tabs>
        <w:ind w:left="5760" w:hanging="360"/>
      </w:pPr>
    </w:lvl>
    <w:lvl w:ilvl="8" w:tplc="9438A316">
      <w:start w:val="1"/>
      <w:numFmt w:val="decimal"/>
      <w:lvlText w:val="%9."/>
      <w:lvlJc w:val="left"/>
      <w:pPr>
        <w:tabs>
          <w:tab w:val="num" w:pos="6480"/>
        </w:tabs>
        <w:ind w:left="6480" w:hanging="360"/>
      </w:pPr>
    </w:lvl>
  </w:abstractNum>
  <w:abstractNum w:abstractNumId="23" w15:restartNumberingAfterBreak="0">
    <w:nsid w:val="5F114C6B"/>
    <w:multiLevelType w:val="hybridMultilevel"/>
    <w:tmpl w:val="C8BA1102"/>
    <w:lvl w:ilvl="0" w:tplc="04090009">
      <w:start w:val="1"/>
      <w:numFmt w:val="bullet"/>
      <w:lvlText w:val=""/>
      <w:lvlJc w:val="left"/>
      <w:pPr>
        <w:tabs>
          <w:tab w:val="num" w:pos="720"/>
        </w:tabs>
        <w:ind w:left="720" w:hanging="360"/>
      </w:pPr>
      <w:rPr>
        <w:rFonts w:ascii="Wingdings" w:hAnsi="Wingdings" w:hint="default"/>
      </w:rPr>
    </w:lvl>
    <w:lvl w:ilvl="1" w:tplc="5AFCD6C6">
      <w:start w:val="1"/>
      <w:numFmt w:val="decimal"/>
      <w:lvlText w:val="%2."/>
      <w:lvlJc w:val="left"/>
      <w:pPr>
        <w:tabs>
          <w:tab w:val="num" w:pos="1440"/>
        </w:tabs>
        <w:ind w:left="1440" w:hanging="360"/>
      </w:pPr>
    </w:lvl>
    <w:lvl w:ilvl="2" w:tplc="05B06D52">
      <w:start w:val="1"/>
      <w:numFmt w:val="decimal"/>
      <w:lvlText w:val="%3."/>
      <w:lvlJc w:val="left"/>
      <w:pPr>
        <w:tabs>
          <w:tab w:val="num" w:pos="2160"/>
        </w:tabs>
        <w:ind w:left="2160" w:hanging="360"/>
      </w:pPr>
    </w:lvl>
    <w:lvl w:ilvl="3" w:tplc="4E3E0D48">
      <w:start w:val="1"/>
      <w:numFmt w:val="decimal"/>
      <w:lvlText w:val="%4."/>
      <w:lvlJc w:val="left"/>
      <w:pPr>
        <w:tabs>
          <w:tab w:val="num" w:pos="2880"/>
        </w:tabs>
        <w:ind w:left="2880" w:hanging="360"/>
      </w:pPr>
    </w:lvl>
    <w:lvl w:ilvl="4" w:tplc="CE7043E2">
      <w:start w:val="1"/>
      <w:numFmt w:val="decimal"/>
      <w:lvlText w:val="%5."/>
      <w:lvlJc w:val="left"/>
      <w:pPr>
        <w:tabs>
          <w:tab w:val="num" w:pos="3600"/>
        </w:tabs>
        <w:ind w:left="3600" w:hanging="360"/>
      </w:pPr>
    </w:lvl>
    <w:lvl w:ilvl="5" w:tplc="8CFC3B42">
      <w:start w:val="1"/>
      <w:numFmt w:val="decimal"/>
      <w:lvlText w:val="%6."/>
      <w:lvlJc w:val="left"/>
      <w:pPr>
        <w:tabs>
          <w:tab w:val="num" w:pos="4320"/>
        </w:tabs>
        <w:ind w:left="4320" w:hanging="360"/>
      </w:pPr>
    </w:lvl>
    <w:lvl w:ilvl="6" w:tplc="A5B6E404">
      <w:start w:val="1"/>
      <w:numFmt w:val="decimal"/>
      <w:lvlText w:val="%7."/>
      <w:lvlJc w:val="left"/>
      <w:pPr>
        <w:tabs>
          <w:tab w:val="num" w:pos="5040"/>
        </w:tabs>
        <w:ind w:left="5040" w:hanging="360"/>
      </w:pPr>
    </w:lvl>
    <w:lvl w:ilvl="7" w:tplc="FD1E235A">
      <w:start w:val="1"/>
      <w:numFmt w:val="decimal"/>
      <w:lvlText w:val="%8."/>
      <w:lvlJc w:val="left"/>
      <w:pPr>
        <w:tabs>
          <w:tab w:val="num" w:pos="5760"/>
        </w:tabs>
        <w:ind w:left="5760" w:hanging="360"/>
      </w:pPr>
    </w:lvl>
    <w:lvl w:ilvl="8" w:tplc="9438A316">
      <w:start w:val="1"/>
      <w:numFmt w:val="decimal"/>
      <w:lvlText w:val="%9."/>
      <w:lvlJc w:val="left"/>
      <w:pPr>
        <w:tabs>
          <w:tab w:val="num" w:pos="6480"/>
        </w:tabs>
        <w:ind w:left="6480" w:hanging="360"/>
      </w:pPr>
    </w:lvl>
  </w:abstractNum>
  <w:abstractNum w:abstractNumId="24" w15:restartNumberingAfterBreak="0">
    <w:nsid w:val="6DFF25C5"/>
    <w:multiLevelType w:val="hybridMultilevel"/>
    <w:tmpl w:val="7A92BD1C"/>
    <w:lvl w:ilvl="0" w:tplc="6234EE38">
      <w:start w:val="1"/>
      <w:numFmt w:val="decimal"/>
      <w:lvlText w:val="%1."/>
      <w:lvlJc w:val="left"/>
      <w:pPr>
        <w:ind w:left="810" w:hanging="360"/>
      </w:pPr>
      <w:rPr>
        <w:rFont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5" w15:restartNumberingAfterBreak="0">
    <w:nsid w:val="71897344"/>
    <w:multiLevelType w:val="hybridMultilevel"/>
    <w:tmpl w:val="8EB0929E"/>
    <w:lvl w:ilvl="0" w:tplc="04090009">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6" w15:restartNumberingAfterBreak="0">
    <w:nsid w:val="72A617D4"/>
    <w:multiLevelType w:val="hybridMultilevel"/>
    <w:tmpl w:val="86B67930"/>
    <w:lvl w:ilvl="0" w:tplc="08090009">
      <w:start w:val="1"/>
      <w:numFmt w:val="bullet"/>
      <w:lvlText w:val=""/>
      <w:lvlJc w:val="left"/>
      <w:pPr>
        <w:ind w:left="720" w:hanging="360"/>
      </w:pPr>
      <w:rPr>
        <w:rFonts w:ascii="Wingdings" w:hAnsi="Wingdings" w:hint="default"/>
      </w:rPr>
    </w:lvl>
    <w:lvl w:ilvl="1" w:tplc="A99C74D8">
      <w:start w:val="1"/>
      <w:numFmt w:val="decimal"/>
      <w:lvlText w:val="%2."/>
      <w:lvlJc w:val="left"/>
      <w:pPr>
        <w:tabs>
          <w:tab w:val="num" w:pos="1440"/>
        </w:tabs>
        <w:ind w:left="1440" w:hanging="360"/>
      </w:pPr>
    </w:lvl>
    <w:lvl w:ilvl="2" w:tplc="EE863F56">
      <w:start w:val="1"/>
      <w:numFmt w:val="decimal"/>
      <w:lvlText w:val="%3."/>
      <w:lvlJc w:val="left"/>
      <w:pPr>
        <w:tabs>
          <w:tab w:val="num" w:pos="2160"/>
        </w:tabs>
        <w:ind w:left="2160" w:hanging="360"/>
      </w:pPr>
    </w:lvl>
    <w:lvl w:ilvl="3" w:tplc="2F88E8E8">
      <w:start w:val="1"/>
      <w:numFmt w:val="decimal"/>
      <w:lvlText w:val="%4."/>
      <w:lvlJc w:val="left"/>
      <w:pPr>
        <w:tabs>
          <w:tab w:val="num" w:pos="2880"/>
        </w:tabs>
        <w:ind w:left="2880" w:hanging="360"/>
      </w:pPr>
    </w:lvl>
    <w:lvl w:ilvl="4" w:tplc="C7B277BE">
      <w:start w:val="1"/>
      <w:numFmt w:val="decimal"/>
      <w:lvlText w:val="%5."/>
      <w:lvlJc w:val="left"/>
      <w:pPr>
        <w:tabs>
          <w:tab w:val="num" w:pos="3600"/>
        </w:tabs>
        <w:ind w:left="3600" w:hanging="360"/>
      </w:pPr>
    </w:lvl>
    <w:lvl w:ilvl="5" w:tplc="1576BAC4">
      <w:start w:val="1"/>
      <w:numFmt w:val="decimal"/>
      <w:lvlText w:val="%6."/>
      <w:lvlJc w:val="left"/>
      <w:pPr>
        <w:tabs>
          <w:tab w:val="num" w:pos="4320"/>
        </w:tabs>
        <w:ind w:left="4320" w:hanging="360"/>
      </w:pPr>
    </w:lvl>
    <w:lvl w:ilvl="6" w:tplc="96DAB1EE">
      <w:start w:val="1"/>
      <w:numFmt w:val="decimal"/>
      <w:lvlText w:val="%7."/>
      <w:lvlJc w:val="left"/>
      <w:pPr>
        <w:tabs>
          <w:tab w:val="num" w:pos="5040"/>
        </w:tabs>
        <w:ind w:left="5040" w:hanging="360"/>
      </w:pPr>
    </w:lvl>
    <w:lvl w:ilvl="7" w:tplc="70225F54">
      <w:start w:val="1"/>
      <w:numFmt w:val="decimal"/>
      <w:lvlText w:val="%8."/>
      <w:lvlJc w:val="left"/>
      <w:pPr>
        <w:tabs>
          <w:tab w:val="num" w:pos="5760"/>
        </w:tabs>
        <w:ind w:left="5760" w:hanging="360"/>
      </w:pPr>
    </w:lvl>
    <w:lvl w:ilvl="8" w:tplc="9102A6BA">
      <w:start w:val="1"/>
      <w:numFmt w:val="decimal"/>
      <w:lvlText w:val="%9."/>
      <w:lvlJc w:val="left"/>
      <w:pPr>
        <w:tabs>
          <w:tab w:val="num" w:pos="6480"/>
        </w:tabs>
        <w:ind w:left="6480" w:hanging="360"/>
      </w:pPr>
    </w:lvl>
  </w:abstractNum>
  <w:abstractNum w:abstractNumId="27" w15:restartNumberingAfterBreak="0">
    <w:nsid w:val="7594716B"/>
    <w:multiLevelType w:val="hybridMultilevel"/>
    <w:tmpl w:val="E4900A54"/>
    <w:lvl w:ilvl="0" w:tplc="04090001">
      <w:start w:val="1"/>
      <w:numFmt w:val="bullet"/>
      <w:lvlText w:val=""/>
      <w:lvlJc w:val="left"/>
      <w:pPr>
        <w:ind w:left="720" w:hanging="360"/>
      </w:pPr>
      <w:rPr>
        <w:rFonts w:ascii="Symbol" w:hAnsi="Symbol" w:hint="default"/>
      </w:rPr>
    </w:lvl>
    <w:lvl w:ilvl="1" w:tplc="A99C74D8">
      <w:start w:val="1"/>
      <w:numFmt w:val="decimal"/>
      <w:lvlText w:val="%2."/>
      <w:lvlJc w:val="left"/>
      <w:pPr>
        <w:tabs>
          <w:tab w:val="num" w:pos="1440"/>
        </w:tabs>
        <w:ind w:left="1440" w:hanging="360"/>
      </w:pPr>
    </w:lvl>
    <w:lvl w:ilvl="2" w:tplc="EE863F56">
      <w:start w:val="1"/>
      <w:numFmt w:val="decimal"/>
      <w:lvlText w:val="%3."/>
      <w:lvlJc w:val="left"/>
      <w:pPr>
        <w:tabs>
          <w:tab w:val="num" w:pos="2160"/>
        </w:tabs>
        <w:ind w:left="2160" w:hanging="360"/>
      </w:pPr>
    </w:lvl>
    <w:lvl w:ilvl="3" w:tplc="2F88E8E8">
      <w:start w:val="1"/>
      <w:numFmt w:val="decimal"/>
      <w:lvlText w:val="%4."/>
      <w:lvlJc w:val="left"/>
      <w:pPr>
        <w:tabs>
          <w:tab w:val="num" w:pos="2880"/>
        </w:tabs>
        <w:ind w:left="2880" w:hanging="360"/>
      </w:pPr>
    </w:lvl>
    <w:lvl w:ilvl="4" w:tplc="C7B277BE">
      <w:start w:val="1"/>
      <w:numFmt w:val="decimal"/>
      <w:lvlText w:val="%5."/>
      <w:lvlJc w:val="left"/>
      <w:pPr>
        <w:tabs>
          <w:tab w:val="num" w:pos="3600"/>
        </w:tabs>
        <w:ind w:left="3600" w:hanging="360"/>
      </w:pPr>
    </w:lvl>
    <w:lvl w:ilvl="5" w:tplc="1576BAC4">
      <w:start w:val="1"/>
      <w:numFmt w:val="decimal"/>
      <w:lvlText w:val="%6."/>
      <w:lvlJc w:val="left"/>
      <w:pPr>
        <w:tabs>
          <w:tab w:val="num" w:pos="4320"/>
        </w:tabs>
        <w:ind w:left="4320" w:hanging="360"/>
      </w:pPr>
    </w:lvl>
    <w:lvl w:ilvl="6" w:tplc="96DAB1EE">
      <w:start w:val="1"/>
      <w:numFmt w:val="decimal"/>
      <w:lvlText w:val="%7."/>
      <w:lvlJc w:val="left"/>
      <w:pPr>
        <w:tabs>
          <w:tab w:val="num" w:pos="5040"/>
        </w:tabs>
        <w:ind w:left="5040" w:hanging="360"/>
      </w:pPr>
    </w:lvl>
    <w:lvl w:ilvl="7" w:tplc="70225F54">
      <w:start w:val="1"/>
      <w:numFmt w:val="decimal"/>
      <w:lvlText w:val="%8."/>
      <w:lvlJc w:val="left"/>
      <w:pPr>
        <w:tabs>
          <w:tab w:val="num" w:pos="5760"/>
        </w:tabs>
        <w:ind w:left="5760" w:hanging="360"/>
      </w:pPr>
    </w:lvl>
    <w:lvl w:ilvl="8" w:tplc="9102A6BA">
      <w:start w:val="1"/>
      <w:numFmt w:val="decimal"/>
      <w:lvlText w:val="%9."/>
      <w:lvlJc w:val="left"/>
      <w:pPr>
        <w:tabs>
          <w:tab w:val="num" w:pos="6480"/>
        </w:tabs>
        <w:ind w:left="6480" w:hanging="360"/>
      </w:pPr>
    </w:lvl>
  </w:abstractNum>
  <w:abstractNum w:abstractNumId="28" w15:restartNumberingAfterBreak="0">
    <w:nsid w:val="7C192E7D"/>
    <w:multiLevelType w:val="hybridMultilevel"/>
    <w:tmpl w:val="493CC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91F49"/>
    <w:multiLevelType w:val="hybridMultilevel"/>
    <w:tmpl w:val="D2DCC0B4"/>
    <w:lvl w:ilvl="0" w:tplc="58A0443C">
      <w:start w:val="1"/>
      <w:numFmt w:val="bullet"/>
      <w:lvlText w:val=""/>
      <w:lvlJc w:val="left"/>
      <w:pPr>
        <w:tabs>
          <w:tab w:val="num" w:pos="1515"/>
        </w:tabs>
        <w:ind w:left="1515" w:hanging="360"/>
      </w:pPr>
      <w:rPr>
        <w:rFonts w:ascii="NikoshBAN" w:eastAsia="NikoshBAN" w:hAnsi="NikoshBAN" w:cs="NikoshBAN" w:hint="default"/>
      </w:rPr>
    </w:lvl>
    <w:lvl w:ilvl="1" w:tplc="32649F14">
      <w:start w:val="1"/>
      <w:numFmt w:val="decimal"/>
      <w:lvlText w:val="%2."/>
      <w:lvlJc w:val="left"/>
      <w:pPr>
        <w:tabs>
          <w:tab w:val="num" w:pos="1440"/>
        </w:tabs>
        <w:ind w:left="1440" w:hanging="360"/>
      </w:pPr>
    </w:lvl>
    <w:lvl w:ilvl="2" w:tplc="6B4CC08A">
      <w:start w:val="1"/>
      <w:numFmt w:val="decimal"/>
      <w:lvlText w:val="%3."/>
      <w:lvlJc w:val="left"/>
      <w:pPr>
        <w:tabs>
          <w:tab w:val="num" w:pos="2160"/>
        </w:tabs>
        <w:ind w:left="2160" w:hanging="360"/>
      </w:pPr>
    </w:lvl>
    <w:lvl w:ilvl="3" w:tplc="0E180F70">
      <w:start w:val="1"/>
      <w:numFmt w:val="decimal"/>
      <w:lvlText w:val="%4."/>
      <w:lvlJc w:val="left"/>
      <w:pPr>
        <w:tabs>
          <w:tab w:val="num" w:pos="2880"/>
        </w:tabs>
        <w:ind w:left="2880" w:hanging="360"/>
      </w:pPr>
    </w:lvl>
    <w:lvl w:ilvl="4" w:tplc="A5007638">
      <w:start w:val="1"/>
      <w:numFmt w:val="decimal"/>
      <w:lvlText w:val="%5."/>
      <w:lvlJc w:val="left"/>
      <w:pPr>
        <w:tabs>
          <w:tab w:val="num" w:pos="3600"/>
        </w:tabs>
        <w:ind w:left="3600" w:hanging="360"/>
      </w:pPr>
    </w:lvl>
    <w:lvl w:ilvl="5" w:tplc="C0121990">
      <w:start w:val="1"/>
      <w:numFmt w:val="decimal"/>
      <w:lvlText w:val="%6."/>
      <w:lvlJc w:val="left"/>
      <w:pPr>
        <w:tabs>
          <w:tab w:val="num" w:pos="4320"/>
        </w:tabs>
        <w:ind w:left="4320" w:hanging="360"/>
      </w:pPr>
    </w:lvl>
    <w:lvl w:ilvl="6" w:tplc="2444C00C">
      <w:start w:val="1"/>
      <w:numFmt w:val="decimal"/>
      <w:lvlText w:val="%7."/>
      <w:lvlJc w:val="left"/>
      <w:pPr>
        <w:tabs>
          <w:tab w:val="num" w:pos="5040"/>
        </w:tabs>
        <w:ind w:left="5040" w:hanging="360"/>
      </w:pPr>
    </w:lvl>
    <w:lvl w:ilvl="7" w:tplc="2AAC8366">
      <w:start w:val="1"/>
      <w:numFmt w:val="decimal"/>
      <w:lvlText w:val="%8."/>
      <w:lvlJc w:val="left"/>
      <w:pPr>
        <w:tabs>
          <w:tab w:val="num" w:pos="5760"/>
        </w:tabs>
        <w:ind w:left="5760" w:hanging="360"/>
      </w:pPr>
    </w:lvl>
    <w:lvl w:ilvl="8" w:tplc="77125C7C">
      <w:start w:val="1"/>
      <w:numFmt w:val="decimal"/>
      <w:lvlText w:val="%9."/>
      <w:lvlJc w:val="left"/>
      <w:pPr>
        <w:tabs>
          <w:tab w:val="num" w:pos="6480"/>
        </w:tabs>
        <w:ind w:left="6480" w:hanging="360"/>
      </w:pPr>
    </w:lvl>
  </w:abstractNum>
  <w:abstractNum w:abstractNumId="30" w15:restartNumberingAfterBreak="0">
    <w:nsid w:val="7DDC3064"/>
    <w:multiLevelType w:val="hybridMultilevel"/>
    <w:tmpl w:val="38FC8D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6"/>
  </w:num>
  <w:num w:numId="15">
    <w:abstractNumId w:val="2"/>
  </w:num>
  <w:num w:numId="16">
    <w:abstractNumId w:val="26"/>
  </w:num>
  <w:num w:numId="17">
    <w:abstractNumId w:val="21"/>
  </w:num>
  <w:num w:numId="18">
    <w:abstractNumId w:val="15"/>
  </w:num>
  <w:num w:numId="19">
    <w:abstractNumId w:val="28"/>
  </w:num>
  <w:num w:numId="20">
    <w:abstractNumId w:val="27"/>
  </w:num>
  <w:num w:numId="21">
    <w:abstractNumId w:val="7"/>
  </w:num>
  <w:num w:numId="22">
    <w:abstractNumId w:val="13"/>
  </w:num>
  <w:num w:numId="23">
    <w:abstractNumId w:val="22"/>
  </w:num>
  <w:num w:numId="24">
    <w:abstractNumId w:val="23"/>
  </w:num>
  <w:num w:numId="25">
    <w:abstractNumId w:val="9"/>
  </w:num>
  <w:num w:numId="26">
    <w:abstractNumId w:val="4"/>
  </w:num>
  <w:num w:numId="27">
    <w:abstractNumId w:val="1"/>
  </w:num>
  <w:num w:numId="28">
    <w:abstractNumId w:val="11"/>
  </w:num>
  <w:num w:numId="29">
    <w:abstractNumId w:val="12"/>
  </w:num>
  <w:num w:numId="30">
    <w:abstractNumId w:val="19"/>
  </w:num>
  <w:num w:numId="31">
    <w:abstractNumId w:val="8"/>
  </w:num>
  <w:num w:numId="32">
    <w:abstractNumId w:val="5"/>
  </w:num>
  <w:num w:numId="33">
    <w:abstractNumId w:val="24"/>
  </w:num>
  <w:num w:numId="34">
    <w:abstractNumId w:val="14"/>
  </w:num>
  <w:num w:numId="35">
    <w:abstractNumId w:val="18"/>
  </w:num>
  <w:num w:numId="36">
    <w:abstractNumId w:val="30"/>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Wucechq9+M5y1tdT+ul9kuP4DTcJ/HuoKQNKMO9yV7Trd1UE1axNYIVT87AXCN/Cug8pWLvfK37TeA8SplS22Q==" w:salt="guLSqoJEEcbneq2Ihob8/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608"/>
    <w:rsid w:val="00003783"/>
    <w:rsid w:val="00005FCF"/>
    <w:rsid w:val="00007417"/>
    <w:rsid w:val="0000796A"/>
    <w:rsid w:val="0001450B"/>
    <w:rsid w:val="00022E15"/>
    <w:rsid w:val="00023263"/>
    <w:rsid w:val="00033C6D"/>
    <w:rsid w:val="00040C7D"/>
    <w:rsid w:val="00047D14"/>
    <w:rsid w:val="00052B7B"/>
    <w:rsid w:val="000742BE"/>
    <w:rsid w:val="0008258A"/>
    <w:rsid w:val="000910AD"/>
    <w:rsid w:val="000C49C4"/>
    <w:rsid w:val="000D0416"/>
    <w:rsid w:val="000D1C1F"/>
    <w:rsid w:val="00115E68"/>
    <w:rsid w:val="00131754"/>
    <w:rsid w:val="001575E8"/>
    <w:rsid w:val="00161542"/>
    <w:rsid w:val="00174B13"/>
    <w:rsid w:val="0017566C"/>
    <w:rsid w:val="00184B81"/>
    <w:rsid w:val="0019501E"/>
    <w:rsid w:val="001A18FF"/>
    <w:rsid w:val="001B19E9"/>
    <w:rsid w:val="001C6B74"/>
    <w:rsid w:val="001E127F"/>
    <w:rsid w:val="001E5520"/>
    <w:rsid w:val="001E781A"/>
    <w:rsid w:val="001F5F26"/>
    <w:rsid w:val="00223F9C"/>
    <w:rsid w:val="002246CD"/>
    <w:rsid w:val="0022478E"/>
    <w:rsid w:val="00250A56"/>
    <w:rsid w:val="002515FF"/>
    <w:rsid w:val="002525AC"/>
    <w:rsid w:val="00264802"/>
    <w:rsid w:val="00290908"/>
    <w:rsid w:val="002B75FF"/>
    <w:rsid w:val="002C7EA2"/>
    <w:rsid w:val="002D62B1"/>
    <w:rsid w:val="002F5C8B"/>
    <w:rsid w:val="0030071D"/>
    <w:rsid w:val="00301B8E"/>
    <w:rsid w:val="00304599"/>
    <w:rsid w:val="00312ED7"/>
    <w:rsid w:val="0031426A"/>
    <w:rsid w:val="00325127"/>
    <w:rsid w:val="00331B25"/>
    <w:rsid w:val="003414F3"/>
    <w:rsid w:val="003658DF"/>
    <w:rsid w:val="0037534F"/>
    <w:rsid w:val="00377CD1"/>
    <w:rsid w:val="0038026F"/>
    <w:rsid w:val="00382AD3"/>
    <w:rsid w:val="00382D06"/>
    <w:rsid w:val="00390102"/>
    <w:rsid w:val="003902D7"/>
    <w:rsid w:val="00392E61"/>
    <w:rsid w:val="003C1BC2"/>
    <w:rsid w:val="003D3AF4"/>
    <w:rsid w:val="003E6438"/>
    <w:rsid w:val="003F25DE"/>
    <w:rsid w:val="00413AA2"/>
    <w:rsid w:val="004251AA"/>
    <w:rsid w:val="004256EB"/>
    <w:rsid w:val="004437E2"/>
    <w:rsid w:val="00447D3B"/>
    <w:rsid w:val="00454E3D"/>
    <w:rsid w:val="004623B5"/>
    <w:rsid w:val="004813F8"/>
    <w:rsid w:val="004958AB"/>
    <w:rsid w:val="004A06B6"/>
    <w:rsid w:val="004B0093"/>
    <w:rsid w:val="004B4147"/>
    <w:rsid w:val="004E19BA"/>
    <w:rsid w:val="004E28D1"/>
    <w:rsid w:val="005026B0"/>
    <w:rsid w:val="00526E9F"/>
    <w:rsid w:val="00535C76"/>
    <w:rsid w:val="00556617"/>
    <w:rsid w:val="00592EAF"/>
    <w:rsid w:val="005A0A57"/>
    <w:rsid w:val="005A2389"/>
    <w:rsid w:val="005A341C"/>
    <w:rsid w:val="005A3F70"/>
    <w:rsid w:val="005A79CB"/>
    <w:rsid w:val="005B5CD0"/>
    <w:rsid w:val="005C0B8E"/>
    <w:rsid w:val="005C235F"/>
    <w:rsid w:val="006132C3"/>
    <w:rsid w:val="00634ACC"/>
    <w:rsid w:val="00640215"/>
    <w:rsid w:val="00662AA8"/>
    <w:rsid w:val="00663173"/>
    <w:rsid w:val="00670294"/>
    <w:rsid w:val="00681280"/>
    <w:rsid w:val="00693DA0"/>
    <w:rsid w:val="006A66DC"/>
    <w:rsid w:val="006B09F6"/>
    <w:rsid w:val="006B692D"/>
    <w:rsid w:val="006C5300"/>
    <w:rsid w:val="006D6D80"/>
    <w:rsid w:val="006E2973"/>
    <w:rsid w:val="006F0AB6"/>
    <w:rsid w:val="00711A9F"/>
    <w:rsid w:val="00712A90"/>
    <w:rsid w:val="007215B0"/>
    <w:rsid w:val="00731BE9"/>
    <w:rsid w:val="00737E88"/>
    <w:rsid w:val="00743B32"/>
    <w:rsid w:val="00750CEF"/>
    <w:rsid w:val="007606D5"/>
    <w:rsid w:val="00766983"/>
    <w:rsid w:val="00770608"/>
    <w:rsid w:val="00776500"/>
    <w:rsid w:val="00790EE1"/>
    <w:rsid w:val="007959D1"/>
    <w:rsid w:val="007A221C"/>
    <w:rsid w:val="007C680B"/>
    <w:rsid w:val="007E14F1"/>
    <w:rsid w:val="007E41FB"/>
    <w:rsid w:val="007E5CA2"/>
    <w:rsid w:val="007F1867"/>
    <w:rsid w:val="00824200"/>
    <w:rsid w:val="0085115F"/>
    <w:rsid w:val="008544E6"/>
    <w:rsid w:val="00855757"/>
    <w:rsid w:val="00862A64"/>
    <w:rsid w:val="00887512"/>
    <w:rsid w:val="0089102E"/>
    <w:rsid w:val="00893BF2"/>
    <w:rsid w:val="008962F8"/>
    <w:rsid w:val="008A2E47"/>
    <w:rsid w:val="008A41E1"/>
    <w:rsid w:val="008B12EC"/>
    <w:rsid w:val="008B314A"/>
    <w:rsid w:val="008B6C43"/>
    <w:rsid w:val="008D6A49"/>
    <w:rsid w:val="008E0C19"/>
    <w:rsid w:val="008F540C"/>
    <w:rsid w:val="0090296E"/>
    <w:rsid w:val="009107FE"/>
    <w:rsid w:val="00910871"/>
    <w:rsid w:val="009263C6"/>
    <w:rsid w:val="00931B36"/>
    <w:rsid w:val="009353BB"/>
    <w:rsid w:val="00951B22"/>
    <w:rsid w:val="0095217F"/>
    <w:rsid w:val="00954B3A"/>
    <w:rsid w:val="009559BA"/>
    <w:rsid w:val="00961779"/>
    <w:rsid w:val="00963B40"/>
    <w:rsid w:val="00977EB7"/>
    <w:rsid w:val="00985F8B"/>
    <w:rsid w:val="0099626D"/>
    <w:rsid w:val="009B6247"/>
    <w:rsid w:val="009D1290"/>
    <w:rsid w:val="009E5D05"/>
    <w:rsid w:val="00A06010"/>
    <w:rsid w:val="00A2645D"/>
    <w:rsid w:val="00A326A0"/>
    <w:rsid w:val="00A4683D"/>
    <w:rsid w:val="00A5302F"/>
    <w:rsid w:val="00A555D5"/>
    <w:rsid w:val="00A70F1C"/>
    <w:rsid w:val="00A73D6E"/>
    <w:rsid w:val="00A7669D"/>
    <w:rsid w:val="00A81CEF"/>
    <w:rsid w:val="00A91FA5"/>
    <w:rsid w:val="00AA16EA"/>
    <w:rsid w:val="00AB039E"/>
    <w:rsid w:val="00AC5294"/>
    <w:rsid w:val="00AE5171"/>
    <w:rsid w:val="00B000F8"/>
    <w:rsid w:val="00B136D0"/>
    <w:rsid w:val="00B2052C"/>
    <w:rsid w:val="00B24F53"/>
    <w:rsid w:val="00B33CFB"/>
    <w:rsid w:val="00B3557F"/>
    <w:rsid w:val="00B5716A"/>
    <w:rsid w:val="00B6584C"/>
    <w:rsid w:val="00B66AC0"/>
    <w:rsid w:val="00B8081D"/>
    <w:rsid w:val="00B94705"/>
    <w:rsid w:val="00BA0EE3"/>
    <w:rsid w:val="00BA267F"/>
    <w:rsid w:val="00BD4BA3"/>
    <w:rsid w:val="00BE0D98"/>
    <w:rsid w:val="00C15E52"/>
    <w:rsid w:val="00C17983"/>
    <w:rsid w:val="00C23EF8"/>
    <w:rsid w:val="00C3192A"/>
    <w:rsid w:val="00C439E8"/>
    <w:rsid w:val="00C465C0"/>
    <w:rsid w:val="00C570E4"/>
    <w:rsid w:val="00C60A65"/>
    <w:rsid w:val="00C67E82"/>
    <w:rsid w:val="00C86660"/>
    <w:rsid w:val="00C953DA"/>
    <w:rsid w:val="00CC0FA3"/>
    <w:rsid w:val="00CC11FA"/>
    <w:rsid w:val="00CD7723"/>
    <w:rsid w:val="00CE5637"/>
    <w:rsid w:val="00CF1275"/>
    <w:rsid w:val="00CF4732"/>
    <w:rsid w:val="00D05869"/>
    <w:rsid w:val="00D06C73"/>
    <w:rsid w:val="00D07B1E"/>
    <w:rsid w:val="00D15933"/>
    <w:rsid w:val="00D2240B"/>
    <w:rsid w:val="00D22907"/>
    <w:rsid w:val="00D421F7"/>
    <w:rsid w:val="00D73FF6"/>
    <w:rsid w:val="00DA75ED"/>
    <w:rsid w:val="00DB0485"/>
    <w:rsid w:val="00DB2BAE"/>
    <w:rsid w:val="00DB3121"/>
    <w:rsid w:val="00DB4351"/>
    <w:rsid w:val="00DB4ACB"/>
    <w:rsid w:val="00DF24BF"/>
    <w:rsid w:val="00DF76DF"/>
    <w:rsid w:val="00E00EC9"/>
    <w:rsid w:val="00E1321A"/>
    <w:rsid w:val="00E378D1"/>
    <w:rsid w:val="00E37AF7"/>
    <w:rsid w:val="00E43A95"/>
    <w:rsid w:val="00E5780E"/>
    <w:rsid w:val="00E703B0"/>
    <w:rsid w:val="00E77674"/>
    <w:rsid w:val="00E86755"/>
    <w:rsid w:val="00EA0451"/>
    <w:rsid w:val="00EB5CC0"/>
    <w:rsid w:val="00F15E66"/>
    <w:rsid w:val="00F2668C"/>
    <w:rsid w:val="00F329C3"/>
    <w:rsid w:val="00F37A0E"/>
    <w:rsid w:val="00F449E7"/>
    <w:rsid w:val="00F533CB"/>
    <w:rsid w:val="00F705DB"/>
    <w:rsid w:val="00F833E4"/>
    <w:rsid w:val="00FA036B"/>
    <w:rsid w:val="00FA442C"/>
    <w:rsid w:val="00FA55D2"/>
    <w:rsid w:val="00FB31A7"/>
    <w:rsid w:val="00FB6561"/>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7F73"/>
  <w15:docId w15:val="{CF977074-0E9B-4D57-A5E4-16286742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3A6909"/>
    <w:pPr>
      <w:numPr>
        <w:numId w:val="1"/>
      </w:numPr>
      <w:spacing w:after="0" w:line="240" w:lineRule="auto"/>
    </w:pPr>
    <w:rPr>
      <w:sz w:val="24"/>
      <w:szCs w:val="24"/>
    </w:rPr>
  </w:style>
  <w:style w:type="paragraph" w:styleId="ListParagraph">
    <w:name w:val="List Paragraph"/>
    <w:basedOn w:val="Normal"/>
    <w:uiPriority w:val="34"/>
    <w:qFormat/>
    <w:rsid w:val="003A6909"/>
    <w:pPr>
      <w:ind w:left="720"/>
      <w:contextualSpacing/>
    </w:pPr>
  </w:style>
  <w:style w:type="paragraph" w:styleId="Header">
    <w:name w:val="header"/>
    <w:basedOn w:val="Normal"/>
    <w:link w:val="HeaderChar"/>
    <w:uiPriority w:val="99"/>
    <w:rsid w:val="00E4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A95"/>
  </w:style>
  <w:style w:type="paragraph" w:styleId="Footer">
    <w:name w:val="footer"/>
    <w:basedOn w:val="Normal"/>
    <w:link w:val="FooterChar"/>
    <w:rsid w:val="00E43A95"/>
    <w:pPr>
      <w:tabs>
        <w:tab w:val="center" w:pos="4513"/>
        <w:tab w:val="right" w:pos="9026"/>
      </w:tabs>
      <w:spacing w:after="0" w:line="240" w:lineRule="auto"/>
    </w:pPr>
  </w:style>
  <w:style w:type="character" w:customStyle="1" w:styleId="FooterChar">
    <w:name w:val="Footer Char"/>
    <w:basedOn w:val="DefaultParagraphFont"/>
    <w:link w:val="Footer"/>
    <w:rsid w:val="00E43A95"/>
  </w:style>
  <w:style w:type="paragraph" w:styleId="BalloonText">
    <w:name w:val="Balloon Text"/>
    <w:basedOn w:val="Normal"/>
    <w:link w:val="BalloonTextChar"/>
    <w:rsid w:val="00D7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3FF6"/>
    <w:rPr>
      <w:rFonts w:ascii="Tahoma" w:hAnsi="Tahoma" w:cs="Tahoma"/>
      <w:sz w:val="16"/>
      <w:szCs w:val="16"/>
    </w:rPr>
  </w:style>
  <w:style w:type="character" w:styleId="CommentReference">
    <w:name w:val="annotation reference"/>
    <w:basedOn w:val="DefaultParagraphFont"/>
    <w:semiHidden/>
    <w:unhideWhenUsed/>
    <w:rsid w:val="009B6247"/>
    <w:rPr>
      <w:sz w:val="16"/>
      <w:szCs w:val="16"/>
    </w:rPr>
  </w:style>
  <w:style w:type="paragraph" w:styleId="CommentText">
    <w:name w:val="annotation text"/>
    <w:basedOn w:val="Normal"/>
    <w:link w:val="CommentTextChar"/>
    <w:semiHidden/>
    <w:unhideWhenUsed/>
    <w:rsid w:val="009B6247"/>
    <w:pPr>
      <w:spacing w:line="240" w:lineRule="auto"/>
    </w:pPr>
    <w:rPr>
      <w:sz w:val="20"/>
      <w:szCs w:val="20"/>
    </w:rPr>
  </w:style>
  <w:style w:type="character" w:customStyle="1" w:styleId="CommentTextChar">
    <w:name w:val="Comment Text Char"/>
    <w:basedOn w:val="DefaultParagraphFont"/>
    <w:link w:val="CommentText"/>
    <w:semiHidden/>
    <w:rsid w:val="009B6247"/>
    <w:rPr>
      <w:sz w:val="20"/>
      <w:szCs w:val="20"/>
    </w:rPr>
  </w:style>
  <w:style w:type="paragraph" w:styleId="CommentSubject">
    <w:name w:val="annotation subject"/>
    <w:basedOn w:val="CommentText"/>
    <w:next w:val="CommentText"/>
    <w:link w:val="CommentSubjectChar"/>
    <w:semiHidden/>
    <w:unhideWhenUsed/>
    <w:rsid w:val="009B6247"/>
    <w:rPr>
      <w:b/>
      <w:bCs/>
    </w:rPr>
  </w:style>
  <w:style w:type="character" w:customStyle="1" w:styleId="CommentSubjectChar">
    <w:name w:val="Comment Subject Char"/>
    <w:basedOn w:val="CommentTextChar"/>
    <w:link w:val="CommentSubject"/>
    <w:semiHidden/>
    <w:rsid w:val="009B6247"/>
    <w:rPr>
      <w:b/>
      <w:bCs/>
      <w:sz w:val="20"/>
      <w:szCs w:val="20"/>
    </w:rPr>
  </w:style>
  <w:style w:type="table" w:styleId="TableGrid">
    <w:name w:val="Table Grid"/>
    <w:basedOn w:val="TableNormal"/>
    <w:rsid w:val="001F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16792">
      <w:bodyDiv w:val="1"/>
      <w:marLeft w:val="0"/>
      <w:marRight w:val="0"/>
      <w:marTop w:val="0"/>
      <w:marBottom w:val="0"/>
      <w:divBdr>
        <w:top w:val="none" w:sz="0" w:space="0" w:color="auto"/>
        <w:left w:val="none" w:sz="0" w:space="0" w:color="auto"/>
        <w:bottom w:val="none" w:sz="0" w:space="0" w:color="auto"/>
        <w:right w:val="none" w:sz="0" w:space="0" w:color="auto"/>
      </w:divBdr>
    </w:div>
    <w:div w:id="795442608">
      <w:bodyDiv w:val="1"/>
      <w:marLeft w:val="0"/>
      <w:marRight w:val="0"/>
      <w:marTop w:val="0"/>
      <w:marBottom w:val="0"/>
      <w:divBdr>
        <w:top w:val="none" w:sz="0" w:space="0" w:color="auto"/>
        <w:left w:val="none" w:sz="0" w:space="0" w:color="auto"/>
        <w:bottom w:val="none" w:sz="0" w:space="0" w:color="auto"/>
        <w:right w:val="none" w:sz="0" w:space="0" w:color="auto"/>
      </w:divBdr>
    </w:div>
    <w:div w:id="2018581743">
      <w:bodyDiv w:val="1"/>
      <w:marLeft w:val="0"/>
      <w:marRight w:val="0"/>
      <w:marTop w:val="0"/>
      <w:marBottom w:val="0"/>
      <w:divBdr>
        <w:top w:val="none" w:sz="0" w:space="0" w:color="auto"/>
        <w:left w:val="none" w:sz="0" w:space="0" w:color="auto"/>
        <w:bottom w:val="none" w:sz="0" w:space="0" w:color="auto"/>
        <w:right w:val="none" w:sz="0" w:space="0" w:color="auto"/>
      </w:divBdr>
    </w:div>
    <w:div w:id="21315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3C202-704F-4727-9AC7-5E8EF13A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1654</Words>
  <Characters>9428</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Provat</dc:creator>
  <cp:lastModifiedBy>Abdul Hye Azad</cp:lastModifiedBy>
  <cp:revision>21</cp:revision>
  <cp:lastPrinted>2019-06-08T05:01:00Z</cp:lastPrinted>
  <dcterms:created xsi:type="dcterms:W3CDTF">2019-05-19T09:16:00Z</dcterms:created>
  <dcterms:modified xsi:type="dcterms:W3CDTF">2020-10-22T04:02:00Z</dcterms:modified>
</cp:coreProperties>
</file>