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8325"/>
      </w:tblGrid>
      <w:tr w:rsidR="00B53715" w14:paraId="095C0F87" w14:textId="77777777" w:rsidTr="00B53715">
        <w:trPr>
          <w:jc w:val="center"/>
        </w:trPr>
        <w:tc>
          <w:tcPr>
            <w:tcW w:w="8325" w:type="dxa"/>
            <w:shd w:val="clear" w:color="auto" w:fill="D6E3BC" w:themeFill="accent3" w:themeFillTint="66"/>
            <w:hideMark/>
          </w:tcPr>
          <w:p w14:paraId="048447CA" w14:textId="2BCC5A2D" w:rsidR="00B53715" w:rsidRDefault="00B53715">
            <w:pPr>
              <w:spacing w:before="120" w:after="120"/>
              <w:jc w:val="center"/>
              <w:rPr>
                <w:rFonts w:cs="Calibri"/>
                <w:b/>
                <w:bCs/>
                <w:sz w:val="28"/>
                <w:szCs w:val="28"/>
                <w:lang w:bidi="bn-IN"/>
              </w:rPr>
            </w:pPr>
            <w:r>
              <w:rPr>
                <w:rFonts w:cs="Calibri"/>
                <w:b/>
                <w:bCs/>
                <w:sz w:val="28"/>
                <w:szCs w:val="28"/>
                <w:lang w:bidi="bn-IN"/>
              </w:rPr>
              <w:t>Chapter-25</w:t>
            </w:r>
          </w:p>
          <w:p w14:paraId="61C2CDBF" w14:textId="70DB181C" w:rsidR="00B53715" w:rsidRDefault="00B53715" w:rsidP="00B53715">
            <w:pPr>
              <w:spacing w:before="120" w:after="120"/>
              <w:jc w:val="center"/>
              <w:rPr>
                <w:rFonts w:cs="Calibri"/>
                <w:b/>
                <w:bCs/>
                <w:lang w:bidi="bn-IN"/>
              </w:rPr>
            </w:pPr>
            <w:r w:rsidRPr="000B39A7">
              <w:rPr>
                <w:rFonts w:cs="Calibri"/>
                <w:b/>
                <w:bCs/>
                <w:color w:val="000000"/>
                <w:sz w:val="28"/>
                <w:szCs w:val="28"/>
                <w:lang w:bidi="bn-IN"/>
              </w:rPr>
              <w:t>Public Security Division</w:t>
            </w:r>
          </w:p>
        </w:tc>
      </w:tr>
    </w:tbl>
    <w:p w14:paraId="2EF4BDEB" w14:textId="77777777" w:rsidR="00CE4B53" w:rsidRPr="000B39A7" w:rsidRDefault="00CE4B53" w:rsidP="00CE4B53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cs="Calibri"/>
          <w:b/>
          <w:bCs/>
          <w:color w:val="000000"/>
        </w:rPr>
      </w:pPr>
      <w:r w:rsidRPr="000B39A7">
        <w:rPr>
          <w:rFonts w:cs="Calibri"/>
          <w:b/>
          <w:bCs/>
          <w:color w:val="000000"/>
        </w:rPr>
        <w:t>1.0</w:t>
      </w:r>
      <w:r w:rsidRPr="000B39A7">
        <w:rPr>
          <w:rFonts w:cs="Calibri"/>
          <w:b/>
          <w:bCs/>
          <w:color w:val="000000"/>
        </w:rPr>
        <w:tab/>
        <w:t xml:space="preserve">Introduction </w:t>
      </w:r>
    </w:p>
    <w:p w14:paraId="7E269C89" w14:textId="3C6B5078" w:rsidR="00AB249F" w:rsidRPr="000B39A7" w:rsidRDefault="00CE4B53" w:rsidP="00AB249F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</w:pPr>
      <w:r w:rsidRPr="000B39A7">
        <w:rPr>
          <w:rFonts w:cs="Calibri"/>
          <w:bCs/>
          <w:color w:val="000000"/>
        </w:rPr>
        <w:t>1.1</w:t>
      </w:r>
      <w:r w:rsidRPr="000B39A7">
        <w:rPr>
          <w:rFonts w:cs="Calibri"/>
          <w:bCs/>
          <w:color w:val="000000"/>
        </w:rPr>
        <w:tab/>
      </w:r>
      <w:permStart w:id="707017912" w:edGrp="everyone"/>
      <w:r w:rsidR="00E8433C" w:rsidRPr="000B39A7">
        <w:t>The Public Security D</w:t>
      </w:r>
      <w:r w:rsidR="00D64FA1" w:rsidRPr="000B39A7">
        <w:t>ivision of the Ministry of Home Affairs has been working relentlessl</w:t>
      </w:r>
      <w:r w:rsidR="00F73A6D" w:rsidRPr="000B39A7">
        <w:t>y to establish 'safe life</w:t>
      </w:r>
      <w:r w:rsidR="00D64FA1" w:rsidRPr="000B39A7">
        <w:t xml:space="preserve"> and peaceful Banglade</w:t>
      </w:r>
      <w:r w:rsidR="00847031" w:rsidRPr="000B39A7">
        <w:t>sh'. The government has put maximum importance to stabilize</w:t>
      </w:r>
      <w:r w:rsidR="00D64FA1" w:rsidRPr="000B39A7">
        <w:t xml:space="preserve"> the public safety system </w:t>
      </w:r>
      <w:r w:rsidR="00847031" w:rsidRPr="000B39A7">
        <w:t>to achieve</w:t>
      </w:r>
      <w:r w:rsidR="00D64FA1" w:rsidRPr="000B39A7">
        <w:t xml:space="preserve"> sustainable development targets. In order to achieve this goal, the Public Securi</w:t>
      </w:r>
      <w:r w:rsidR="00932F9F" w:rsidRPr="000B39A7">
        <w:t>ty D</w:t>
      </w:r>
      <w:r w:rsidR="00767860" w:rsidRPr="000B39A7">
        <w:t>ivision and its departments/</w:t>
      </w:r>
      <w:r w:rsidR="00D64FA1" w:rsidRPr="000B39A7">
        <w:t xml:space="preserve">agencies </w:t>
      </w:r>
      <w:r w:rsidR="00767860" w:rsidRPr="000B39A7">
        <w:t>are</w:t>
      </w:r>
      <w:r w:rsidR="00847031" w:rsidRPr="000B39A7">
        <w:t xml:space="preserve"> working to ensure</w:t>
      </w:r>
      <w:r w:rsidR="00767860" w:rsidRPr="000B39A7">
        <w:t xml:space="preserve"> law</w:t>
      </w:r>
      <w:r w:rsidR="00847031" w:rsidRPr="000B39A7">
        <w:t xml:space="preserve"> and order, </w:t>
      </w:r>
      <w:r w:rsidR="00D64FA1" w:rsidRPr="000B39A7">
        <w:t xml:space="preserve">civil rights, </w:t>
      </w:r>
      <w:r w:rsidR="00767860" w:rsidRPr="000B39A7">
        <w:t xml:space="preserve">preventing </w:t>
      </w:r>
      <w:r w:rsidR="00D64FA1" w:rsidRPr="000B39A7">
        <w:t xml:space="preserve">crime and smuggling </w:t>
      </w:r>
      <w:r w:rsidR="00767860" w:rsidRPr="000B39A7">
        <w:t>in</w:t>
      </w:r>
      <w:r w:rsidR="00D64FA1" w:rsidRPr="000B39A7">
        <w:t xml:space="preserve"> sea</w:t>
      </w:r>
      <w:r w:rsidR="00767860" w:rsidRPr="000B39A7">
        <w:t xml:space="preserve"> and border areas, providing necessary public</w:t>
      </w:r>
      <w:r w:rsidR="00D64FA1" w:rsidRPr="000B39A7">
        <w:t xml:space="preserve"> services to combat various</w:t>
      </w:r>
      <w:r w:rsidR="00767860" w:rsidRPr="000B39A7">
        <w:t xml:space="preserve"> natural and man-made disasters and</w:t>
      </w:r>
      <w:r w:rsidR="000B39A7" w:rsidRPr="000B39A7">
        <w:t xml:space="preserve"> </w:t>
      </w:r>
      <w:r w:rsidR="00767860" w:rsidRPr="000B39A7">
        <w:t>successful implementing of various programs</w:t>
      </w:r>
      <w:r w:rsidR="00D64FA1" w:rsidRPr="000B39A7">
        <w:t xml:space="preserve"> including</w:t>
      </w:r>
      <w:r w:rsidR="00767860" w:rsidRPr="000B39A7">
        <w:t xml:space="preserve"> preventing </w:t>
      </w:r>
      <w:r w:rsidR="00D64FA1" w:rsidRPr="000B39A7">
        <w:t>burning</w:t>
      </w:r>
      <w:r w:rsidR="00767860" w:rsidRPr="000B39A7">
        <w:t xml:space="preserve"> activities</w:t>
      </w:r>
      <w:r w:rsidR="00847031" w:rsidRPr="000B39A7">
        <w:t xml:space="preserve">, </w:t>
      </w:r>
      <w:r w:rsidR="00D64FA1" w:rsidRPr="000B39A7">
        <w:t>militancy and cybercr</w:t>
      </w:r>
      <w:r w:rsidR="00FA0157" w:rsidRPr="000B39A7">
        <w:t>ime. Considering the importance of the Public Security Division</w:t>
      </w:r>
      <w:r w:rsidR="00847031" w:rsidRPr="000B39A7">
        <w:t xml:space="preserve"> the budgetary allocation</w:t>
      </w:r>
      <w:r w:rsidR="00FA0157" w:rsidRPr="000B39A7">
        <w:t xml:space="preserve"> has</w:t>
      </w:r>
      <w:r w:rsidR="00D64FA1" w:rsidRPr="000B39A7">
        <w:t xml:space="preserve"> increased logically</w:t>
      </w:r>
      <w:r w:rsidR="00FA0157" w:rsidRPr="000B39A7">
        <w:t xml:space="preserve"> in the last 10 years</w:t>
      </w:r>
      <w:r w:rsidR="00D64FA1" w:rsidRPr="000B39A7">
        <w:t xml:space="preserve">. </w:t>
      </w:r>
      <w:r w:rsidR="00FA0157" w:rsidRPr="000B39A7">
        <w:t>I</w:t>
      </w:r>
      <w:r w:rsidR="00D64FA1" w:rsidRPr="000B39A7">
        <w:t>t is essential to establish the rule of law</w:t>
      </w:r>
      <w:r w:rsidR="00FA0157" w:rsidRPr="000B39A7">
        <w:t xml:space="preserve"> along with the political and social stability for the country’s economic and social development</w:t>
      </w:r>
      <w:r w:rsidR="00D64FA1" w:rsidRPr="000B39A7">
        <w:t xml:space="preserve">. </w:t>
      </w:r>
      <w:r w:rsidR="00847031" w:rsidRPr="000B39A7">
        <w:t>After all, the Public Security D</w:t>
      </w:r>
      <w:r w:rsidR="00932F9F" w:rsidRPr="000B39A7">
        <w:t>ivision</w:t>
      </w:r>
      <w:r w:rsidR="00847031" w:rsidRPr="000B39A7">
        <w:t xml:space="preserve"> has been adopting and implementing different strategies to protect the lives and </w:t>
      </w:r>
      <w:r w:rsidR="00185014" w:rsidRPr="000B39A7">
        <w:t>properties of citizens by improving internal law and order situation with efficient use of its allocated budget</w:t>
      </w:r>
      <w:r w:rsidR="00D64FA1" w:rsidRPr="000B39A7">
        <w:t>.</w:t>
      </w:r>
    </w:p>
    <w:permEnd w:id="707017912"/>
    <w:p w14:paraId="2A502E81" w14:textId="6FAA25BE" w:rsidR="00CE4B53" w:rsidRPr="000B39A7" w:rsidRDefault="00AB249F" w:rsidP="00AB249F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color w:val="FF0000"/>
        </w:rPr>
      </w:pPr>
      <w:r w:rsidRPr="000B39A7">
        <w:t>1.2</w:t>
      </w:r>
      <w:r w:rsidRPr="000B39A7">
        <w:tab/>
      </w:r>
      <w:permStart w:id="1723028754" w:edGrp="everyone"/>
      <w:r w:rsidR="00185014" w:rsidRPr="000B39A7">
        <w:t xml:space="preserve">The </w:t>
      </w:r>
      <w:r w:rsidR="001069C6" w:rsidRPr="000B39A7">
        <w:rPr>
          <w:color w:val="000000" w:themeColor="text1"/>
        </w:rPr>
        <w:t>c</w:t>
      </w:r>
      <w:r w:rsidR="00185014" w:rsidRPr="000B39A7">
        <w:rPr>
          <w:color w:val="000000" w:themeColor="text1"/>
        </w:rPr>
        <w:t>onstitution of the People’s Republic of Bangladesh is the basic</w:t>
      </w:r>
      <w:r w:rsidR="001069C6" w:rsidRPr="000B39A7">
        <w:rPr>
          <w:color w:val="000000" w:themeColor="text1"/>
        </w:rPr>
        <w:t xml:space="preserve"> foundation</w:t>
      </w:r>
      <w:r w:rsidR="00D64FA1" w:rsidRPr="000B39A7">
        <w:rPr>
          <w:color w:val="000000" w:themeColor="text1"/>
        </w:rPr>
        <w:t xml:space="preserve"> for identifying the </w:t>
      </w:r>
      <w:r w:rsidR="001069C6" w:rsidRPr="000B39A7">
        <w:rPr>
          <w:color w:val="000000" w:themeColor="text1"/>
        </w:rPr>
        <w:t>n</w:t>
      </w:r>
      <w:r w:rsidR="00D64FA1" w:rsidRPr="000B39A7">
        <w:rPr>
          <w:color w:val="000000" w:themeColor="text1"/>
        </w:rPr>
        <w:t xml:space="preserve">ational </w:t>
      </w:r>
      <w:r w:rsidR="001069C6" w:rsidRPr="000B39A7">
        <w:rPr>
          <w:color w:val="000000" w:themeColor="text1"/>
        </w:rPr>
        <w:t>c</w:t>
      </w:r>
      <w:r w:rsidR="00D64FA1" w:rsidRPr="000B39A7">
        <w:rPr>
          <w:color w:val="000000" w:themeColor="text1"/>
        </w:rPr>
        <w:t xml:space="preserve">onsciousness and </w:t>
      </w:r>
      <w:r w:rsidR="001069C6" w:rsidRPr="000B39A7">
        <w:rPr>
          <w:color w:val="000000" w:themeColor="text1"/>
        </w:rPr>
        <w:t>d</w:t>
      </w:r>
      <w:r w:rsidR="00D64FA1" w:rsidRPr="000B39A7">
        <w:rPr>
          <w:color w:val="000000" w:themeColor="text1"/>
        </w:rPr>
        <w:t xml:space="preserve">evelopment </w:t>
      </w:r>
      <w:r w:rsidR="001069C6" w:rsidRPr="000B39A7">
        <w:rPr>
          <w:color w:val="000000" w:themeColor="text1"/>
        </w:rPr>
        <w:t>p</w:t>
      </w:r>
      <w:r w:rsidR="00D64FA1" w:rsidRPr="000B39A7">
        <w:rPr>
          <w:color w:val="000000" w:themeColor="text1"/>
        </w:rPr>
        <w:t xml:space="preserve">lan which </w:t>
      </w:r>
      <w:r w:rsidR="001069C6" w:rsidRPr="000B39A7">
        <w:rPr>
          <w:color w:val="000000" w:themeColor="text1"/>
        </w:rPr>
        <w:t xml:space="preserve">also </w:t>
      </w:r>
      <w:r w:rsidR="00D64FA1" w:rsidRPr="000B39A7">
        <w:rPr>
          <w:color w:val="000000" w:themeColor="text1"/>
        </w:rPr>
        <w:t xml:space="preserve">guarantees equal rights and of equal </w:t>
      </w:r>
      <w:r w:rsidR="001069C6" w:rsidRPr="000B39A7">
        <w:rPr>
          <w:color w:val="000000" w:themeColor="text1"/>
        </w:rPr>
        <w:t xml:space="preserve">participation </w:t>
      </w:r>
      <w:r w:rsidR="00D64FA1" w:rsidRPr="000B39A7">
        <w:rPr>
          <w:color w:val="000000" w:themeColor="text1"/>
        </w:rPr>
        <w:t xml:space="preserve">of both men and women in state and public life. At the same time, equal rights have been </w:t>
      </w:r>
      <w:r w:rsidR="007045AC" w:rsidRPr="000B39A7">
        <w:rPr>
          <w:color w:val="000000" w:themeColor="text1"/>
        </w:rPr>
        <w:t>established having same treatment under laws of the country</w:t>
      </w:r>
      <w:r w:rsidR="00D64FA1" w:rsidRPr="000B39A7">
        <w:rPr>
          <w:color w:val="000000" w:themeColor="text1"/>
        </w:rPr>
        <w:t xml:space="preserve"> </w:t>
      </w:r>
      <w:r w:rsidR="007045AC" w:rsidRPr="000B39A7">
        <w:rPr>
          <w:color w:val="000000" w:themeColor="text1"/>
        </w:rPr>
        <w:t>to</w:t>
      </w:r>
      <w:r w:rsidR="00D64FA1" w:rsidRPr="000B39A7">
        <w:rPr>
          <w:color w:val="000000" w:themeColor="text1"/>
        </w:rPr>
        <w:t xml:space="preserve"> all citizens</w:t>
      </w:r>
      <w:r w:rsidR="00185014" w:rsidRPr="000B39A7">
        <w:rPr>
          <w:color w:val="000000" w:themeColor="text1"/>
        </w:rPr>
        <w:t xml:space="preserve"> irrespective of men or women</w:t>
      </w:r>
      <w:r w:rsidR="00D64FA1" w:rsidRPr="000B39A7">
        <w:rPr>
          <w:color w:val="000000" w:themeColor="text1"/>
        </w:rPr>
        <w:t xml:space="preserve"> through law enforcement. But due t</w:t>
      </w:r>
      <w:r w:rsidR="007045AC" w:rsidRPr="000B39A7">
        <w:rPr>
          <w:color w:val="000000" w:themeColor="text1"/>
        </w:rPr>
        <w:t>o some</w:t>
      </w:r>
      <w:r w:rsidR="00D64FA1" w:rsidRPr="000B39A7">
        <w:rPr>
          <w:color w:val="000000" w:themeColor="text1"/>
        </w:rPr>
        <w:t xml:space="preserve"> traditional customs</w:t>
      </w:r>
      <w:r w:rsidR="00185014" w:rsidRPr="000B39A7">
        <w:rPr>
          <w:color w:val="000000" w:themeColor="text1"/>
        </w:rPr>
        <w:t xml:space="preserve"> there exists some obstacles in </w:t>
      </w:r>
      <w:r w:rsidR="00D64FA1" w:rsidRPr="000B39A7">
        <w:rPr>
          <w:color w:val="000000" w:themeColor="text1"/>
        </w:rPr>
        <w:t>equal participation of women in social and state life</w:t>
      </w:r>
      <w:r w:rsidR="000479D7" w:rsidRPr="000B39A7">
        <w:rPr>
          <w:color w:val="000000" w:themeColor="text1"/>
        </w:rPr>
        <w:t xml:space="preserve">, </w:t>
      </w:r>
      <w:r w:rsidR="00D64FA1" w:rsidRPr="000B39A7">
        <w:rPr>
          <w:color w:val="000000" w:themeColor="text1"/>
        </w:rPr>
        <w:t xml:space="preserve">which is creating various social and economic disparities. In order to establish equal rights </w:t>
      </w:r>
      <w:r w:rsidR="004B14BB" w:rsidRPr="000B39A7">
        <w:rPr>
          <w:color w:val="000000" w:themeColor="text1"/>
        </w:rPr>
        <w:t xml:space="preserve">and free movement </w:t>
      </w:r>
      <w:r w:rsidR="00D64FA1" w:rsidRPr="000B39A7">
        <w:rPr>
          <w:color w:val="000000" w:themeColor="text1"/>
        </w:rPr>
        <w:t xml:space="preserve">of women </w:t>
      </w:r>
      <w:r w:rsidR="004B14BB" w:rsidRPr="000B39A7">
        <w:rPr>
          <w:color w:val="000000" w:themeColor="text1"/>
        </w:rPr>
        <w:t>in</w:t>
      </w:r>
      <w:r w:rsidR="00D64FA1" w:rsidRPr="000B39A7">
        <w:rPr>
          <w:color w:val="000000" w:themeColor="text1"/>
        </w:rPr>
        <w:t xml:space="preserve"> social </w:t>
      </w:r>
      <w:r w:rsidR="004B14BB" w:rsidRPr="000B39A7">
        <w:rPr>
          <w:color w:val="000000" w:themeColor="text1"/>
        </w:rPr>
        <w:t xml:space="preserve">and state </w:t>
      </w:r>
      <w:r w:rsidR="003E1363" w:rsidRPr="000B39A7">
        <w:rPr>
          <w:color w:val="000000" w:themeColor="text1"/>
        </w:rPr>
        <w:t>life, the Public Security D</w:t>
      </w:r>
      <w:r w:rsidR="00D64FA1" w:rsidRPr="000B39A7">
        <w:rPr>
          <w:color w:val="000000" w:themeColor="text1"/>
        </w:rPr>
        <w:t xml:space="preserve">ivision is taking steps to </w:t>
      </w:r>
      <w:r w:rsidR="004B14BB" w:rsidRPr="000B39A7">
        <w:rPr>
          <w:color w:val="000000" w:themeColor="text1"/>
        </w:rPr>
        <w:t>establish</w:t>
      </w:r>
      <w:r w:rsidR="000479D7" w:rsidRPr="000B39A7">
        <w:rPr>
          <w:color w:val="000000" w:themeColor="text1"/>
        </w:rPr>
        <w:t xml:space="preserve"> law and order and combat</w:t>
      </w:r>
      <w:r w:rsidR="00D64FA1" w:rsidRPr="000B39A7">
        <w:rPr>
          <w:color w:val="000000" w:themeColor="text1"/>
        </w:rPr>
        <w:t xml:space="preserve"> terrorism and militancy, prevent various violence, especially </w:t>
      </w:r>
      <w:r w:rsidR="000479D7" w:rsidRPr="000B39A7">
        <w:rPr>
          <w:color w:val="000000" w:themeColor="text1"/>
        </w:rPr>
        <w:t xml:space="preserve">crime </w:t>
      </w:r>
      <w:r w:rsidR="00D64FA1" w:rsidRPr="000B39A7">
        <w:rPr>
          <w:color w:val="000000" w:themeColor="text1"/>
        </w:rPr>
        <w:t>against women</w:t>
      </w:r>
      <w:r w:rsidR="004B14BB" w:rsidRPr="000B39A7">
        <w:rPr>
          <w:color w:val="000000" w:themeColor="text1"/>
        </w:rPr>
        <w:t>.</w:t>
      </w:r>
    </w:p>
    <w:permEnd w:id="1723028754"/>
    <w:p w14:paraId="6114D2B8" w14:textId="77777777" w:rsidR="00CE4B53" w:rsidRPr="000B39A7" w:rsidRDefault="00CE4B53" w:rsidP="004B14BB">
      <w:pPr>
        <w:autoSpaceDE w:val="0"/>
        <w:autoSpaceDN w:val="0"/>
        <w:adjustRightInd w:val="0"/>
        <w:spacing w:before="120" w:after="120" w:line="300" w:lineRule="auto"/>
        <w:jc w:val="both"/>
        <w:rPr>
          <w:b/>
          <w:color w:val="000000"/>
        </w:rPr>
      </w:pPr>
      <w:r w:rsidRPr="000B39A7">
        <w:rPr>
          <w:b/>
          <w:color w:val="000000"/>
        </w:rPr>
        <w:t>2.0</w:t>
      </w:r>
      <w:r w:rsidRPr="000B39A7">
        <w:rPr>
          <w:b/>
          <w:color w:val="000000"/>
        </w:rPr>
        <w:tab/>
        <w:t>Major Functions of the Ministry</w:t>
      </w:r>
    </w:p>
    <w:p w14:paraId="76E4BE19" w14:textId="1BC6E550" w:rsidR="00D64FA1" w:rsidRPr="000B39A7" w:rsidRDefault="000A1F14" w:rsidP="00C33F63">
      <w:pPr>
        <w:pStyle w:val="ListParagraph"/>
        <w:numPr>
          <w:ilvl w:val="0"/>
          <w:numId w:val="11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permStart w:id="505221998" w:edGrp="everyone"/>
      <w:r w:rsidRPr="000B39A7">
        <w:rPr>
          <w:rFonts w:cs="Arial"/>
          <w:color w:val="000000" w:themeColor="text1"/>
        </w:rPr>
        <w:t xml:space="preserve">Preparing and implementing policy related </w:t>
      </w:r>
      <w:r w:rsidR="009E0A0F" w:rsidRPr="000B39A7">
        <w:rPr>
          <w:rFonts w:cs="Arial"/>
          <w:color w:val="000000" w:themeColor="text1"/>
        </w:rPr>
        <w:t>to</w:t>
      </w:r>
      <w:r w:rsidR="000479D7" w:rsidRPr="000B39A7">
        <w:rPr>
          <w:rFonts w:cs="Arial"/>
          <w:color w:val="000000" w:themeColor="text1"/>
        </w:rPr>
        <w:t xml:space="preserve"> </w:t>
      </w:r>
      <w:r w:rsidRPr="000B39A7">
        <w:rPr>
          <w:rFonts w:cs="Arial"/>
          <w:color w:val="000000" w:themeColor="text1"/>
        </w:rPr>
        <w:t xml:space="preserve">administrative activities and </w:t>
      </w:r>
      <w:r w:rsidR="009E0A0F" w:rsidRPr="000B39A7">
        <w:rPr>
          <w:rFonts w:cs="Arial"/>
          <w:color w:val="000000" w:themeColor="text1"/>
        </w:rPr>
        <w:t xml:space="preserve">formulating </w:t>
      </w:r>
      <w:r w:rsidRPr="000B39A7">
        <w:rPr>
          <w:rFonts w:cs="Arial"/>
          <w:color w:val="000000" w:themeColor="text1"/>
        </w:rPr>
        <w:t xml:space="preserve">associated laws, rules and </w:t>
      </w:r>
      <w:r w:rsidR="009E0A0F" w:rsidRPr="000B39A7">
        <w:rPr>
          <w:rFonts w:cs="Arial"/>
          <w:color w:val="000000" w:themeColor="text1"/>
        </w:rPr>
        <w:t>regulations related</w:t>
      </w:r>
      <w:r w:rsidRPr="000B39A7">
        <w:rPr>
          <w:rFonts w:cs="Arial"/>
          <w:color w:val="000000" w:themeColor="text1"/>
        </w:rPr>
        <w:t xml:space="preserve"> to public security</w:t>
      </w:r>
      <w:r w:rsidR="00D64FA1" w:rsidRPr="000B39A7">
        <w:t>;</w:t>
      </w:r>
    </w:p>
    <w:p w14:paraId="405DBC71" w14:textId="22561DC7" w:rsidR="00D64FA1" w:rsidRPr="000B39A7" w:rsidRDefault="000A1F14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 xml:space="preserve">Managing </w:t>
      </w:r>
      <w:r w:rsidR="00DE2525" w:rsidRPr="000B39A7">
        <w:rPr>
          <w:rFonts w:cs="Arial"/>
          <w:color w:val="000000" w:themeColor="text1"/>
        </w:rPr>
        <w:t>s</w:t>
      </w:r>
      <w:r w:rsidRPr="000B39A7">
        <w:rPr>
          <w:rFonts w:cs="Arial"/>
          <w:color w:val="000000" w:themeColor="text1"/>
        </w:rPr>
        <w:t>trategic intelligence functions</w:t>
      </w:r>
      <w:r w:rsidR="00D64FA1" w:rsidRPr="000B39A7">
        <w:t>;</w:t>
      </w:r>
      <w:r w:rsidR="000B39A7" w:rsidRPr="000B39A7">
        <w:t xml:space="preserve"> </w:t>
      </w:r>
    </w:p>
    <w:p w14:paraId="67132286" w14:textId="3353ACAA" w:rsidR="00D64FA1" w:rsidRPr="000B39A7" w:rsidRDefault="009E0A0F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lastRenderedPageBreak/>
        <w:t xml:space="preserve">Ensure </w:t>
      </w:r>
      <w:r w:rsidR="004D6572">
        <w:rPr>
          <w:rFonts w:cs="Arial"/>
          <w:color w:val="000000" w:themeColor="text1"/>
        </w:rPr>
        <w:t xml:space="preserve">sustainable development by establishing </w:t>
      </w:r>
      <w:r w:rsidRPr="000B39A7">
        <w:rPr>
          <w:rFonts w:cs="Arial"/>
          <w:color w:val="000000" w:themeColor="text1"/>
        </w:rPr>
        <w:t>internal security through improving law and order situation;</w:t>
      </w:r>
    </w:p>
    <w:p w14:paraId="642068F6" w14:textId="77777777" w:rsidR="00D64FA1" w:rsidRPr="000B39A7" w:rsidRDefault="000A1F14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>Maintaining border security and preventing smuggling activities</w:t>
      </w:r>
      <w:r w:rsidR="00D64FA1" w:rsidRPr="000B39A7">
        <w:t>;</w:t>
      </w:r>
    </w:p>
    <w:p w14:paraId="4A678FFD" w14:textId="5CEBE39C" w:rsidR="00D64FA1" w:rsidRPr="000B39A7" w:rsidRDefault="009E0A0F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>Collective action</w:t>
      </w:r>
      <w:r w:rsidR="000A1F14" w:rsidRPr="000B39A7">
        <w:rPr>
          <w:rFonts w:cs="Arial"/>
          <w:color w:val="000000" w:themeColor="text1"/>
        </w:rPr>
        <w:t xml:space="preserve"> with inter</w:t>
      </w:r>
      <w:r w:rsidRPr="000B39A7">
        <w:rPr>
          <w:rFonts w:cs="Arial"/>
          <w:color w:val="000000" w:themeColor="text1"/>
        </w:rPr>
        <w:t xml:space="preserve">national organizations </w:t>
      </w:r>
      <w:r w:rsidR="00F71FC8" w:rsidRPr="000B39A7">
        <w:rPr>
          <w:rFonts w:cs="Arial"/>
          <w:color w:val="000000" w:themeColor="text1"/>
        </w:rPr>
        <w:t>to develop social awareness</w:t>
      </w:r>
      <w:r w:rsidR="000A1F14" w:rsidRPr="000B39A7">
        <w:rPr>
          <w:rFonts w:cs="Arial"/>
          <w:color w:val="000000" w:themeColor="text1"/>
        </w:rPr>
        <w:t xml:space="preserve"> to curb terrorism and extremism</w:t>
      </w:r>
      <w:r w:rsidR="00D64FA1" w:rsidRPr="000B39A7">
        <w:t>;</w:t>
      </w:r>
    </w:p>
    <w:p w14:paraId="020BC8F6" w14:textId="51ED61CC" w:rsidR="00D64FA1" w:rsidRPr="000B39A7" w:rsidRDefault="00775114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>Procurement of</w:t>
      </w:r>
      <w:r w:rsidR="000A1F14" w:rsidRPr="000B39A7">
        <w:rPr>
          <w:rFonts w:cs="Arial"/>
          <w:color w:val="000000" w:themeColor="text1"/>
        </w:rPr>
        <w:t xml:space="preserve"> the necessary weapons, equipment, supplies and</w:t>
      </w:r>
      <w:r w:rsidR="00C0030B" w:rsidRPr="000B39A7">
        <w:rPr>
          <w:rFonts w:cs="Arial"/>
          <w:color w:val="000000" w:themeColor="text1"/>
        </w:rPr>
        <w:t xml:space="preserve"> arrangement </w:t>
      </w:r>
      <w:r w:rsidR="00C375DC">
        <w:rPr>
          <w:rFonts w:cs="Arial"/>
          <w:color w:val="000000" w:themeColor="text1"/>
        </w:rPr>
        <w:t xml:space="preserve">of </w:t>
      </w:r>
      <w:r w:rsidRPr="000B39A7">
        <w:rPr>
          <w:rFonts w:cs="Arial"/>
          <w:color w:val="000000" w:themeColor="text1"/>
        </w:rPr>
        <w:t xml:space="preserve">training for </w:t>
      </w:r>
      <w:r w:rsidR="000A1F14" w:rsidRPr="000B39A7">
        <w:rPr>
          <w:rFonts w:cs="Arial"/>
          <w:color w:val="000000" w:themeColor="text1"/>
        </w:rPr>
        <w:t>law enforcement personnel</w:t>
      </w:r>
      <w:r w:rsidR="00D64FA1" w:rsidRPr="000B39A7">
        <w:t>;</w:t>
      </w:r>
    </w:p>
    <w:p w14:paraId="19293600" w14:textId="203FED3F" w:rsidR="00D64FA1" w:rsidRPr="000B39A7" w:rsidRDefault="000A1F14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>Ensure proper prosecution of war crim</w:t>
      </w:r>
      <w:r w:rsidR="00775114" w:rsidRPr="000B39A7">
        <w:rPr>
          <w:rFonts w:cs="Arial"/>
          <w:color w:val="000000" w:themeColor="text1"/>
        </w:rPr>
        <w:t>es and crimes against humanity</w:t>
      </w:r>
      <w:r w:rsidRPr="000B39A7">
        <w:rPr>
          <w:rFonts w:cs="Arial"/>
          <w:color w:val="000000" w:themeColor="text1"/>
        </w:rPr>
        <w:t xml:space="preserve"> cases and provide protection to</w:t>
      </w:r>
      <w:r w:rsidR="000B39A7" w:rsidRPr="000B39A7">
        <w:rPr>
          <w:rFonts w:cs="Arial"/>
          <w:color w:val="000000" w:themeColor="text1"/>
        </w:rPr>
        <w:t xml:space="preserve"> </w:t>
      </w:r>
      <w:r w:rsidRPr="000B39A7">
        <w:rPr>
          <w:rFonts w:cs="Arial"/>
          <w:color w:val="000000" w:themeColor="text1"/>
        </w:rPr>
        <w:t>victims and witnesses</w:t>
      </w:r>
      <w:r w:rsidR="00775114" w:rsidRPr="000B39A7">
        <w:t xml:space="preserve"> of those cases;</w:t>
      </w:r>
    </w:p>
    <w:p w14:paraId="5D094D0E" w14:textId="77777777" w:rsidR="00CE4B53" w:rsidRPr="000B39A7" w:rsidRDefault="000A1F14" w:rsidP="00C33F63">
      <w:pPr>
        <w:pStyle w:val="ListParagraph"/>
        <w:numPr>
          <w:ilvl w:val="0"/>
          <w:numId w:val="11"/>
        </w:num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rPr>
          <w:rFonts w:cs="Arial"/>
          <w:color w:val="000000" w:themeColor="text1"/>
        </w:rPr>
        <w:t>Maintaining relation to international organizations and foreign countries for preserving public security and signing contracts</w:t>
      </w:r>
      <w:r w:rsidR="00D64FA1" w:rsidRPr="000B39A7">
        <w:t>.</w:t>
      </w:r>
    </w:p>
    <w:permEnd w:id="505221998"/>
    <w:p w14:paraId="48DE05A0" w14:textId="77777777" w:rsidR="00CE4B53" w:rsidRPr="000B39A7" w:rsidRDefault="00CE4B53" w:rsidP="00F936D9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b/>
          <w:bCs/>
          <w:color w:val="000000"/>
        </w:rPr>
      </w:pPr>
      <w:r w:rsidRPr="000B39A7">
        <w:rPr>
          <w:b/>
          <w:bCs/>
          <w:color w:val="000000"/>
        </w:rPr>
        <w:t>3.0</w:t>
      </w:r>
      <w:r w:rsidRPr="000B39A7">
        <w:rPr>
          <w:b/>
          <w:bCs/>
          <w:color w:val="000000"/>
        </w:rPr>
        <w:tab/>
        <w:t>Strategic objectives of the Ministry and their Relevance with Women’s Advancement and Rights</w:t>
      </w:r>
    </w:p>
    <w:p w14:paraId="088AA86A" w14:textId="0C48B238" w:rsidR="00CE4B53" w:rsidRPr="000B39A7" w:rsidRDefault="000A1F14" w:rsidP="00F936D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720" w:hanging="720"/>
        <w:jc w:val="both"/>
      </w:pPr>
      <w:permStart w:id="1616275835" w:edGrp="everyone"/>
      <w:r w:rsidRPr="000B39A7">
        <w:rPr>
          <w:bCs/>
          <w:color w:val="000000"/>
        </w:rPr>
        <w:t>3.1</w:t>
      </w:r>
      <w:r w:rsidRPr="000B39A7">
        <w:rPr>
          <w:bCs/>
          <w:color w:val="000000"/>
        </w:rPr>
        <w:tab/>
      </w:r>
      <w:r w:rsidR="00D64FA1" w:rsidRPr="000B39A7">
        <w:t>The main s</w:t>
      </w:r>
      <w:r w:rsidR="005857B5" w:rsidRPr="000B39A7">
        <w:t>trategic plan of this division</w:t>
      </w:r>
      <w:r w:rsidR="00D64FA1" w:rsidRPr="000B39A7">
        <w:t xml:space="preserve"> is to create a modern public safety system to ensure sustai</w:t>
      </w:r>
      <w:r w:rsidRPr="000B39A7">
        <w:t xml:space="preserve">nable development and </w:t>
      </w:r>
      <w:r w:rsidR="00D64FA1" w:rsidRPr="000B39A7">
        <w:t>proper public safety</w:t>
      </w:r>
      <w:r w:rsidR="005857B5" w:rsidRPr="000B39A7">
        <w:t xml:space="preserve">. </w:t>
      </w:r>
      <w:r w:rsidRPr="000B39A7">
        <w:t>If</w:t>
      </w:r>
      <w:r w:rsidR="00D64FA1" w:rsidRPr="000B39A7">
        <w:t xml:space="preserve"> safety of life and property</w:t>
      </w:r>
      <w:r w:rsidRPr="000B39A7">
        <w:t xml:space="preserve"> could be ensured</w:t>
      </w:r>
      <w:r w:rsidR="00D64FA1" w:rsidRPr="000B39A7">
        <w:t xml:space="preserve"> by m</w:t>
      </w:r>
      <w:r w:rsidR="00775114" w:rsidRPr="000B39A7">
        <w:t xml:space="preserve">aintaining internal security, </w:t>
      </w:r>
      <w:r w:rsidR="00D64FA1" w:rsidRPr="000B39A7">
        <w:t>peace and order, mor</w:t>
      </w:r>
      <w:r w:rsidR="00775114" w:rsidRPr="000B39A7">
        <w:t>e employment will be created for</w:t>
      </w:r>
      <w:r w:rsidR="00D64FA1" w:rsidRPr="000B39A7">
        <w:t xml:space="preserve"> women and their income will be increased. As a result, women</w:t>
      </w:r>
      <w:r w:rsidR="00775114" w:rsidRPr="000B39A7">
        <w:t xml:space="preserve"> will become more self-reliant </w:t>
      </w:r>
      <w:r w:rsidR="00D64FA1" w:rsidRPr="000B39A7">
        <w:t>and their role in society will increase.</w:t>
      </w:r>
    </w:p>
    <w:permEnd w:id="1616275835"/>
    <w:p w14:paraId="4A6BA374" w14:textId="77777777" w:rsidR="00CE4B53" w:rsidRPr="000B39A7" w:rsidRDefault="00CE4B53" w:rsidP="00F936D9">
      <w:pPr>
        <w:spacing w:before="120" w:after="120" w:line="288" w:lineRule="auto"/>
        <w:ind w:left="720" w:hanging="720"/>
        <w:jc w:val="both"/>
        <w:rPr>
          <w:b/>
          <w:color w:val="000000"/>
        </w:rPr>
      </w:pPr>
      <w:r w:rsidRPr="000B39A7">
        <w:rPr>
          <w:b/>
          <w:color w:val="000000"/>
        </w:rPr>
        <w:t>4.0</w:t>
      </w:r>
      <w:r w:rsidRPr="000B39A7">
        <w:rPr>
          <w:b/>
          <w:color w:val="000000"/>
        </w:rPr>
        <w:tab/>
        <w:t>Roles and Responsibilities of the Ministry for Women’s Advancement and Rights</w:t>
      </w:r>
    </w:p>
    <w:p w14:paraId="1E6A74C8" w14:textId="04B0F1DF" w:rsidR="00D64FA1" w:rsidRPr="000B39A7" w:rsidRDefault="00DC5610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/>
          <w:sz w:val="22"/>
          <w:szCs w:val="22"/>
        </w:rPr>
      </w:pPr>
      <w:permStart w:id="1619396303" w:edGrp="everyone"/>
      <w:r w:rsidRPr="000B39A7">
        <w:rPr>
          <w:rFonts w:ascii="Calibri" w:hAnsi="Calibri"/>
          <w:color w:val="000000"/>
          <w:sz w:val="22"/>
          <w:szCs w:val="22"/>
        </w:rPr>
        <w:t xml:space="preserve">4.1 </w:t>
      </w:r>
      <w:r w:rsidR="00F936D9" w:rsidRPr="000B39A7">
        <w:rPr>
          <w:rFonts w:ascii="Calibri" w:hAnsi="Calibri"/>
          <w:color w:val="000000"/>
          <w:sz w:val="22"/>
          <w:szCs w:val="22"/>
        </w:rPr>
        <w:tab/>
      </w:r>
      <w:r w:rsidR="000A1F14" w:rsidRPr="000B39A7">
        <w:rPr>
          <w:rFonts w:ascii="Calibri" w:hAnsi="Calibri" w:cs="Times New Roman"/>
          <w:sz w:val="22"/>
          <w:szCs w:val="22"/>
        </w:rPr>
        <w:t>The public security division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is determined to protect women's rights. Important steps have b</w:t>
      </w:r>
      <w:r w:rsidR="00E73C11" w:rsidRPr="000B39A7">
        <w:rPr>
          <w:rFonts w:ascii="Calibri" w:hAnsi="Calibri" w:cs="Times New Roman"/>
          <w:sz w:val="22"/>
          <w:szCs w:val="22"/>
        </w:rPr>
        <w:t>een taken from Public Security D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ivision to prevent </w:t>
      </w:r>
      <w:r w:rsidR="0089694B" w:rsidRPr="000B39A7">
        <w:rPr>
          <w:rFonts w:ascii="Calibri" w:hAnsi="Calibri" w:cs="Times New Roman"/>
          <w:sz w:val="22"/>
          <w:szCs w:val="22"/>
        </w:rPr>
        <w:t>torture, harassment and eve-teasing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. </w:t>
      </w:r>
      <w:r w:rsidR="00775114" w:rsidRPr="000B39A7">
        <w:rPr>
          <w:rFonts w:ascii="Calibri" w:hAnsi="Calibri" w:cs="Times New Roman"/>
          <w:sz w:val="22"/>
          <w:szCs w:val="22"/>
        </w:rPr>
        <w:t>Section 509 of the Penal Code has been enclosed in the Mobile Court Act, 2009 i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n order to </w:t>
      </w:r>
      <w:r w:rsidR="00775114" w:rsidRPr="000B39A7">
        <w:rPr>
          <w:rFonts w:ascii="Calibri" w:hAnsi="Calibri" w:cs="Times New Roman"/>
          <w:sz w:val="22"/>
          <w:szCs w:val="22"/>
        </w:rPr>
        <w:t>perform</w:t>
      </w:r>
      <w:r w:rsidR="0089694B" w:rsidRPr="000B39A7">
        <w:rPr>
          <w:rFonts w:ascii="Calibri" w:hAnsi="Calibri" w:cs="Times New Roman"/>
          <w:sz w:val="22"/>
          <w:szCs w:val="22"/>
        </w:rPr>
        <w:t xml:space="preserve"> spot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trial </w:t>
      </w:r>
      <w:r w:rsidR="00DF69FC" w:rsidRPr="000B39A7">
        <w:rPr>
          <w:rFonts w:ascii="Calibri" w:hAnsi="Calibri" w:cs="Times New Roman"/>
          <w:sz w:val="22"/>
          <w:szCs w:val="22"/>
        </w:rPr>
        <w:t>against</w:t>
      </w:r>
      <w:r w:rsidR="0089694B" w:rsidRPr="000B39A7">
        <w:rPr>
          <w:rFonts w:ascii="Calibri" w:hAnsi="Calibri" w:cs="Times New Roman"/>
          <w:sz w:val="22"/>
          <w:szCs w:val="22"/>
        </w:rPr>
        <w:t xml:space="preserve"> women and children eve-teaser</w:t>
      </w:r>
      <w:r w:rsidR="00775114" w:rsidRPr="000B39A7">
        <w:rPr>
          <w:rFonts w:ascii="Calibri" w:hAnsi="Calibri" w:cs="Times New Roman"/>
          <w:sz w:val="22"/>
          <w:szCs w:val="22"/>
        </w:rPr>
        <w:t xml:space="preserve"> through a mobile court</w:t>
      </w:r>
      <w:r w:rsidR="00D64FA1" w:rsidRPr="000B39A7">
        <w:rPr>
          <w:rFonts w:ascii="Calibri" w:hAnsi="Calibri" w:cs="Times New Roman"/>
          <w:sz w:val="22"/>
          <w:szCs w:val="22"/>
        </w:rPr>
        <w:t>.</w:t>
      </w:r>
      <w:r w:rsidR="00D64FA1" w:rsidRPr="000B39A7">
        <w:rPr>
          <w:rFonts w:ascii="Calibri" w:hAnsi="Calibri"/>
          <w:sz w:val="22"/>
          <w:szCs w:val="22"/>
        </w:rPr>
        <w:t xml:space="preserve"> </w:t>
      </w:r>
    </w:p>
    <w:p w14:paraId="552B1053" w14:textId="133B9F34" w:rsidR="00D64FA1" w:rsidRPr="000B39A7" w:rsidRDefault="00DC5610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/>
          <w:sz w:val="22"/>
          <w:szCs w:val="22"/>
        </w:rPr>
        <w:t xml:space="preserve">4.2 </w:t>
      </w:r>
      <w:r w:rsidR="00F936D9" w:rsidRPr="000B39A7">
        <w:rPr>
          <w:rFonts w:ascii="Calibri" w:hAnsi="Calibri"/>
          <w:sz w:val="22"/>
          <w:szCs w:val="22"/>
        </w:rPr>
        <w:tab/>
      </w:r>
      <w:r w:rsidR="0089694B" w:rsidRPr="000B39A7">
        <w:rPr>
          <w:rFonts w:ascii="Calibri" w:hAnsi="Calibri"/>
          <w:sz w:val="22"/>
          <w:szCs w:val="22"/>
        </w:rPr>
        <w:t xml:space="preserve">Beside </w:t>
      </w:r>
      <w:r w:rsidR="0089694B" w:rsidRPr="000B39A7">
        <w:rPr>
          <w:rFonts w:ascii="Calibri" w:hAnsi="Calibri" w:cs="Times New Roman"/>
          <w:sz w:val="22"/>
          <w:szCs w:val="22"/>
        </w:rPr>
        <w:t>male members, a</w:t>
      </w:r>
      <w:r w:rsidR="00D64FA1" w:rsidRPr="000B39A7">
        <w:rPr>
          <w:rFonts w:ascii="Calibri" w:hAnsi="Calibri" w:cs="Times New Roman"/>
          <w:sz w:val="22"/>
          <w:szCs w:val="22"/>
        </w:rPr>
        <w:t>ll the women members of the law enforcing agencies under the P</w:t>
      </w:r>
      <w:r w:rsidR="00765A38" w:rsidRPr="000B39A7">
        <w:rPr>
          <w:rFonts w:ascii="Calibri" w:hAnsi="Calibri" w:cs="Times New Roman"/>
          <w:sz w:val="22"/>
          <w:szCs w:val="22"/>
        </w:rPr>
        <w:t>ublic Security D</w:t>
      </w:r>
      <w:r w:rsidR="0089694B" w:rsidRPr="000B39A7">
        <w:rPr>
          <w:rFonts w:ascii="Calibri" w:hAnsi="Calibri" w:cs="Times New Roman"/>
          <w:sz w:val="22"/>
          <w:szCs w:val="22"/>
        </w:rPr>
        <w:t>ivision, namely-</w:t>
      </w:r>
      <w:r w:rsidR="00D20A9A" w:rsidRPr="000B39A7">
        <w:rPr>
          <w:rFonts w:ascii="Calibri" w:hAnsi="Calibri" w:cs="Times New Roman"/>
          <w:sz w:val="22"/>
          <w:szCs w:val="22"/>
        </w:rPr>
        <w:t xml:space="preserve"> </w:t>
      </w:r>
      <w:r w:rsidR="0089694B" w:rsidRPr="000B39A7">
        <w:rPr>
          <w:rFonts w:ascii="Calibri" w:hAnsi="Calibri" w:cs="Times New Roman"/>
          <w:sz w:val="22"/>
          <w:szCs w:val="22"/>
        </w:rPr>
        <w:t xml:space="preserve">Bangladesh </w:t>
      </w:r>
      <w:r w:rsidR="00D64FA1" w:rsidRPr="000B39A7">
        <w:rPr>
          <w:rFonts w:ascii="Calibri" w:hAnsi="Calibri" w:cs="Times New Roman"/>
          <w:sz w:val="22"/>
          <w:szCs w:val="22"/>
        </w:rPr>
        <w:t>Police, Border Guard Bangladesh, Ansar and Village Defense Force</w:t>
      </w:r>
      <w:r w:rsidR="0089694B" w:rsidRPr="000B39A7">
        <w:rPr>
          <w:rFonts w:ascii="Calibri" w:hAnsi="Calibri" w:cs="Times New Roman"/>
          <w:sz w:val="22"/>
          <w:szCs w:val="22"/>
        </w:rPr>
        <w:t>,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have been brought under 100% ration</w:t>
      </w:r>
      <w:r w:rsidR="0089694B" w:rsidRPr="000B39A7">
        <w:rPr>
          <w:rFonts w:ascii="Calibri" w:hAnsi="Calibri" w:cs="Times New Roman"/>
          <w:sz w:val="22"/>
          <w:szCs w:val="22"/>
        </w:rPr>
        <w:t>ing system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 and </w:t>
      </w:r>
      <w:r w:rsidR="00D64FA1" w:rsidRPr="000B39A7">
        <w:rPr>
          <w:rFonts w:ascii="Calibri" w:hAnsi="Calibri" w:cs="Times New Roman"/>
          <w:sz w:val="22"/>
          <w:szCs w:val="22"/>
        </w:rPr>
        <w:t>3</w:t>
      </w:r>
      <w:r w:rsidR="0089694B" w:rsidRPr="000B39A7">
        <w:rPr>
          <w:rFonts w:ascii="Calibri" w:hAnsi="Calibri" w:cs="Times New Roman"/>
          <w:sz w:val="22"/>
          <w:szCs w:val="22"/>
        </w:rPr>
        <w:t>0% risk allowance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is being paid</w:t>
      </w:r>
      <w:r w:rsidR="006B04A3" w:rsidRPr="000B39A7">
        <w:rPr>
          <w:rFonts w:ascii="Calibri" w:hAnsi="Calibri" w:cs="Times New Roman"/>
          <w:sz w:val="22"/>
          <w:szCs w:val="22"/>
        </w:rPr>
        <w:t xml:space="preserve"> to the female</w:t>
      </w:r>
      <w:r w:rsidR="0089694B" w:rsidRPr="000B39A7">
        <w:rPr>
          <w:rFonts w:ascii="Calibri" w:hAnsi="Calibri" w:cs="Times New Roman"/>
          <w:sz w:val="22"/>
          <w:szCs w:val="22"/>
        </w:rPr>
        <w:t xml:space="preserve"> members like 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other </w:t>
      </w:r>
      <w:r w:rsidR="0051347E" w:rsidRPr="000B39A7">
        <w:rPr>
          <w:rFonts w:ascii="Calibri" w:hAnsi="Calibri" w:cs="Times New Roman"/>
          <w:sz w:val="22"/>
          <w:szCs w:val="22"/>
        </w:rPr>
        <w:t>male</w:t>
      </w:r>
      <w:r w:rsidR="0089694B" w:rsidRPr="000B39A7">
        <w:rPr>
          <w:rFonts w:ascii="Calibri" w:hAnsi="Calibri" w:cs="Times New Roman"/>
          <w:sz w:val="22"/>
          <w:szCs w:val="22"/>
        </w:rPr>
        <w:t xml:space="preserve"> member along with main wage</w:t>
      </w:r>
      <w:r w:rsidR="00A173C4" w:rsidRPr="000B39A7">
        <w:rPr>
          <w:rFonts w:ascii="Calibri" w:hAnsi="Calibri" w:cs="Times New Roman"/>
          <w:sz w:val="22"/>
          <w:szCs w:val="22"/>
        </w:rPr>
        <w:t xml:space="preserve">. The rate of </w:t>
      </w:r>
      <w:r w:rsidR="008F4938" w:rsidRPr="000B39A7">
        <w:rPr>
          <w:rFonts w:ascii="Calibri" w:hAnsi="Calibri" w:cs="Times New Roman"/>
          <w:sz w:val="22"/>
          <w:szCs w:val="22"/>
        </w:rPr>
        <w:t>appointment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of female member in these forces increases proportionately every year.</w:t>
      </w:r>
    </w:p>
    <w:p w14:paraId="4D763B58" w14:textId="6ABFDC4C" w:rsidR="00D64FA1" w:rsidRPr="000B39A7" w:rsidRDefault="00DC5610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/>
          <w:sz w:val="22"/>
          <w:szCs w:val="22"/>
        </w:rPr>
        <w:t xml:space="preserve">4.3 </w:t>
      </w:r>
      <w:r w:rsidR="00F936D9" w:rsidRPr="000B39A7">
        <w:rPr>
          <w:rFonts w:ascii="Calibri" w:hAnsi="Calibri"/>
          <w:sz w:val="22"/>
          <w:szCs w:val="22"/>
        </w:rPr>
        <w:tab/>
      </w:r>
      <w:r w:rsidR="004063B9">
        <w:rPr>
          <w:rFonts w:ascii="Calibri" w:hAnsi="Calibri"/>
          <w:sz w:val="22"/>
          <w:szCs w:val="22"/>
        </w:rPr>
        <w:t xml:space="preserve">Number of female working in Bangladesh Police 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is </w:t>
      </w:r>
      <w:r w:rsidR="00D64FA1" w:rsidRPr="000B39A7">
        <w:rPr>
          <w:rFonts w:ascii="Calibri" w:hAnsi="Calibri" w:cs="Times New Roman"/>
          <w:sz w:val="22"/>
          <w:szCs w:val="22"/>
        </w:rPr>
        <w:t>13</w:t>
      </w:r>
      <w:r w:rsidR="00814783" w:rsidRPr="000B39A7">
        <w:rPr>
          <w:rFonts w:ascii="Calibri" w:hAnsi="Calibri" w:cs="Times New Roman"/>
          <w:sz w:val="22"/>
          <w:szCs w:val="22"/>
        </w:rPr>
        <w:t>,72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1 (police 13,177, non-police 544), 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which is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6.86% of the total manpower. </w:t>
      </w:r>
      <w:r w:rsidR="00C12FFB" w:rsidRPr="000B39A7">
        <w:rPr>
          <w:rFonts w:ascii="Calibri" w:hAnsi="Calibri" w:cs="Times New Roman"/>
          <w:sz w:val="22"/>
          <w:szCs w:val="22"/>
        </w:rPr>
        <w:t>A full-fledged female unit (11 Armed Police B</w:t>
      </w:r>
      <w:r w:rsidR="00D64FA1" w:rsidRPr="000B39A7">
        <w:rPr>
          <w:rFonts w:ascii="Calibri" w:hAnsi="Calibri" w:cs="Times New Roman"/>
          <w:sz w:val="22"/>
          <w:szCs w:val="22"/>
        </w:rPr>
        <w:t>attalion) was formed in Bangladesh Police.</w:t>
      </w:r>
      <w:r w:rsidR="00D64FA1" w:rsidRPr="000B39A7">
        <w:rPr>
          <w:rFonts w:ascii="Calibri" w:hAnsi="Calibri"/>
          <w:sz w:val="22"/>
          <w:szCs w:val="22"/>
        </w:rPr>
        <w:t xml:space="preserve"> </w:t>
      </w:r>
      <w:r w:rsidR="00814783" w:rsidRPr="000B39A7">
        <w:rPr>
          <w:rFonts w:ascii="Calibri" w:hAnsi="Calibri" w:cs="Times New Roman"/>
          <w:sz w:val="22"/>
          <w:szCs w:val="22"/>
        </w:rPr>
        <w:t>So far, 1</w:t>
      </w:r>
      <w:r w:rsidR="0013329D" w:rsidRPr="000B39A7">
        <w:rPr>
          <w:rFonts w:ascii="Calibri" w:hAnsi="Calibri" w:cs="Times New Roman"/>
          <w:sz w:val="22"/>
          <w:szCs w:val="22"/>
        </w:rPr>
        <w:t>4 female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 units/</w:t>
      </w:r>
      <w:r w:rsidR="00D64FA1" w:rsidRPr="000B39A7">
        <w:rPr>
          <w:rFonts w:ascii="Calibri" w:hAnsi="Calibri" w:cs="Times New Roman"/>
          <w:sz w:val="22"/>
          <w:szCs w:val="22"/>
        </w:rPr>
        <w:t>contingents and 1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,329 female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members were sent to UN peacekeeping missions. In the light of </w:t>
      </w:r>
      <w:r w:rsidR="00814783" w:rsidRPr="000B39A7">
        <w:rPr>
          <w:rFonts w:ascii="Calibri" w:hAnsi="Calibri" w:cs="Times New Roman"/>
          <w:sz w:val="22"/>
          <w:szCs w:val="22"/>
        </w:rPr>
        <w:t xml:space="preserve">the </w:t>
      </w:r>
      <w:r w:rsidR="00D64FA1" w:rsidRPr="000B39A7">
        <w:rPr>
          <w:rFonts w:ascii="Calibri" w:hAnsi="Calibri" w:cs="Times New Roman"/>
          <w:sz w:val="22"/>
          <w:szCs w:val="22"/>
        </w:rPr>
        <w:t>National</w:t>
      </w:r>
      <w:r w:rsidR="0013329D" w:rsidRPr="000B39A7">
        <w:rPr>
          <w:rFonts w:ascii="Calibri" w:hAnsi="Calibri" w:cs="Times New Roman"/>
          <w:sz w:val="22"/>
          <w:szCs w:val="22"/>
        </w:rPr>
        <w:t xml:space="preserve"> Women Development Policy, 2011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women </w:t>
      </w:r>
      <w:r w:rsidR="00D64FA1" w:rsidRPr="000B39A7">
        <w:rPr>
          <w:rFonts w:ascii="Calibri" w:hAnsi="Calibri" w:cs="Times New Roman"/>
          <w:sz w:val="22"/>
          <w:szCs w:val="22"/>
        </w:rPr>
        <w:lastRenderedPageBreak/>
        <w:t xml:space="preserve">police </w:t>
      </w:r>
      <w:r w:rsidR="00740BE7" w:rsidRPr="000B39A7">
        <w:rPr>
          <w:rFonts w:ascii="Calibri" w:hAnsi="Calibri" w:cs="Times New Roman"/>
          <w:sz w:val="22"/>
          <w:szCs w:val="22"/>
        </w:rPr>
        <w:t xml:space="preserve">are being posted </w:t>
      </w:r>
      <w:r w:rsidR="00D64FA1" w:rsidRPr="000B39A7">
        <w:rPr>
          <w:rFonts w:ascii="Calibri" w:hAnsi="Calibri" w:cs="Times New Roman"/>
          <w:sz w:val="22"/>
          <w:szCs w:val="22"/>
        </w:rPr>
        <w:t>in a</w:t>
      </w:r>
      <w:r w:rsidR="00191A1E">
        <w:rPr>
          <w:rFonts w:ascii="Calibri" w:hAnsi="Calibri" w:cs="Times New Roman"/>
          <w:sz w:val="22"/>
          <w:szCs w:val="22"/>
        </w:rPr>
        <w:t>ll the p</w:t>
      </w:r>
      <w:r w:rsidR="0013329D" w:rsidRPr="000B39A7">
        <w:rPr>
          <w:rFonts w:ascii="Calibri" w:hAnsi="Calibri" w:cs="Times New Roman"/>
          <w:sz w:val="22"/>
          <w:szCs w:val="22"/>
        </w:rPr>
        <w:t xml:space="preserve">olice stations for </w:t>
      </w:r>
      <w:r w:rsidR="00191A1E">
        <w:rPr>
          <w:rFonts w:ascii="Calibri" w:hAnsi="Calibri" w:cs="Times New Roman"/>
          <w:sz w:val="22"/>
          <w:szCs w:val="22"/>
        </w:rPr>
        <w:t xml:space="preserve">making them </w:t>
      </w:r>
      <w:r w:rsidR="0013329D" w:rsidRPr="000B39A7">
        <w:rPr>
          <w:rFonts w:ascii="Calibri" w:hAnsi="Calibri" w:cs="Times New Roman"/>
          <w:sz w:val="22"/>
          <w:szCs w:val="22"/>
        </w:rPr>
        <w:t xml:space="preserve">female-friendly </w:t>
      </w:r>
      <w:r w:rsidR="00D64FA1" w:rsidRPr="000B39A7">
        <w:rPr>
          <w:rFonts w:ascii="Calibri" w:hAnsi="Calibri" w:cs="Times New Roman"/>
          <w:sz w:val="22"/>
          <w:szCs w:val="22"/>
        </w:rPr>
        <w:t>police stations</w:t>
      </w:r>
      <w:r w:rsidR="00814783" w:rsidRPr="000B39A7">
        <w:rPr>
          <w:rFonts w:ascii="Calibri" w:hAnsi="Calibri" w:cs="Times New Roman"/>
          <w:sz w:val="22"/>
          <w:szCs w:val="22"/>
        </w:rPr>
        <w:t>.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The activities required to stop child marriage and prevent sexual harassment in all e</w:t>
      </w:r>
      <w:r w:rsidR="00E8351A" w:rsidRPr="000B39A7">
        <w:rPr>
          <w:rFonts w:ascii="Calibri" w:hAnsi="Calibri" w:cs="Times New Roman"/>
          <w:sz w:val="22"/>
          <w:szCs w:val="22"/>
        </w:rPr>
        <w:t>ducational institutions is continuing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through mobile court management. In orde</w:t>
      </w:r>
      <w:r w:rsidR="00E8351A" w:rsidRPr="000B39A7">
        <w:rPr>
          <w:rFonts w:ascii="Calibri" w:hAnsi="Calibri" w:cs="Times New Roman"/>
          <w:sz w:val="22"/>
          <w:szCs w:val="22"/>
        </w:rPr>
        <w:t>r to prevent sexual harassment</w:t>
      </w:r>
      <w:r w:rsidR="00191A1E">
        <w:rPr>
          <w:rFonts w:ascii="Calibri" w:hAnsi="Calibri" w:cs="Times New Roman"/>
          <w:sz w:val="22"/>
          <w:szCs w:val="22"/>
        </w:rPr>
        <w:t>,</w:t>
      </w:r>
      <w:r w:rsidR="00E8351A" w:rsidRPr="000B39A7">
        <w:rPr>
          <w:rFonts w:ascii="Calibri" w:hAnsi="Calibri" w:cs="Times New Roman"/>
          <w:sz w:val="22"/>
          <w:szCs w:val="22"/>
        </w:rPr>
        <w:t xml:space="preserve">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community police have been formed in </w:t>
      </w:r>
      <w:r w:rsidR="00E8351A" w:rsidRPr="000B39A7">
        <w:rPr>
          <w:rFonts w:ascii="Calibri" w:hAnsi="Calibri" w:cs="Times New Roman"/>
          <w:sz w:val="22"/>
          <w:szCs w:val="22"/>
        </w:rPr>
        <w:t xml:space="preserve">all the police stations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to increase public awareness about </w:t>
      </w:r>
      <w:r w:rsidR="00E8351A" w:rsidRPr="000B39A7">
        <w:rPr>
          <w:rFonts w:ascii="Calibri" w:hAnsi="Calibri" w:cs="Times New Roman"/>
          <w:sz w:val="22"/>
          <w:szCs w:val="22"/>
        </w:rPr>
        <w:t xml:space="preserve">pornography law </w:t>
      </w:r>
      <w:r w:rsidR="00D64FA1" w:rsidRPr="000B39A7">
        <w:rPr>
          <w:rFonts w:ascii="Calibri" w:hAnsi="Calibri" w:cs="Times New Roman"/>
          <w:sz w:val="22"/>
          <w:szCs w:val="22"/>
        </w:rPr>
        <w:t>and necessary activities are being done every year through open house day and various crime prevention meetings. In the light of the Children Act</w:t>
      </w:r>
      <w:r w:rsidR="00E8351A" w:rsidRPr="000B39A7">
        <w:rPr>
          <w:rFonts w:ascii="Calibri" w:hAnsi="Calibri" w:cs="Times New Roman"/>
          <w:sz w:val="22"/>
          <w:szCs w:val="22"/>
        </w:rPr>
        <w:t>, 2013 the children affairs d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esk </w:t>
      </w:r>
      <w:r w:rsidR="00E8351A" w:rsidRPr="000B39A7">
        <w:rPr>
          <w:rFonts w:ascii="Calibri" w:hAnsi="Calibri" w:cs="Times New Roman"/>
          <w:sz w:val="22"/>
          <w:szCs w:val="22"/>
        </w:rPr>
        <w:t>has been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se</w:t>
      </w:r>
      <w:r w:rsidR="00E8351A" w:rsidRPr="000B39A7">
        <w:rPr>
          <w:rFonts w:ascii="Calibri" w:hAnsi="Calibri" w:cs="Times New Roman"/>
          <w:sz w:val="22"/>
          <w:szCs w:val="22"/>
        </w:rPr>
        <w:t xml:space="preserve">t up in all the </w:t>
      </w:r>
      <w:r w:rsidR="00FC50CF" w:rsidRPr="000B39A7">
        <w:rPr>
          <w:rFonts w:ascii="Calibri" w:hAnsi="Calibri" w:cs="Times New Roman"/>
          <w:sz w:val="22"/>
          <w:szCs w:val="22"/>
        </w:rPr>
        <w:t>police stations.</w:t>
      </w:r>
      <w:r w:rsidR="00191A1E">
        <w:rPr>
          <w:rFonts w:ascii="Calibri" w:hAnsi="Calibri" w:cs="Times New Roman"/>
          <w:sz w:val="22"/>
          <w:szCs w:val="22"/>
        </w:rPr>
        <w:t xml:space="preserve"> Police o</w:t>
      </w:r>
      <w:r w:rsidR="00E8351A" w:rsidRPr="000B39A7">
        <w:rPr>
          <w:rFonts w:ascii="Calibri" w:hAnsi="Calibri" w:cs="Times New Roman"/>
          <w:sz w:val="22"/>
          <w:szCs w:val="22"/>
        </w:rPr>
        <w:t>fficers are providing 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ecessary legal assistance </w:t>
      </w:r>
      <w:r w:rsidR="00E8351A" w:rsidRPr="000B39A7">
        <w:rPr>
          <w:rFonts w:ascii="Calibri" w:hAnsi="Calibri" w:cs="Times New Roman"/>
          <w:sz w:val="22"/>
          <w:szCs w:val="22"/>
        </w:rPr>
        <w:t>to child victim</w:t>
      </w:r>
      <w:r w:rsidR="00D64FA1" w:rsidRPr="000B39A7">
        <w:rPr>
          <w:rFonts w:ascii="Calibri" w:hAnsi="Calibri" w:cs="Times New Roman"/>
          <w:sz w:val="22"/>
          <w:szCs w:val="22"/>
        </w:rPr>
        <w:t>. The training program is being provided to the police members regarding gender awareness and gender equal</w:t>
      </w:r>
      <w:r w:rsidR="00C83EEC" w:rsidRPr="000B39A7">
        <w:rPr>
          <w:rFonts w:ascii="Calibri" w:hAnsi="Calibri" w:cs="Times New Roman"/>
          <w:sz w:val="22"/>
          <w:szCs w:val="22"/>
        </w:rPr>
        <w:t>ity in all the training centers</w:t>
      </w:r>
      <w:r w:rsidR="00C705C8" w:rsidRPr="000B39A7">
        <w:rPr>
          <w:rFonts w:ascii="Calibri" w:hAnsi="Calibri" w:cs="Times New Roman"/>
          <w:sz w:val="22"/>
          <w:szCs w:val="22"/>
        </w:rPr>
        <w:t xml:space="preserve">. </w:t>
      </w:r>
      <w:r w:rsidR="00D64FA1" w:rsidRPr="000B39A7">
        <w:rPr>
          <w:rFonts w:ascii="Calibri" w:hAnsi="Calibri" w:cs="Times New Roman"/>
          <w:sz w:val="22"/>
          <w:szCs w:val="22"/>
        </w:rPr>
        <w:t>Family Violence (Prevention and Protection) Act, 2010</w:t>
      </w:r>
      <w:r w:rsidR="00C705C8" w:rsidRPr="000B39A7">
        <w:rPr>
          <w:rFonts w:ascii="Calibri" w:hAnsi="Calibri" w:cs="Times New Roman"/>
          <w:sz w:val="22"/>
          <w:szCs w:val="22"/>
        </w:rPr>
        <w:t xml:space="preserve"> are being taught in </w:t>
      </w:r>
      <w:r w:rsidR="00D64FA1" w:rsidRPr="000B39A7">
        <w:rPr>
          <w:rFonts w:ascii="Calibri" w:hAnsi="Calibri" w:cs="Times New Roman"/>
          <w:sz w:val="22"/>
          <w:szCs w:val="22"/>
        </w:rPr>
        <w:t>all the training centers of the police. According to the directions of the High Court Division, the complaint management committee has been formed in all t</w:t>
      </w:r>
      <w:r w:rsidR="00C705C8" w:rsidRPr="000B39A7">
        <w:rPr>
          <w:rFonts w:ascii="Calibri" w:hAnsi="Calibri" w:cs="Times New Roman"/>
          <w:sz w:val="22"/>
          <w:szCs w:val="22"/>
        </w:rPr>
        <w:t>he units/</w:t>
      </w:r>
      <w:r w:rsidR="00D64FA1" w:rsidRPr="000B39A7">
        <w:rPr>
          <w:rFonts w:ascii="Calibri" w:hAnsi="Calibri" w:cs="Times New Roman"/>
          <w:sz w:val="22"/>
          <w:szCs w:val="22"/>
        </w:rPr>
        <w:t>districts</w:t>
      </w:r>
      <w:r w:rsidR="00C705C8" w:rsidRPr="000B39A7">
        <w:rPr>
          <w:rFonts w:ascii="Calibri" w:hAnsi="Calibri" w:cs="Times New Roman"/>
          <w:sz w:val="22"/>
          <w:szCs w:val="22"/>
        </w:rPr>
        <w:t xml:space="preserve">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to stop sexual harassment at work. A total of 71 women support centers have been set up at the office of </w:t>
      </w:r>
      <w:r w:rsidR="00C705C8" w:rsidRPr="000B39A7">
        <w:rPr>
          <w:rFonts w:ascii="Calibri" w:hAnsi="Calibri" w:cs="Times New Roman"/>
          <w:sz w:val="22"/>
          <w:szCs w:val="22"/>
        </w:rPr>
        <w:t>the police s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uper </w:t>
      </w:r>
      <w:r w:rsidR="00C705C8" w:rsidRPr="000B39A7">
        <w:rPr>
          <w:rFonts w:ascii="Calibri" w:hAnsi="Calibri" w:cs="Times New Roman"/>
          <w:sz w:val="22"/>
          <w:szCs w:val="22"/>
        </w:rPr>
        <w:t>and in the headquarters of the m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etropolitan, and </w:t>
      </w:r>
      <w:r w:rsidR="00C705C8" w:rsidRPr="000B39A7">
        <w:rPr>
          <w:rFonts w:ascii="Calibri" w:hAnsi="Calibri" w:cs="Times New Roman"/>
          <w:sz w:val="22"/>
          <w:szCs w:val="22"/>
        </w:rPr>
        <w:t xml:space="preserve">counseling is being provided through those centers. </w:t>
      </w:r>
      <w:r w:rsidR="00D64FA1" w:rsidRPr="000B39A7">
        <w:rPr>
          <w:rFonts w:ascii="Calibri" w:hAnsi="Calibri" w:cs="Times New Roman"/>
          <w:sz w:val="22"/>
          <w:szCs w:val="22"/>
        </w:rPr>
        <w:t>Sexual harassment has</w:t>
      </w:r>
      <w:r w:rsidR="00931CD8">
        <w:rPr>
          <w:rFonts w:ascii="Calibri" w:hAnsi="Calibri" w:cs="Times New Roman"/>
          <w:sz w:val="22"/>
          <w:szCs w:val="22"/>
        </w:rPr>
        <w:t xml:space="preserve"> been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reduced</w:t>
      </w:r>
      <w:r w:rsidR="00DC14BB" w:rsidRPr="000B39A7">
        <w:rPr>
          <w:rFonts w:ascii="Calibri" w:hAnsi="Calibri" w:cs="Times New Roman"/>
          <w:sz w:val="22"/>
          <w:szCs w:val="22"/>
        </w:rPr>
        <w:t xml:space="preserve"> in different places of the country, including educational institutions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due to the provision of immediate punishment by the mobile courts</w:t>
      </w:r>
      <w:r w:rsidR="00DC14BB" w:rsidRPr="000B39A7">
        <w:rPr>
          <w:rFonts w:ascii="Calibri" w:hAnsi="Calibri" w:cs="Times New Roman"/>
          <w:sz w:val="22"/>
          <w:szCs w:val="22"/>
        </w:rPr>
        <w:t xml:space="preserve">. The </w:t>
      </w:r>
      <w:r w:rsidR="00740BE7" w:rsidRPr="000B39A7">
        <w:rPr>
          <w:rFonts w:ascii="Calibri" w:hAnsi="Calibri" w:cs="Times New Roman"/>
          <w:sz w:val="22"/>
          <w:szCs w:val="22"/>
        </w:rPr>
        <w:t>medical services are</w:t>
      </w:r>
      <w:r w:rsidR="00931CD8">
        <w:rPr>
          <w:rFonts w:ascii="Calibri" w:hAnsi="Calibri" w:cs="Times New Roman"/>
          <w:sz w:val="22"/>
          <w:szCs w:val="22"/>
        </w:rPr>
        <w:t xml:space="preserve"> being provided</w:t>
      </w:r>
      <w:r w:rsidR="00740BE7" w:rsidRPr="000B39A7">
        <w:rPr>
          <w:rFonts w:ascii="Calibri" w:hAnsi="Calibri" w:cs="Times New Roman"/>
          <w:sz w:val="22"/>
          <w:szCs w:val="22"/>
        </w:rPr>
        <w:t xml:space="preserve"> to the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victims of rampant wome</w:t>
      </w:r>
      <w:r w:rsidR="00740BE7" w:rsidRPr="000B39A7">
        <w:rPr>
          <w:rFonts w:ascii="Calibri" w:hAnsi="Calibri" w:cs="Times New Roman"/>
          <w:sz w:val="22"/>
          <w:szCs w:val="22"/>
        </w:rPr>
        <w:t>n and child victims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in all metropolitan areas and medical college hospitals. DNA testing of women and child victims of rape</w:t>
      </w:r>
      <w:r w:rsidR="00DC14BB" w:rsidRPr="000B39A7">
        <w:rPr>
          <w:rFonts w:ascii="Calibri" w:hAnsi="Calibri" w:cs="Times New Roman"/>
          <w:sz w:val="22"/>
          <w:szCs w:val="22"/>
        </w:rPr>
        <w:t xml:space="preserve"> is being done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in CID's DNA lab. Women Sup</w:t>
      </w:r>
      <w:r w:rsidR="00DC14BB" w:rsidRPr="000B39A7">
        <w:rPr>
          <w:rFonts w:ascii="Calibri" w:hAnsi="Calibri" w:cs="Times New Roman"/>
          <w:sz w:val="22"/>
          <w:szCs w:val="22"/>
        </w:rPr>
        <w:t>port and Investigatio</w:t>
      </w:r>
      <w:r w:rsidR="00740BE7" w:rsidRPr="000B39A7">
        <w:rPr>
          <w:rFonts w:ascii="Calibri" w:hAnsi="Calibri" w:cs="Times New Roman"/>
          <w:sz w:val="22"/>
          <w:szCs w:val="22"/>
        </w:rPr>
        <w:t>n Division under</w:t>
      </w:r>
      <w:r w:rsidR="00DC14BB" w:rsidRPr="000B39A7">
        <w:rPr>
          <w:rFonts w:ascii="Calibri" w:hAnsi="Calibri" w:cs="Times New Roman"/>
          <w:sz w:val="22"/>
          <w:szCs w:val="22"/>
        </w:rPr>
        <w:t xml:space="preserve"> </w:t>
      </w:r>
      <w:r w:rsidR="00D64FA1" w:rsidRPr="000B39A7">
        <w:rPr>
          <w:rFonts w:ascii="Calibri" w:hAnsi="Calibri" w:cs="Times New Roman"/>
          <w:sz w:val="22"/>
          <w:szCs w:val="22"/>
        </w:rPr>
        <w:t>Dhaka Metropol</w:t>
      </w:r>
      <w:r w:rsidR="00740BE7" w:rsidRPr="000B39A7">
        <w:rPr>
          <w:rFonts w:ascii="Calibri" w:hAnsi="Calibri" w:cs="Times New Roman"/>
          <w:sz w:val="22"/>
          <w:szCs w:val="22"/>
        </w:rPr>
        <w:t>itan Police has been established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to provide support and assistance </w:t>
      </w:r>
      <w:r w:rsidR="00740BE7" w:rsidRPr="000B39A7">
        <w:rPr>
          <w:rFonts w:ascii="Calibri" w:hAnsi="Calibri" w:cs="Times New Roman"/>
          <w:sz w:val="22"/>
          <w:szCs w:val="22"/>
        </w:rPr>
        <w:t>to the child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and women victims</w:t>
      </w:r>
      <w:r w:rsidR="004D1D5F" w:rsidRPr="000B39A7">
        <w:rPr>
          <w:rFonts w:ascii="Calibri" w:hAnsi="Calibri" w:cs="Times New Roman"/>
          <w:sz w:val="22"/>
          <w:szCs w:val="22"/>
        </w:rPr>
        <w:t>. S</w:t>
      </w:r>
      <w:r w:rsidR="00D64FA1" w:rsidRPr="000B39A7">
        <w:rPr>
          <w:rFonts w:ascii="Calibri" w:hAnsi="Calibri" w:cs="Times New Roman"/>
          <w:sz w:val="22"/>
          <w:szCs w:val="22"/>
        </w:rPr>
        <w:t>ecurity and legal support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 is being provided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to 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the </w:t>
      </w:r>
      <w:r w:rsidR="00D64FA1" w:rsidRPr="000B39A7">
        <w:rPr>
          <w:rFonts w:ascii="Calibri" w:hAnsi="Calibri" w:cs="Times New Roman"/>
          <w:sz w:val="22"/>
          <w:szCs w:val="22"/>
        </w:rPr>
        <w:t>victims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 for medical examination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through the Women Support </w:t>
      </w:r>
      <w:r w:rsidR="004D1D5F" w:rsidRPr="000B39A7">
        <w:rPr>
          <w:rFonts w:ascii="Calibri" w:hAnsi="Calibri" w:cs="Times New Roman"/>
          <w:sz w:val="22"/>
          <w:szCs w:val="22"/>
        </w:rPr>
        <w:t>and Investigation Division with</w:t>
      </w:r>
      <w:r w:rsidR="00D35E0F" w:rsidRPr="000B39A7">
        <w:rPr>
          <w:rFonts w:ascii="Calibri" w:hAnsi="Calibri" w:cs="Times New Roman"/>
          <w:sz w:val="22"/>
          <w:szCs w:val="22"/>
        </w:rPr>
        <w:t xml:space="preserve"> the help of female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police offic</w:t>
      </w:r>
      <w:r w:rsidR="004D1D5F" w:rsidRPr="000B39A7">
        <w:rPr>
          <w:rFonts w:ascii="Calibri" w:hAnsi="Calibri" w:cs="Times New Roman"/>
          <w:sz w:val="22"/>
          <w:szCs w:val="22"/>
        </w:rPr>
        <w:t>ers.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In addition to the Dhaka Metropolitan Police,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 Chittagong Metropolitan Police, Khulna Metropolitan Police, Rajshahi Metropolitan Police, Sylhet Metropolitan Police, Barisal Metropolitan Police</w:t>
      </w:r>
      <w:r w:rsidR="00740BE7" w:rsidRPr="000B39A7">
        <w:rPr>
          <w:rFonts w:ascii="Calibri" w:hAnsi="Calibri" w:cs="Times New Roman"/>
          <w:sz w:val="22"/>
          <w:szCs w:val="22"/>
        </w:rPr>
        <w:t>,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a total number of 8 Victim Support C</w:t>
      </w:r>
      <w:r w:rsidR="004D1D5F" w:rsidRPr="000B39A7">
        <w:rPr>
          <w:rFonts w:ascii="Calibri" w:hAnsi="Calibri" w:cs="Times New Roman"/>
          <w:sz w:val="22"/>
          <w:szCs w:val="22"/>
        </w:rPr>
        <w:t>enters have been set up including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Rangpur and Rangamati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 district headquarters</w:t>
      </w:r>
      <w:r w:rsidR="00740BE7" w:rsidRPr="000B39A7">
        <w:rPr>
          <w:rFonts w:ascii="Calibri" w:hAnsi="Calibri" w:cs="Times New Roman"/>
          <w:sz w:val="22"/>
          <w:szCs w:val="22"/>
        </w:rPr>
        <w:t>. Such services are providing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not only </w:t>
      </w:r>
      <w:r w:rsidR="00740BE7" w:rsidRPr="000B39A7">
        <w:rPr>
          <w:rFonts w:ascii="Calibri" w:hAnsi="Calibri" w:cs="Times New Roman"/>
          <w:sz w:val="22"/>
          <w:szCs w:val="22"/>
        </w:rPr>
        <w:t xml:space="preserve">to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the </w:t>
      </w:r>
      <w:r w:rsidR="004D1D5F" w:rsidRPr="000B39A7">
        <w:rPr>
          <w:rFonts w:ascii="Calibri" w:hAnsi="Calibri" w:cs="Times New Roman"/>
          <w:sz w:val="22"/>
          <w:szCs w:val="22"/>
        </w:rPr>
        <w:t>victim o</w:t>
      </w:r>
      <w:r w:rsidR="00740BE7" w:rsidRPr="000B39A7">
        <w:rPr>
          <w:rFonts w:ascii="Calibri" w:hAnsi="Calibri" w:cs="Times New Roman"/>
          <w:sz w:val="22"/>
          <w:szCs w:val="22"/>
        </w:rPr>
        <w:t>f human trafficking but also</w:t>
      </w:r>
      <w:r w:rsidR="00055A19" w:rsidRPr="000B39A7">
        <w:rPr>
          <w:rFonts w:ascii="Calibri" w:hAnsi="Calibri" w:cs="Times New Roman"/>
          <w:sz w:val="22"/>
          <w:szCs w:val="22"/>
        </w:rPr>
        <w:t xml:space="preserve"> to</w:t>
      </w:r>
      <w:r w:rsidR="00740BE7" w:rsidRPr="000B39A7">
        <w:rPr>
          <w:rFonts w:ascii="Calibri" w:hAnsi="Calibri" w:cs="Times New Roman"/>
          <w:sz w:val="22"/>
          <w:szCs w:val="22"/>
        </w:rPr>
        <w:t xml:space="preserve"> every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 </w:t>
      </w:r>
      <w:r w:rsidR="00D64FA1" w:rsidRPr="000B39A7">
        <w:rPr>
          <w:rFonts w:ascii="Calibri" w:hAnsi="Calibri" w:cs="Times New Roman"/>
          <w:sz w:val="22"/>
          <w:szCs w:val="22"/>
        </w:rPr>
        <w:t>women and chil</w:t>
      </w:r>
      <w:r w:rsidR="004D1D5F" w:rsidRPr="000B39A7">
        <w:rPr>
          <w:rFonts w:ascii="Calibri" w:hAnsi="Calibri" w:cs="Times New Roman"/>
          <w:sz w:val="22"/>
          <w:szCs w:val="22"/>
        </w:rPr>
        <w:t>d</w:t>
      </w:r>
      <w:r w:rsidR="00740BE7" w:rsidRPr="000B39A7">
        <w:rPr>
          <w:rFonts w:ascii="Calibri" w:hAnsi="Calibri" w:cs="Times New Roman"/>
          <w:sz w:val="22"/>
          <w:szCs w:val="22"/>
        </w:rPr>
        <w:t>ren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. </w:t>
      </w:r>
      <w:r w:rsidR="00D64FA1" w:rsidRPr="000B39A7">
        <w:rPr>
          <w:rFonts w:ascii="Calibri" w:hAnsi="Calibri"/>
          <w:sz w:val="22"/>
          <w:szCs w:val="22"/>
        </w:rPr>
        <w:t xml:space="preserve">Apart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from this, the other </w:t>
      </w:r>
      <w:r w:rsidR="004D1D5F" w:rsidRPr="000B39A7">
        <w:rPr>
          <w:rFonts w:ascii="Calibri" w:hAnsi="Calibri" w:cs="Times New Roman"/>
          <w:sz w:val="22"/>
          <w:szCs w:val="22"/>
        </w:rPr>
        <w:t>activities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</w:t>
      </w:r>
      <w:r w:rsidR="004D1D5F" w:rsidRPr="000B39A7">
        <w:rPr>
          <w:rFonts w:ascii="Calibri" w:hAnsi="Calibri" w:cs="Times New Roman"/>
          <w:sz w:val="22"/>
          <w:szCs w:val="22"/>
        </w:rPr>
        <w:t xml:space="preserve">of </w:t>
      </w:r>
      <w:r w:rsidR="00D64FA1" w:rsidRPr="000B39A7">
        <w:rPr>
          <w:rFonts w:ascii="Calibri" w:hAnsi="Calibri" w:cs="Times New Roman"/>
          <w:sz w:val="22"/>
          <w:szCs w:val="22"/>
        </w:rPr>
        <w:t>this help center are as follows:</w:t>
      </w:r>
    </w:p>
    <w:p w14:paraId="72C01E84" w14:textId="6BFF58F8" w:rsidR="00D64FA1" w:rsidRPr="000B39A7" w:rsidRDefault="001C4A85" w:rsidP="000B39A7">
      <w:pPr>
        <w:pStyle w:val="ListParagraph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t>Collect daily information about</w:t>
      </w:r>
      <w:r w:rsidR="00D64FA1" w:rsidRPr="000B39A7">
        <w:t xml:space="preserve"> cases related to women, children and human trafficking, the rehabilitation of the rescued victims and the results of the investigation including the arrest of the accused.</w:t>
      </w:r>
    </w:p>
    <w:p w14:paraId="47723351" w14:textId="417AF2B5" w:rsidR="00353382" w:rsidRPr="000B39A7" w:rsidRDefault="00D64FA1" w:rsidP="000B39A7">
      <w:pPr>
        <w:pStyle w:val="ListParagraph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t>Collect</w:t>
      </w:r>
      <w:r w:rsidR="001C4A85" w:rsidRPr="000B39A7">
        <w:t>, publish and preserve</w:t>
      </w:r>
      <w:r w:rsidRPr="000B39A7">
        <w:t xml:space="preserve"> statistics of</w:t>
      </w:r>
      <w:r w:rsidR="00740BE7" w:rsidRPr="000B39A7">
        <w:t xml:space="preserve"> human trafficking</w:t>
      </w:r>
      <w:r w:rsidR="001C4A85" w:rsidRPr="000B39A7">
        <w:t>. C</w:t>
      </w:r>
      <w:r w:rsidRPr="000B39A7">
        <w:t>arry out necessary administrative procedures with</w:t>
      </w:r>
      <w:r w:rsidR="001C4A85" w:rsidRPr="000B39A7">
        <w:t xml:space="preserve"> the NCB and the </w:t>
      </w:r>
      <w:r w:rsidR="002F5044">
        <w:t>Public Security Division</w:t>
      </w:r>
      <w:r w:rsidR="001C4A85" w:rsidRPr="000B39A7">
        <w:t xml:space="preserve"> to visit the places</w:t>
      </w:r>
      <w:r w:rsidR="00740BE7" w:rsidRPr="000B39A7">
        <w:t xml:space="preserve"> of human trafficking spot</w:t>
      </w:r>
      <w:r w:rsidRPr="000B39A7">
        <w:t xml:space="preserve">s, arrest the suspects, recover victims, and </w:t>
      </w:r>
      <w:r w:rsidR="001C4A85" w:rsidRPr="000B39A7">
        <w:lastRenderedPageBreak/>
        <w:t xml:space="preserve">to </w:t>
      </w:r>
      <w:r w:rsidRPr="000B39A7">
        <w:t>make necessary arrangements for</w:t>
      </w:r>
      <w:r w:rsidR="00E11A12" w:rsidRPr="000B39A7">
        <w:t xml:space="preserve"> foreign</w:t>
      </w:r>
      <w:r w:rsidR="00740BE7" w:rsidRPr="000B39A7">
        <w:t xml:space="preserve"> visit of the investigation committee members</w:t>
      </w:r>
      <w:r w:rsidRPr="000B39A7">
        <w:t xml:space="preserve"> </w:t>
      </w:r>
      <w:r w:rsidR="001C4A85" w:rsidRPr="000B39A7">
        <w:t>to bring back the victims of human trafficking from abroad</w:t>
      </w:r>
      <w:r w:rsidR="00353382" w:rsidRPr="000B39A7">
        <w:t xml:space="preserve">. </w:t>
      </w:r>
    </w:p>
    <w:p w14:paraId="70364454" w14:textId="77777777" w:rsidR="00353382" w:rsidRPr="000B39A7" w:rsidRDefault="00353382" w:rsidP="000B39A7">
      <w:pPr>
        <w:pStyle w:val="ListParagraph"/>
        <w:numPr>
          <w:ilvl w:val="0"/>
          <w:numId w:val="1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t>Take</w:t>
      </w:r>
      <w:r w:rsidR="00D64FA1" w:rsidRPr="000B39A7">
        <w:t xml:space="preserve"> nec</w:t>
      </w:r>
      <w:r w:rsidR="001C4A85" w:rsidRPr="000B39A7">
        <w:t>essary steps to collect summons</w:t>
      </w:r>
      <w:r w:rsidR="00A710BC" w:rsidRPr="000B39A7">
        <w:t>/</w:t>
      </w:r>
      <w:r w:rsidR="001C4A85" w:rsidRPr="000B39A7">
        <w:t>warrants</w:t>
      </w:r>
      <w:r w:rsidR="00067652" w:rsidRPr="000B39A7">
        <w:t xml:space="preserve"> from the P</w:t>
      </w:r>
      <w:r w:rsidR="00D64FA1" w:rsidRPr="000B39A7">
        <w:t xml:space="preserve">P through court police inspector and present </w:t>
      </w:r>
      <w:r w:rsidR="00067652" w:rsidRPr="000B39A7">
        <w:t>witnesses</w:t>
      </w:r>
      <w:r w:rsidR="00D64FA1" w:rsidRPr="000B39A7">
        <w:t xml:space="preserve"> before the court</w:t>
      </w:r>
      <w:r w:rsidR="00067652" w:rsidRPr="000B39A7">
        <w:t xml:space="preserve"> for prompt</w:t>
      </w:r>
      <w:r w:rsidRPr="000B39A7">
        <w:t xml:space="preserve"> and fair trial of the case</w:t>
      </w:r>
      <w:r w:rsidR="00D64FA1" w:rsidRPr="000B39A7">
        <w:t xml:space="preserve">. </w:t>
      </w:r>
    </w:p>
    <w:p w14:paraId="5771A222" w14:textId="481F43C7" w:rsidR="00D64FA1" w:rsidRPr="000B39A7" w:rsidRDefault="00A710BC" w:rsidP="000B39A7">
      <w:pPr>
        <w:pStyle w:val="ListParagraph"/>
        <w:numPr>
          <w:ilvl w:val="0"/>
          <w:numId w:val="12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t>Investigate and coordinate</w:t>
      </w:r>
      <w:r w:rsidR="00744671" w:rsidRPr="000B39A7">
        <w:t xml:space="preserve"> human trafficking prevention </w:t>
      </w:r>
      <w:r w:rsidRPr="000B39A7">
        <w:t>a</w:t>
      </w:r>
      <w:r w:rsidR="00D64FA1" w:rsidRPr="000B39A7">
        <w:t>ccording to the information availabl</w:t>
      </w:r>
      <w:r w:rsidRPr="000B39A7">
        <w:t>e from the various ministries/</w:t>
      </w:r>
      <w:r w:rsidR="00D64FA1" w:rsidRPr="000B39A7">
        <w:t>NGOs o</w:t>
      </w:r>
      <w:r w:rsidR="00DC5610" w:rsidRPr="000B39A7">
        <w:t>r on the basis of paper-</w:t>
      </w:r>
      <w:r w:rsidR="001C4A85" w:rsidRPr="000B39A7">
        <w:t>cutting/</w:t>
      </w:r>
      <w:r w:rsidR="00D64FA1" w:rsidRPr="000B39A7">
        <w:t>a</w:t>
      </w:r>
      <w:r w:rsidRPr="000B39A7">
        <w:t>pplication</w:t>
      </w:r>
      <w:r w:rsidR="00E11A12" w:rsidRPr="000B39A7">
        <w:t>. P</w:t>
      </w:r>
      <w:r w:rsidRPr="000B39A7">
        <w:t>rovide</w:t>
      </w:r>
      <w:r w:rsidR="00D64FA1" w:rsidRPr="000B39A7">
        <w:t xml:space="preserve"> </w:t>
      </w:r>
      <w:r w:rsidR="00DC5610" w:rsidRPr="000B39A7">
        <w:t>necessary information of the concern investigator</w:t>
      </w:r>
      <w:r w:rsidRPr="000B39A7">
        <w:t xml:space="preserve"> as well as </w:t>
      </w:r>
      <w:r w:rsidR="00D64FA1" w:rsidRPr="000B39A7">
        <w:t>joining workshop organized by various NGOs.</w:t>
      </w:r>
    </w:p>
    <w:p w14:paraId="3D65D52F" w14:textId="1B1E9D30" w:rsidR="00D64FA1" w:rsidRPr="000B39A7" w:rsidRDefault="00DC5610" w:rsidP="000B39A7">
      <w:pPr>
        <w:pStyle w:val="ListParagraph"/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1080"/>
        <w:contextualSpacing w:val="0"/>
        <w:jc w:val="both"/>
      </w:pPr>
      <w:r w:rsidRPr="000B39A7">
        <w:t>Collect fortnightly/monthly reports</w:t>
      </w:r>
      <w:r w:rsidR="00D64FA1" w:rsidRPr="000B39A7">
        <w:t xml:space="preserve"> from vario</w:t>
      </w:r>
      <w:r w:rsidRPr="000B39A7">
        <w:t>us units of police through CDMS and</w:t>
      </w:r>
      <w:r w:rsidR="000B39A7" w:rsidRPr="000B39A7">
        <w:t xml:space="preserve"> </w:t>
      </w:r>
      <w:r w:rsidR="00C80583" w:rsidRPr="000B39A7">
        <w:t xml:space="preserve">submit </w:t>
      </w:r>
      <w:r w:rsidR="00D64FA1" w:rsidRPr="000B39A7">
        <w:t xml:space="preserve">to the </w:t>
      </w:r>
      <w:r w:rsidR="001246A3">
        <w:t>Public Security Division</w:t>
      </w:r>
      <w:r w:rsidR="00D64FA1" w:rsidRPr="000B39A7">
        <w:t>.</w:t>
      </w:r>
    </w:p>
    <w:p w14:paraId="3112AF3A" w14:textId="0EE2D9E8" w:rsidR="00D64FA1" w:rsidRPr="000B39A7" w:rsidRDefault="00DC5610" w:rsidP="000B39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720" w:hanging="720"/>
        <w:jc w:val="both"/>
      </w:pPr>
      <w:r w:rsidRPr="000B39A7">
        <w:rPr>
          <w:rFonts w:cs="Courier New"/>
        </w:rPr>
        <w:t xml:space="preserve">4.4 </w:t>
      </w:r>
      <w:r w:rsidR="00F936D9" w:rsidRPr="000B39A7">
        <w:rPr>
          <w:rFonts w:cs="Courier New"/>
        </w:rPr>
        <w:tab/>
      </w:r>
      <w:r w:rsidR="003C3627" w:rsidRPr="000B39A7">
        <w:t>Like police force, s</w:t>
      </w:r>
      <w:r w:rsidR="00D64FA1" w:rsidRPr="000B39A7">
        <w:t>pecial actions have been taken to empower women in Bangladesh Ansar and Village Defense Forc</w:t>
      </w:r>
      <w:r w:rsidR="004B7698" w:rsidRPr="000B39A7">
        <w:t>es. Separate housing for female</w:t>
      </w:r>
      <w:r w:rsidR="00D64FA1" w:rsidRPr="000B39A7">
        <w:t xml:space="preserve"> Ansar members has been arranged. Two female battalions of Ansar (number of wo</w:t>
      </w:r>
      <w:r w:rsidR="003C3627" w:rsidRPr="000B39A7">
        <w:t xml:space="preserve">men Ansar members is </w:t>
      </w:r>
      <w:r w:rsidR="00C80583" w:rsidRPr="000B39A7">
        <w:t>808) have been established</w:t>
      </w:r>
      <w:r w:rsidR="00D64FA1" w:rsidRPr="000B39A7">
        <w:t xml:space="preserve">. </w:t>
      </w:r>
      <w:r w:rsidR="003C3627" w:rsidRPr="000B39A7">
        <w:t xml:space="preserve">Female captain </w:t>
      </w:r>
      <w:r w:rsidR="00D64FA1" w:rsidRPr="000B39A7">
        <w:t xml:space="preserve">has been appointed </w:t>
      </w:r>
      <w:r w:rsidR="003C3627" w:rsidRPr="000B39A7">
        <w:t>in Ansar Battalion</w:t>
      </w:r>
      <w:r w:rsidR="00D64FA1" w:rsidRPr="000B39A7">
        <w:t>.</w:t>
      </w:r>
    </w:p>
    <w:p w14:paraId="079CADFC" w14:textId="2FCE4544" w:rsidR="00D64FA1" w:rsidRPr="000B39A7" w:rsidRDefault="00DC5610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="Times New Roman"/>
          <w:sz w:val="22"/>
          <w:szCs w:val="22"/>
        </w:rPr>
        <w:t xml:space="preserve">4.5 </w:t>
      </w:r>
      <w:r w:rsidR="00F936D9" w:rsidRPr="000B39A7">
        <w:rPr>
          <w:rFonts w:ascii="Calibri" w:hAnsi="Calibri" w:cs="Times New Roman"/>
          <w:sz w:val="22"/>
          <w:szCs w:val="22"/>
        </w:rPr>
        <w:tab/>
      </w:r>
      <w:r w:rsidR="00C70F7D" w:rsidRPr="000B39A7">
        <w:rPr>
          <w:rFonts w:ascii="Calibri" w:hAnsi="Calibri" w:cs="Times New Roman"/>
          <w:sz w:val="22"/>
          <w:szCs w:val="22"/>
        </w:rPr>
        <w:t>As a result of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strengthening the Border Gua</w:t>
      </w:r>
      <w:r w:rsidR="00C70F7D" w:rsidRPr="000B39A7">
        <w:rPr>
          <w:rFonts w:ascii="Calibri" w:hAnsi="Calibri" w:cs="Times New Roman"/>
          <w:sz w:val="22"/>
          <w:szCs w:val="22"/>
        </w:rPr>
        <w:t xml:space="preserve">rd Bangladesh, 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women and child trafficking activities in the border areas has significantly reduced </w:t>
      </w:r>
      <w:r w:rsidR="00C80583" w:rsidRPr="000B39A7">
        <w:rPr>
          <w:rFonts w:ascii="Calibri" w:hAnsi="Calibri" w:cs="Times New Roman"/>
          <w:sz w:val="22"/>
          <w:szCs w:val="22"/>
        </w:rPr>
        <w:t xml:space="preserve">in </w:t>
      </w:r>
      <w:r w:rsidR="00D64FA1" w:rsidRPr="000B39A7">
        <w:rPr>
          <w:rFonts w:ascii="Calibri" w:hAnsi="Calibri" w:cs="Times New Roman"/>
          <w:sz w:val="22"/>
          <w:szCs w:val="22"/>
        </w:rPr>
        <w:t>c</w:t>
      </w:r>
      <w:r w:rsidR="00C80583" w:rsidRPr="000B39A7">
        <w:rPr>
          <w:rFonts w:ascii="Calibri" w:hAnsi="Calibri" w:cs="Times New Roman"/>
          <w:sz w:val="22"/>
          <w:szCs w:val="22"/>
        </w:rPr>
        <w:t>omparison to the earlier periods</w:t>
      </w:r>
      <w:r w:rsidR="00D64FA1" w:rsidRPr="000B39A7">
        <w:rPr>
          <w:rFonts w:ascii="Calibri" w:hAnsi="Calibri" w:cs="Times New Roman"/>
          <w:sz w:val="22"/>
          <w:szCs w:val="22"/>
        </w:rPr>
        <w:t>. In o</w:t>
      </w:r>
      <w:r w:rsidR="00C70F7D" w:rsidRPr="000B39A7">
        <w:rPr>
          <w:rFonts w:ascii="Calibri" w:hAnsi="Calibri" w:cs="Times New Roman"/>
          <w:sz w:val="22"/>
          <w:szCs w:val="22"/>
        </w:rPr>
        <w:t>rder to empower women, 438 female</w:t>
      </w:r>
      <w:r w:rsidR="00D64FA1" w:rsidRPr="000B39A7">
        <w:rPr>
          <w:rFonts w:ascii="Calibri" w:hAnsi="Calibri" w:cs="Times New Roman"/>
          <w:sz w:val="22"/>
          <w:szCs w:val="22"/>
        </w:rPr>
        <w:t xml:space="preserve"> soldiers have already been appointed in BGB. There are female soldiers in </w:t>
      </w:r>
      <w:r w:rsidR="00C70F7D" w:rsidRPr="000B39A7">
        <w:rPr>
          <w:rFonts w:ascii="Calibri" w:hAnsi="Calibri" w:cs="Times New Roman"/>
          <w:sz w:val="22"/>
          <w:szCs w:val="22"/>
        </w:rPr>
        <w:t xml:space="preserve">19 ICPP at </w:t>
      </w:r>
      <w:r w:rsidR="00D64FA1" w:rsidRPr="000B39A7">
        <w:rPr>
          <w:rFonts w:ascii="Calibri" w:hAnsi="Calibri" w:cs="Times New Roman"/>
          <w:sz w:val="22"/>
          <w:szCs w:val="22"/>
        </w:rPr>
        <w:t>the border area.</w:t>
      </w:r>
      <w:r w:rsidR="00D64FA1" w:rsidRPr="000B39A7">
        <w:rPr>
          <w:rFonts w:ascii="Calibri" w:hAnsi="Calibri"/>
          <w:sz w:val="22"/>
          <w:szCs w:val="22"/>
        </w:rPr>
        <w:t xml:space="preserve"> </w:t>
      </w:r>
      <w:r w:rsidR="00D64FA1" w:rsidRPr="000B39A7">
        <w:rPr>
          <w:rFonts w:ascii="Calibri" w:hAnsi="Calibri" w:cs="Times New Roman"/>
          <w:sz w:val="22"/>
          <w:szCs w:val="22"/>
        </w:rPr>
        <w:t>Besides, they are employed as guard police and trainers.</w:t>
      </w:r>
      <w:r w:rsidR="00C70F7D" w:rsidRPr="000B39A7">
        <w:rPr>
          <w:rFonts w:ascii="Calibri" w:hAnsi="Calibri" w:cs="Times New Roman"/>
          <w:sz w:val="22"/>
          <w:szCs w:val="22"/>
        </w:rPr>
        <w:t xml:space="preserve"> Female soldiers are also contributing in sports arena. </w:t>
      </w:r>
      <w:r w:rsidR="00D64FA1" w:rsidRPr="000B39A7">
        <w:rPr>
          <w:rFonts w:ascii="Calibri" w:hAnsi="Calibri" w:cs="Times New Roman"/>
          <w:sz w:val="22"/>
          <w:szCs w:val="22"/>
        </w:rPr>
        <w:t>In addition to BGB families, all kind of medical services are being provided to civilian women and children in Dhaka, Satkania, Khagrachari, Thakurgaon and Chuadangha</w:t>
      </w:r>
      <w:r w:rsidR="00C70F7D" w:rsidRPr="000B39A7">
        <w:rPr>
          <w:rFonts w:ascii="Calibri" w:hAnsi="Calibri" w:cs="Times New Roman"/>
          <w:sz w:val="22"/>
          <w:szCs w:val="22"/>
        </w:rPr>
        <w:t xml:space="preserve"> hospital in indoor and outdoor units. Moreover</w:t>
      </w:r>
      <w:r w:rsidR="00D64FA1" w:rsidRPr="000B39A7">
        <w:rPr>
          <w:rFonts w:ascii="Calibri" w:hAnsi="Calibri" w:cs="Times New Roman"/>
          <w:sz w:val="22"/>
          <w:szCs w:val="22"/>
        </w:rPr>
        <w:t>, separate CWCs have been opened under these hospitals. There they are get</w:t>
      </w:r>
      <w:r w:rsidR="00C70F7D" w:rsidRPr="000B39A7">
        <w:rPr>
          <w:rFonts w:ascii="Calibri" w:hAnsi="Calibri" w:cs="Times New Roman"/>
          <w:sz w:val="22"/>
          <w:szCs w:val="22"/>
        </w:rPr>
        <w:t>ting instant medical treatment.</w:t>
      </w:r>
    </w:p>
    <w:p w14:paraId="33DADB91" w14:textId="6EB84A81" w:rsidR="00D64FA1" w:rsidRPr="000B39A7" w:rsidRDefault="00D64FA1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="Times New Roman"/>
          <w:sz w:val="22"/>
          <w:szCs w:val="22"/>
        </w:rPr>
        <w:t>4</w:t>
      </w:r>
      <w:r w:rsidR="00C70F7D" w:rsidRPr="000B39A7">
        <w:rPr>
          <w:rFonts w:ascii="Calibri" w:hAnsi="Calibri" w:cs="Times New Roman"/>
          <w:sz w:val="22"/>
          <w:szCs w:val="22"/>
        </w:rPr>
        <w:t>.6</w:t>
      </w:r>
      <w:r w:rsidR="00C70F7D" w:rsidRPr="000B39A7">
        <w:rPr>
          <w:rFonts w:ascii="Calibri" w:hAnsi="Calibri" w:cs="Times New Roman"/>
          <w:sz w:val="22"/>
          <w:szCs w:val="22"/>
        </w:rPr>
        <w:tab/>
      </w:r>
      <w:r w:rsidR="00C80583" w:rsidRPr="000B39A7">
        <w:rPr>
          <w:rFonts w:ascii="Calibri" w:hAnsi="Calibri" w:cs="Times New Roman"/>
          <w:sz w:val="22"/>
          <w:szCs w:val="22"/>
        </w:rPr>
        <w:t xml:space="preserve">Starting from the year 2012, Anti-Trafficking Mechanisms and Monitoring project has been completed successfully. This project was implemented by Public Security Division with the help of UNICEF to prevent </w:t>
      </w:r>
      <w:r w:rsidRPr="000B39A7">
        <w:rPr>
          <w:rFonts w:ascii="Calibri" w:hAnsi="Calibri" w:cs="Times New Roman"/>
          <w:sz w:val="22"/>
          <w:szCs w:val="22"/>
        </w:rPr>
        <w:t>exploitation, violence, trafficking and oppression of wo</w:t>
      </w:r>
      <w:r w:rsidR="00C80583" w:rsidRPr="000B39A7">
        <w:rPr>
          <w:rFonts w:ascii="Calibri" w:hAnsi="Calibri" w:cs="Times New Roman"/>
          <w:sz w:val="22"/>
          <w:szCs w:val="22"/>
        </w:rPr>
        <w:t xml:space="preserve">men, children and </w:t>
      </w:r>
      <w:r w:rsidR="004D4F76" w:rsidRPr="000B39A7">
        <w:rPr>
          <w:rFonts w:ascii="Calibri" w:hAnsi="Calibri" w:cs="Times New Roman"/>
          <w:sz w:val="22"/>
          <w:szCs w:val="22"/>
        </w:rPr>
        <w:t>adolescents</w:t>
      </w:r>
      <w:r w:rsidRPr="000B39A7">
        <w:rPr>
          <w:rFonts w:ascii="Calibri" w:hAnsi="Calibri" w:cs="Times New Roman"/>
          <w:sz w:val="22"/>
          <w:szCs w:val="22"/>
        </w:rPr>
        <w:t>.</w:t>
      </w:r>
      <w:r w:rsidRPr="000B39A7">
        <w:rPr>
          <w:rFonts w:ascii="Calibri" w:hAnsi="Calibri"/>
          <w:sz w:val="22"/>
          <w:szCs w:val="22"/>
        </w:rPr>
        <w:t xml:space="preserve"> </w:t>
      </w:r>
      <w:r w:rsidRPr="000B39A7">
        <w:rPr>
          <w:rFonts w:ascii="Calibri" w:hAnsi="Calibri" w:cs="Times New Roman"/>
          <w:sz w:val="22"/>
          <w:szCs w:val="22"/>
        </w:rPr>
        <w:t xml:space="preserve">This project is helping </w:t>
      </w:r>
      <w:r w:rsidR="004D4F76" w:rsidRPr="000B39A7">
        <w:rPr>
          <w:rFonts w:ascii="Calibri" w:hAnsi="Calibri" w:cs="Times New Roman"/>
          <w:sz w:val="22"/>
          <w:szCs w:val="22"/>
        </w:rPr>
        <w:t>the taskforce cell which aims to prevent trafficking and rehabilitation (RRRI) of women and children between</w:t>
      </w:r>
      <w:r w:rsidRPr="000B39A7">
        <w:rPr>
          <w:rFonts w:ascii="Calibri" w:hAnsi="Calibri" w:cs="Times New Roman"/>
          <w:sz w:val="22"/>
          <w:szCs w:val="22"/>
        </w:rPr>
        <w:t xml:space="preserve"> India and Bangladesh. It is to be noted that proposal has been received</w:t>
      </w:r>
      <w:r w:rsidR="004D4F76" w:rsidRPr="000B39A7">
        <w:rPr>
          <w:rFonts w:ascii="Calibri" w:hAnsi="Calibri" w:cs="Times New Roman"/>
          <w:sz w:val="22"/>
          <w:szCs w:val="22"/>
        </w:rPr>
        <w:t xml:space="preserve"> for the second phase</w:t>
      </w:r>
      <w:r w:rsidRPr="000B39A7">
        <w:rPr>
          <w:rFonts w:ascii="Calibri" w:hAnsi="Calibri" w:cs="Times New Roman"/>
          <w:sz w:val="22"/>
          <w:szCs w:val="22"/>
        </w:rPr>
        <w:t xml:space="preserve"> and UNICEF </w:t>
      </w:r>
      <w:r w:rsidR="004D4F76" w:rsidRPr="000B39A7">
        <w:rPr>
          <w:rFonts w:ascii="Calibri" w:hAnsi="Calibri" w:cs="Times New Roman"/>
          <w:sz w:val="22"/>
          <w:szCs w:val="22"/>
        </w:rPr>
        <w:t>has confirmed the funding of this</w:t>
      </w:r>
      <w:r w:rsidRPr="000B39A7">
        <w:rPr>
          <w:rFonts w:ascii="Calibri" w:hAnsi="Calibri" w:cs="Times New Roman"/>
          <w:sz w:val="22"/>
          <w:szCs w:val="22"/>
        </w:rPr>
        <w:t xml:space="preserve"> project. Bangladesh</w:t>
      </w:r>
      <w:r w:rsidR="004D4F76" w:rsidRPr="000B39A7">
        <w:rPr>
          <w:rFonts w:ascii="Calibri" w:hAnsi="Calibri" w:cs="Times New Roman"/>
          <w:sz w:val="22"/>
          <w:szCs w:val="22"/>
        </w:rPr>
        <w:t>’s position was upgrade</w:t>
      </w:r>
      <w:r w:rsidRPr="000B39A7">
        <w:rPr>
          <w:rFonts w:ascii="Calibri" w:hAnsi="Calibri" w:cs="Times New Roman"/>
          <w:sz w:val="22"/>
          <w:szCs w:val="22"/>
        </w:rPr>
        <w:t xml:space="preserve"> to Tier-II from Tier-II</w:t>
      </w:r>
      <w:r w:rsidR="00B13EE1">
        <w:rPr>
          <w:rFonts w:ascii="Calibri" w:hAnsi="Calibri" w:cs="Times New Roman"/>
          <w:sz w:val="22"/>
          <w:szCs w:val="22"/>
        </w:rPr>
        <w:t>I</w:t>
      </w:r>
      <w:r w:rsidRPr="000B39A7">
        <w:rPr>
          <w:rFonts w:ascii="Calibri" w:hAnsi="Calibri" w:cs="Times New Roman"/>
          <w:sz w:val="22"/>
          <w:szCs w:val="22"/>
        </w:rPr>
        <w:t xml:space="preserve"> in the 2011 report publis</w:t>
      </w:r>
      <w:r w:rsidR="008635C6" w:rsidRPr="000B39A7">
        <w:rPr>
          <w:rFonts w:ascii="Calibri" w:hAnsi="Calibri" w:cs="Times New Roman"/>
          <w:sz w:val="22"/>
          <w:szCs w:val="22"/>
        </w:rPr>
        <w:t xml:space="preserve">hed on human trafficking by </w:t>
      </w:r>
      <w:r w:rsidRPr="000B39A7">
        <w:rPr>
          <w:rFonts w:ascii="Calibri" w:hAnsi="Calibri" w:cs="Times New Roman"/>
          <w:sz w:val="22"/>
          <w:szCs w:val="22"/>
        </w:rPr>
        <w:t>the US State Department.</w:t>
      </w:r>
    </w:p>
    <w:p w14:paraId="6E261B32" w14:textId="72161A20" w:rsidR="00D64FA1" w:rsidRPr="000B39A7" w:rsidRDefault="00D64FA1" w:rsidP="000B39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720" w:hanging="720"/>
        <w:jc w:val="both"/>
      </w:pPr>
      <w:r w:rsidRPr="000B39A7">
        <w:lastRenderedPageBreak/>
        <w:t>4.7</w:t>
      </w:r>
      <w:r w:rsidRPr="000B39A7">
        <w:tab/>
      </w:r>
      <w:r w:rsidR="008635C6" w:rsidRPr="000B39A7">
        <w:t>The Ministry of Home Affairs d</w:t>
      </w:r>
      <w:r w:rsidRPr="000B39A7">
        <w:t>istribute</w:t>
      </w:r>
      <w:r w:rsidR="00066B61" w:rsidRPr="000B39A7">
        <w:t>s</w:t>
      </w:r>
      <w:r w:rsidRPr="000B39A7">
        <w:t xml:space="preserve"> funds</w:t>
      </w:r>
      <w:r w:rsidR="00C80583" w:rsidRPr="000B39A7">
        <w:t xml:space="preserve"> from </w:t>
      </w:r>
      <w:r w:rsidR="00066B61" w:rsidRPr="000B39A7">
        <w:t xml:space="preserve">the </w:t>
      </w:r>
      <w:r w:rsidR="00C80583" w:rsidRPr="000B39A7">
        <w:t xml:space="preserve">National Acid Control Council </w:t>
      </w:r>
      <w:r w:rsidRPr="000B39A7">
        <w:t>throu</w:t>
      </w:r>
      <w:r w:rsidR="008635C6" w:rsidRPr="000B39A7">
        <w:t>gh the Deputy Commissioners to the acid victim</w:t>
      </w:r>
      <w:r w:rsidR="00066B61" w:rsidRPr="000B39A7">
        <w:t>s</w:t>
      </w:r>
      <w:r w:rsidR="008635C6" w:rsidRPr="000B39A7">
        <w:t xml:space="preserve"> for the assista</w:t>
      </w:r>
      <w:r w:rsidR="00C80583" w:rsidRPr="000B39A7">
        <w:t>nce and rehabilitation of women.</w:t>
      </w:r>
    </w:p>
    <w:p w14:paraId="5063268B" w14:textId="3220F0B8" w:rsidR="00320F6B" w:rsidRPr="000B39A7" w:rsidRDefault="00D64FA1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/>
          <w:sz w:val="22"/>
          <w:szCs w:val="22"/>
        </w:rPr>
        <w:t>4.8</w:t>
      </w:r>
      <w:r w:rsidRPr="000B39A7">
        <w:rPr>
          <w:rFonts w:ascii="Calibri" w:hAnsi="Calibri"/>
          <w:sz w:val="22"/>
          <w:szCs w:val="22"/>
        </w:rPr>
        <w:tab/>
      </w:r>
      <w:r w:rsidR="00030807" w:rsidRPr="000B39A7">
        <w:rPr>
          <w:rFonts w:ascii="Calibri" w:hAnsi="Calibri" w:cs="Times New Roman"/>
          <w:sz w:val="22"/>
          <w:szCs w:val="22"/>
        </w:rPr>
        <w:t>11 female officers are working in PSD out of total 41, which is 23 in percentage</w:t>
      </w:r>
      <w:r w:rsidRPr="000B39A7">
        <w:rPr>
          <w:rFonts w:ascii="Calibri" w:hAnsi="Calibri" w:cs="Times New Roman"/>
          <w:sz w:val="22"/>
          <w:szCs w:val="22"/>
        </w:rPr>
        <w:t xml:space="preserve">. Important programs have been taken </w:t>
      </w:r>
      <w:r w:rsidR="008635C6" w:rsidRPr="000B39A7">
        <w:rPr>
          <w:rFonts w:ascii="Calibri" w:hAnsi="Calibri" w:cs="Times New Roman"/>
          <w:sz w:val="22"/>
          <w:szCs w:val="22"/>
        </w:rPr>
        <w:t xml:space="preserve">regularly </w:t>
      </w:r>
      <w:r w:rsidRPr="000B39A7">
        <w:rPr>
          <w:rFonts w:ascii="Calibri" w:hAnsi="Calibri" w:cs="Times New Roman"/>
          <w:sz w:val="22"/>
          <w:szCs w:val="22"/>
        </w:rPr>
        <w:t>to maintai</w:t>
      </w:r>
      <w:r w:rsidR="00030807" w:rsidRPr="000B39A7">
        <w:rPr>
          <w:rFonts w:ascii="Calibri" w:hAnsi="Calibri" w:cs="Times New Roman"/>
          <w:sz w:val="22"/>
          <w:szCs w:val="22"/>
        </w:rPr>
        <w:t xml:space="preserve">n law and order and </w:t>
      </w:r>
      <w:r w:rsidRPr="000B39A7">
        <w:rPr>
          <w:rFonts w:ascii="Calibri" w:hAnsi="Calibri" w:cs="Times New Roman"/>
          <w:sz w:val="22"/>
          <w:szCs w:val="22"/>
        </w:rPr>
        <w:t xml:space="preserve">human rights. </w:t>
      </w:r>
      <w:r w:rsidR="00191801" w:rsidRPr="000B39A7">
        <w:rPr>
          <w:rFonts w:ascii="Calibri" w:hAnsi="Calibri" w:cs="Times New Roman"/>
          <w:sz w:val="22"/>
          <w:szCs w:val="22"/>
        </w:rPr>
        <w:t>Female</w:t>
      </w:r>
      <w:r w:rsidRPr="000B39A7">
        <w:rPr>
          <w:rFonts w:ascii="Calibri" w:hAnsi="Calibri" w:cs="Times New Roman"/>
          <w:sz w:val="22"/>
          <w:szCs w:val="22"/>
        </w:rPr>
        <w:t xml:space="preserve"> employees </w:t>
      </w:r>
      <w:r w:rsidR="000C29D8" w:rsidRPr="000B39A7">
        <w:rPr>
          <w:rFonts w:ascii="Calibri" w:hAnsi="Calibri" w:cs="Times New Roman"/>
          <w:sz w:val="22"/>
          <w:szCs w:val="22"/>
        </w:rPr>
        <w:t xml:space="preserve">are </w:t>
      </w:r>
      <w:r w:rsidRPr="000B39A7">
        <w:rPr>
          <w:rFonts w:ascii="Calibri" w:hAnsi="Calibri" w:cs="Times New Roman"/>
          <w:sz w:val="22"/>
          <w:szCs w:val="22"/>
        </w:rPr>
        <w:t>play</w:t>
      </w:r>
      <w:r w:rsidR="000C29D8" w:rsidRPr="000B39A7">
        <w:rPr>
          <w:rFonts w:ascii="Calibri" w:hAnsi="Calibri" w:cs="Times New Roman"/>
          <w:sz w:val="22"/>
          <w:szCs w:val="22"/>
        </w:rPr>
        <w:t>ing</w:t>
      </w:r>
      <w:r w:rsidRPr="000B39A7">
        <w:rPr>
          <w:rFonts w:ascii="Calibri" w:hAnsi="Calibri" w:cs="Times New Roman"/>
          <w:sz w:val="22"/>
          <w:szCs w:val="22"/>
        </w:rPr>
        <w:t xml:space="preserve"> an important role in directing and implementing these programs</w:t>
      </w:r>
      <w:r w:rsidR="00030807" w:rsidRPr="000B39A7">
        <w:rPr>
          <w:rFonts w:ascii="Calibri" w:hAnsi="Calibri" w:cs="Times New Roman"/>
          <w:sz w:val="22"/>
          <w:szCs w:val="22"/>
        </w:rPr>
        <w:t xml:space="preserve">. </w:t>
      </w:r>
      <w:r w:rsidR="00606CBC" w:rsidRPr="000B39A7">
        <w:rPr>
          <w:rFonts w:ascii="Calibri" w:hAnsi="Calibri" w:cs="Times New Roman"/>
          <w:sz w:val="22"/>
          <w:szCs w:val="22"/>
        </w:rPr>
        <w:t>I</w:t>
      </w:r>
      <w:r w:rsidRPr="000B39A7">
        <w:rPr>
          <w:rFonts w:ascii="Calibri" w:hAnsi="Calibri" w:cs="Times New Roman"/>
          <w:sz w:val="22"/>
          <w:szCs w:val="22"/>
        </w:rPr>
        <w:t>nitiative has been tak</w:t>
      </w:r>
      <w:r w:rsidR="008635C6" w:rsidRPr="000B39A7">
        <w:rPr>
          <w:rFonts w:ascii="Calibri" w:hAnsi="Calibri" w:cs="Times New Roman"/>
          <w:sz w:val="22"/>
          <w:szCs w:val="22"/>
        </w:rPr>
        <w:t>en from Public Security Division</w:t>
      </w:r>
      <w:r w:rsidR="00606CBC" w:rsidRPr="000B39A7">
        <w:rPr>
          <w:rFonts w:ascii="Calibri" w:hAnsi="Calibri" w:cs="Times New Roman"/>
          <w:sz w:val="22"/>
          <w:szCs w:val="22"/>
        </w:rPr>
        <w:t xml:space="preserve"> to ensure women leadership</w:t>
      </w:r>
      <w:r w:rsidRPr="000B39A7">
        <w:rPr>
          <w:rFonts w:ascii="Calibri" w:hAnsi="Calibri" w:cs="Times New Roman"/>
          <w:sz w:val="22"/>
          <w:szCs w:val="22"/>
        </w:rPr>
        <w:t>.</w:t>
      </w:r>
      <w:r w:rsidRPr="000B39A7">
        <w:rPr>
          <w:rFonts w:ascii="Calibri" w:hAnsi="Calibri"/>
          <w:sz w:val="22"/>
          <w:szCs w:val="22"/>
        </w:rPr>
        <w:t xml:space="preserve"> </w:t>
      </w:r>
      <w:r w:rsidR="00030807" w:rsidRPr="000B39A7">
        <w:rPr>
          <w:rFonts w:ascii="Calibri" w:hAnsi="Calibri" w:cs="Times New Roman"/>
          <w:sz w:val="22"/>
          <w:szCs w:val="22"/>
        </w:rPr>
        <w:t>In the meantime, female</w:t>
      </w:r>
      <w:r w:rsidRPr="000B39A7">
        <w:rPr>
          <w:rFonts w:ascii="Calibri" w:hAnsi="Calibri" w:cs="Times New Roman"/>
          <w:sz w:val="22"/>
          <w:szCs w:val="22"/>
        </w:rPr>
        <w:t xml:space="preserve"> polic</w:t>
      </w:r>
      <w:r w:rsidR="00030807" w:rsidRPr="000B39A7">
        <w:rPr>
          <w:rFonts w:ascii="Calibri" w:hAnsi="Calibri" w:cs="Times New Roman"/>
          <w:sz w:val="22"/>
          <w:szCs w:val="22"/>
        </w:rPr>
        <w:t>e superintendents and some female</w:t>
      </w:r>
      <w:r w:rsidRPr="000B39A7">
        <w:rPr>
          <w:rFonts w:ascii="Calibri" w:hAnsi="Calibri" w:cs="Times New Roman"/>
          <w:sz w:val="22"/>
          <w:szCs w:val="22"/>
        </w:rPr>
        <w:t xml:space="preserve"> </w:t>
      </w:r>
      <w:r w:rsidR="008635C6" w:rsidRPr="000B39A7">
        <w:rPr>
          <w:rFonts w:ascii="Calibri" w:hAnsi="Calibri" w:cs="Times New Roman"/>
          <w:sz w:val="22"/>
          <w:szCs w:val="22"/>
        </w:rPr>
        <w:t>OC</w:t>
      </w:r>
      <w:r w:rsidR="00FC2C16" w:rsidRPr="000B39A7">
        <w:rPr>
          <w:rFonts w:ascii="Calibri" w:hAnsi="Calibri" w:cs="Times New Roman"/>
          <w:sz w:val="22"/>
          <w:szCs w:val="22"/>
        </w:rPr>
        <w:t>s</w:t>
      </w:r>
      <w:r w:rsidR="008635C6" w:rsidRPr="000B39A7">
        <w:rPr>
          <w:rFonts w:ascii="Calibri" w:hAnsi="Calibri" w:cs="Times New Roman"/>
          <w:sz w:val="22"/>
          <w:szCs w:val="22"/>
        </w:rPr>
        <w:t xml:space="preserve"> in </w:t>
      </w:r>
      <w:r w:rsidRPr="000B39A7">
        <w:rPr>
          <w:rFonts w:ascii="Calibri" w:hAnsi="Calibri" w:cs="Times New Roman"/>
          <w:sz w:val="22"/>
          <w:szCs w:val="22"/>
        </w:rPr>
        <w:t xml:space="preserve">police stations have been appointed in some districts. Besides, </w:t>
      </w:r>
      <w:r w:rsidR="00902935" w:rsidRPr="000B39A7">
        <w:rPr>
          <w:rFonts w:ascii="Calibri" w:hAnsi="Calibri" w:cs="Times New Roman"/>
          <w:sz w:val="22"/>
          <w:szCs w:val="22"/>
        </w:rPr>
        <w:t>female</w:t>
      </w:r>
      <w:r w:rsidRPr="000B39A7">
        <w:rPr>
          <w:rFonts w:ascii="Calibri" w:hAnsi="Calibri" w:cs="Times New Roman"/>
          <w:sz w:val="22"/>
          <w:szCs w:val="22"/>
        </w:rPr>
        <w:t xml:space="preserve"> members are given priority in new appointments and training in </w:t>
      </w:r>
      <w:r w:rsidR="008635C6" w:rsidRPr="000B39A7">
        <w:rPr>
          <w:rFonts w:ascii="Calibri" w:hAnsi="Calibri" w:cs="Times New Roman"/>
          <w:sz w:val="22"/>
          <w:szCs w:val="22"/>
        </w:rPr>
        <w:t xml:space="preserve">the </w:t>
      </w:r>
      <w:r w:rsidRPr="000B39A7">
        <w:rPr>
          <w:rFonts w:ascii="Calibri" w:hAnsi="Calibri" w:cs="Times New Roman"/>
          <w:sz w:val="22"/>
          <w:szCs w:val="22"/>
        </w:rPr>
        <w:t>ministry. As a result, in the overall management and decision-making p</w:t>
      </w:r>
      <w:r w:rsidR="008635C6" w:rsidRPr="000B39A7">
        <w:rPr>
          <w:rFonts w:ascii="Calibri" w:hAnsi="Calibri" w:cs="Times New Roman"/>
          <w:sz w:val="22"/>
          <w:szCs w:val="22"/>
        </w:rPr>
        <w:t>rocess of Public Security Division</w:t>
      </w:r>
      <w:r w:rsidR="00030807" w:rsidRPr="000B39A7">
        <w:rPr>
          <w:rFonts w:ascii="Calibri" w:hAnsi="Calibri" w:cs="Times New Roman"/>
          <w:sz w:val="22"/>
          <w:szCs w:val="22"/>
        </w:rPr>
        <w:t>, female</w:t>
      </w:r>
      <w:r w:rsidRPr="000B39A7">
        <w:rPr>
          <w:rFonts w:ascii="Calibri" w:hAnsi="Calibri" w:cs="Times New Roman"/>
          <w:sz w:val="22"/>
          <w:szCs w:val="22"/>
        </w:rPr>
        <w:t xml:space="preserve"> offic</w:t>
      </w:r>
      <w:r w:rsidR="00030807" w:rsidRPr="000B39A7">
        <w:rPr>
          <w:rFonts w:ascii="Calibri" w:hAnsi="Calibri" w:cs="Times New Roman"/>
          <w:sz w:val="22"/>
          <w:szCs w:val="22"/>
        </w:rPr>
        <w:t>ers and employees are playing</w:t>
      </w:r>
      <w:r w:rsidRPr="000B39A7">
        <w:rPr>
          <w:rFonts w:ascii="Calibri" w:hAnsi="Calibri" w:cs="Times New Roman"/>
          <w:sz w:val="22"/>
          <w:szCs w:val="22"/>
        </w:rPr>
        <w:t xml:space="preserve"> </w:t>
      </w:r>
      <w:r w:rsidR="008635C6" w:rsidRPr="000B39A7">
        <w:rPr>
          <w:rFonts w:ascii="Calibri" w:hAnsi="Calibri" w:cs="Times New Roman"/>
          <w:sz w:val="22"/>
          <w:szCs w:val="22"/>
        </w:rPr>
        <w:t>significant</w:t>
      </w:r>
      <w:r w:rsidRPr="000B39A7">
        <w:rPr>
          <w:rFonts w:ascii="Calibri" w:hAnsi="Calibri" w:cs="Times New Roman"/>
          <w:sz w:val="22"/>
          <w:szCs w:val="22"/>
        </w:rPr>
        <w:t xml:space="preserve"> role </w:t>
      </w:r>
      <w:r w:rsidR="00030807" w:rsidRPr="000B39A7">
        <w:rPr>
          <w:rFonts w:ascii="Calibri" w:hAnsi="Calibri" w:cs="Times New Roman"/>
          <w:sz w:val="22"/>
          <w:szCs w:val="22"/>
        </w:rPr>
        <w:t>along with male officers</w:t>
      </w:r>
      <w:r w:rsidRPr="000B39A7">
        <w:rPr>
          <w:rFonts w:ascii="Calibri" w:hAnsi="Calibri" w:cs="Times New Roman"/>
          <w:sz w:val="22"/>
          <w:szCs w:val="22"/>
        </w:rPr>
        <w:t>.</w:t>
      </w:r>
    </w:p>
    <w:permEnd w:id="1619396303"/>
    <w:p w14:paraId="06CA7166" w14:textId="77777777" w:rsidR="00CE4B53" w:rsidRPr="000B39A7" w:rsidRDefault="00CE4B53" w:rsidP="00CE4B53">
      <w:pPr>
        <w:spacing w:before="120" w:after="120"/>
        <w:ind w:left="720" w:hanging="720"/>
        <w:jc w:val="both"/>
        <w:rPr>
          <w:rFonts w:cs="Calibri"/>
          <w:b/>
          <w:color w:val="000000"/>
        </w:rPr>
      </w:pPr>
      <w:r w:rsidRPr="000B39A7">
        <w:rPr>
          <w:rFonts w:cs="Calibri"/>
          <w:b/>
          <w:color w:val="000000"/>
        </w:rPr>
        <w:t>5.0</w:t>
      </w:r>
      <w:r w:rsidRPr="000B39A7">
        <w:rPr>
          <w:rFonts w:cs="Calibri"/>
          <w:b/>
          <w:color w:val="000000"/>
        </w:rPr>
        <w:tab/>
        <w:t>Priority Spending Areas and Benefits for Women’s Advancement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4635"/>
      </w:tblGrid>
      <w:tr w:rsidR="00CE4B53" w:rsidRPr="000B39A7" w14:paraId="21AF970A" w14:textId="77777777" w:rsidTr="001069C6">
        <w:trPr>
          <w:tblHeader/>
        </w:trPr>
        <w:tc>
          <w:tcPr>
            <w:tcW w:w="720" w:type="dxa"/>
            <w:shd w:val="clear" w:color="auto" w:fill="EAF1DD"/>
            <w:vAlign w:val="center"/>
          </w:tcPr>
          <w:p w14:paraId="1F6D13CC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Serial No.</w:t>
            </w:r>
          </w:p>
        </w:tc>
        <w:tc>
          <w:tcPr>
            <w:tcW w:w="2970" w:type="dxa"/>
            <w:shd w:val="clear" w:color="auto" w:fill="EAF1DD"/>
            <w:vAlign w:val="center"/>
            <w:hideMark/>
          </w:tcPr>
          <w:p w14:paraId="369D465D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Priority spending Area/Programmes</w:t>
            </w:r>
          </w:p>
        </w:tc>
        <w:tc>
          <w:tcPr>
            <w:tcW w:w="4635" w:type="dxa"/>
            <w:shd w:val="clear" w:color="auto" w:fill="EAF1DD"/>
            <w:vAlign w:val="center"/>
            <w:hideMark/>
          </w:tcPr>
          <w:p w14:paraId="4AA11BAD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Impact on women’s advancement</w:t>
            </w:r>
          </w:p>
        </w:tc>
      </w:tr>
      <w:tr w:rsidR="00CE4B53" w:rsidRPr="000B39A7" w14:paraId="4B367807" w14:textId="77777777" w:rsidTr="001069C6">
        <w:trPr>
          <w:tblHeader/>
        </w:trPr>
        <w:tc>
          <w:tcPr>
            <w:tcW w:w="720" w:type="dxa"/>
            <w:shd w:val="clear" w:color="auto" w:fill="EAF1DD"/>
            <w:vAlign w:val="center"/>
          </w:tcPr>
          <w:p w14:paraId="68421048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EAF1DD"/>
            <w:vAlign w:val="center"/>
          </w:tcPr>
          <w:p w14:paraId="49777618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35" w:type="dxa"/>
            <w:shd w:val="clear" w:color="auto" w:fill="EAF1DD"/>
            <w:vAlign w:val="center"/>
          </w:tcPr>
          <w:p w14:paraId="06FA4BB1" w14:textId="77777777" w:rsidR="00CE4B53" w:rsidRPr="000B39A7" w:rsidRDefault="00CE4B53" w:rsidP="001069C6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B39A7">
              <w:rPr>
                <w:rFonts w:cs="Calibri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E4B53" w:rsidRPr="000B39A7" w14:paraId="59C63F65" w14:textId="77777777" w:rsidTr="00F936D9">
        <w:tc>
          <w:tcPr>
            <w:tcW w:w="720" w:type="dxa"/>
            <w:shd w:val="clear" w:color="auto" w:fill="FFFFFF"/>
            <w:vAlign w:val="center"/>
          </w:tcPr>
          <w:p w14:paraId="03A77D43" w14:textId="21CB3C93" w:rsidR="00CE4B53" w:rsidRPr="000B39A7" w:rsidRDefault="00CE4B53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1910587478" w:edGrp="everyone" w:colFirst="0" w:colLast="0"/>
            <w:permStart w:id="1287390583" w:edGrp="everyone" w:colFirst="1" w:colLast="1"/>
            <w:permStart w:id="542377173" w:edGrp="everyone" w:colFirst="2" w:colLast="2"/>
            <w:r w:rsidRPr="000B39A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4B7D2937" w14:textId="77777777" w:rsidR="00CA59EF" w:rsidRPr="000B39A7" w:rsidRDefault="0047690B" w:rsidP="00F9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b/>
                <w:sz w:val="20"/>
                <w:szCs w:val="20"/>
              </w:rPr>
            </w:pPr>
            <w:r w:rsidRPr="000B39A7">
              <w:rPr>
                <w:b/>
                <w:sz w:val="20"/>
                <w:szCs w:val="20"/>
              </w:rPr>
              <w:t>Victim Support Center</w:t>
            </w:r>
            <w:r w:rsidR="00CA59EF" w:rsidRPr="000B39A7">
              <w:rPr>
                <w:b/>
                <w:sz w:val="20"/>
                <w:szCs w:val="20"/>
              </w:rPr>
              <w:t>:</w:t>
            </w:r>
          </w:p>
          <w:p w14:paraId="1BA2ED76" w14:textId="2C14E715" w:rsidR="00CE4B53" w:rsidRPr="000B39A7" w:rsidRDefault="0047690B" w:rsidP="00F9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sz w:val="20"/>
                <w:szCs w:val="20"/>
              </w:rPr>
            </w:pPr>
            <w:r w:rsidRPr="000B39A7">
              <w:rPr>
                <w:sz w:val="20"/>
                <w:szCs w:val="20"/>
              </w:rPr>
              <w:t>8 victim support center are currently running</w:t>
            </w:r>
            <w:r w:rsidR="005718E7" w:rsidRPr="000B39A7">
              <w:rPr>
                <w:sz w:val="20"/>
                <w:szCs w:val="20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547C9079" w14:textId="077103ED" w:rsidR="006423C3" w:rsidRPr="000B39A7" w:rsidRDefault="001A2EC5" w:rsidP="00F936D9">
            <w:pPr>
              <w:pStyle w:val="ListParagraph"/>
              <w:numPr>
                <w:ilvl w:val="0"/>
                <w:numId w:val="5"/>
              </w:numPr>
              <w:spacing w:before="40" w:after="40" w:line="288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0B39A7">
              <w:rPr>
                <w:rFonts w:cstheme="minorHAnsi"/>
                <w:sz w:val="20"/>
                <w:szCs w:val="20"/>
              </w:rPr>
              <w:t xml:space="preserve">Protecting </w:t>
            </w:r>
            <w:r w:rsidR="006423C3" w:rsidRPr="000B39A7">
              <w:rPr>
                <w:rFonts w:cstheme="minorHAnsi"/>
                <w:sz w:val="20"/>
                <w:szCs w:val="20"/>
              </w:rPr>
              <w:t>social and family life of women;</w:t>
            </w:r>
          </w:p>
          <w:p w14:paraId="49BF4C2C" w14:textId="77777777" w:rsidR="006423C3" w:rsidRPr="000B39A7" w:rsidRDefault="006423C3" w:rsidP="00F936D9">
            <w:pPr>
              <w:pStyle w:val="ListParagraph"/>
              <w:numPr>
                <w:ilvl w:val="0"/>
                <w:numId w:val="5"/>
              </w:numPr>
              <w:spacing w:before="40" w:after="40" w:line="288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0B39A7">
              <w:rPr>
                <w:rFonts w:cstheme="minorHAnsi"/>
                <w:sz w:val="20"/>
                <w:szCs w:val="20"/>
              </w:rPr>
              <w:t>Prevention of trafficking of women and children;</w:t>
            </w:r>
          </w:p>
          <w:p w14:paraId="4ADA0222" w14:textId="77777777" w:rsidR="006423C3" w:rsidRPr="000B39A7" w:rsidRDefault="006423C3" w:rsidP="00F936D9">
            <w:pPr>
              <w:pStyle w:val="ListParagraph"/>
              <w:numPr>
                <w:ilvl w:val="0"/>
                <w:numId w:val="5"/>
              </w:numPr>
              <w:spacing w:before="40" w:after="40" w:line="288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0B39A7">
              <w:rPr>
                <w:rFonts w:cstheme="minorHAnsi"/>
                <w:sz w:val="20"/>
                <w:szCs w:val="20"/>
              </w:rPr>
              <w:t>Prevention of violence against women;</w:t>
            </w:r>
          </w:p>
          <w:p w14:paraId="2890BD80" w14:textId="2EF7CA46" w:rsidR="006423C3" w:rsidRPr="000B39A7" w:rsidRDefault="001A2EC5" w:rsidP="00F936D9">
            <w:pPr>
              <w:pStyle w:val="ListParagraph"/>
              <w:numPr>
                <w:ilvl w:val="0"/>
                <w:numId w:val="5"/>
              </w:numPr>
              <w:spacing w:before="40" w:after="40" w:line="288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0B39A7">
              <w:rPr>
                <w:rFonts w:cstheme="minorHAnsi"/>
                <w:sz w:val="20"/>
                <w:szCs w:val="20"/>
              </w:rPr>
              <w:t xml:space="preserve">Creating the </w:t>
            </w:r>
            <w:r w:rsidR="00D719AB">
              <w:rPr>
                <w:rFonts w:cstheme="minorHAnsi"/>
                <w:sz w:val="20"/>
                <w:szCs w:val="20"/>
              </w:rPr>
              <w:t xml:space="preserve">foundation for </w:t>
            </w:r>
            <w:r w:rsidR="006423C3" w:rsidRPr="000B39A7">
              <w:rPr>
                <w:rFonts w:cstheme="minorHAnsi"/>
                <w:sz w:val="20"/>
                <w:szCs w:val="20"/>
              </w:rPr>
              <w:t>women's economic prosperity;</w:t>
            </w:r>
          </w:p>
          <w:p w14:paraId="53C2A799" w14:textId="77777777" w:rsidR="006423C3" w:rsidRPr="000B39A7" w:rsidRDefault="006423C3" w:rsidP="00F936D9">
            <w:pPr>
              <w:pStyle w:val="ListParagraph"/>
              <w:numPr>
                <w:ilvl w:val="0"/>
                <w:numId w:val="5"/>
              </w:numPr>
              <w:spacing w:before="40" w:after="40" w:line="288" w:lineRule="auto"/>
              <w:ind w:left="342"/>
              <w:contextualSpacing w:val="0"/>
              <w:rPr>
                <w:rFonts w:cstheme="minorHAnsi"/>
                <w:sz w:val="20"/>
                <w:szCs w:val="20"/>
              </w:rPr>
            </w:pPr>
            <w:r w:rsidRPr="000B39A7">
              <w:rPr>
                <w:rFonts w:cstheme="minorHAnsi"/>
                <w:sz w:val="20"/>
                <w:szCs w:val="20"/>
              </w:rPr>
              <w:t>Conduct legal assistance and investigation activities;</w:t>
            </w:r>
          </w:p>
          <w:p w14:paraId="6DA47916" w14:textId="77777777" w:rsidR="00CE4B53" w:rsidRPr="000B39A7" w:rsidRDefault="006423C3" w:rsidP="00F936D9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theme="minorHAnsi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theme="minorHAnsi"/>
                <w:color w:val="212121"/>
                <w:sz w:val="20"/>
                <w:szCs w:val="20"/>
                <w:lang w:val="en"/>
              </w:rPr>
              <w:t>Victim rehabilitation</w:t>
            </w:r>
          </w:p>
        </w:tc>
      </w:tr>
      <w:tr w:rsidR="00CE4B53" w:rsidRPr="000B39A7" w14:paraId="68DCAF38" w14:textId="77777777" w:rsidTr="00F936D9">
        <w:tc>
          <w:tcPr>
            <w:tcW w:w="720" w:type="dxa"/>
            <w:shd w:val="clear" w:color="auto" w:fill="FFFFFF"/>
            <w:vAlign w:val="center"/>
          </w:tcPr>
          <w:p w14:paraId="257AF004" w14:textId="0CDF92A5" w:rsidR="00CE4B53" w:rsidRPr="000B39A7" w:rsidRDefault="00CE4B53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1562013768" w:edGrp="everyone" w:colFirst="0" w:colLast="0"/>
            <w:permStart w:id="1732535895" w:edGrp="everyone" w:colFirst="1" w:colLast="1"/>
            <w:permStart w:id="165895417" w:edGrp="everyone" w:colFirst="2" w:colLast="2"/>
            <w:permEnd w:id="1910587478"/>
            <w:permEnd w:id="1287390583"/>
            <w:permEnd w:id="542377173"/>
            <w:r w:rsidRPr="000B39A7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785699A0" w14:textId="2CBD6B3F" w:rsidR="00CA59EF" w:rsidRPr="000B39A7" w:rsidRDefault="00CA59EF" w:rsidP="00F93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b/>
                <w:sz w:val="20"/>
                <w:szCs w:val="20"/>
              </w:rPr>
            </w:pPr>
            <w:r w:rsidRPr="000B39A7">
              <w:rPr>
                <w:b/>
                <w:sz w:val="20"/>
                <w:szCs w:val="20"/>
              </w:rPr>
              <w:t>Help</w:t>
            </w:r>
            <w:r w:rsidR="001A2EC5" w:rsidRPr="000B39A7">
              <w:rPr>
                <w:b/>
                <w:sz w:val="20"/>
                <w:szCs w:val="20"/>
              </w:rPr>
              <w:t xml:space="preserve"> </w:t>
            </w:r>
            <w:r w:rsidRPr="000B39A7">
              <w:rPr>
                <w:b/>
                <w:sz w:val="20"/>
                <w:szCs w:val="20"/>
              </w:rPr>
              <w:t>desk Setup:</w:t>
            </w:r>
          </w:p>
          <w:p w14:paraId="2D50769A" w14:textId="38F1EDEA" w:rsidR="00CE4B53" w:rsidRPr="000B39A7" w:rsidRDefault="00D43034" w:rsidP="00F93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H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elp </w:t>
            </w:r>
            <w:r w:rsidR="001A2EC5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desk was established to take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complaints of women and children separately in the police station</w:t>
            </w:r>
            <w:r w:rsidR="005718E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02E2C5F2" w14:textId="1FF7815F" w:rsidR="00E63EC2" w:rsidRPr="000B39A7" w:rsidRDefault="00E63EC2" w:rsidP="00F936D9">
            <w:pPr>
              <w:pStyle w:val="HTMLPreformatted"/>
              <w:numPr>
                <w:ilvl w:val="0"/>
                <w:numId w:val="6"/>
              </w:numPr>
              <w:shd w:val="clear" w:color="auto" w:fill="FFFFFF"/>
              <w:spacing w:before="40" w:after="40" w:line="288" w:lineRule="auto"/>
              <w:ind w:left="342"/>
              <w:rPr>
                <w:rFonts w:ascii="Calibri" w:hAnsi="Calibri"/>
                <w:color w:val="212121"/>
                <w:lang w:val="en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Separate</w:t>
            </w:r>
            <w:r w:rsidR="00D43034" w:rsidRPr="000B39A7">
              <w:rPr>
                <w:rFonts w:ascii="Calibri" w:hAnsi="Calibri"/>
                <w:color w:val="212121"/>
                <w:lang w:val="en"/>
              </w:rPr>
              <w:t xml:space="preserve"> recording of women's complaint;</w:t>
            </w:r>
          </w:p>
          <w:p w14:paraId="50D079C7" w14:textId="4C039005" w:rsidR="00CE4B53" w:rsidRPr="000B39A7" w:rsidRDefault="00E63EC2" w:rsidP="00F936D9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Provide treatment for victims.</w:t>
            </w:r>
          </w:p>
        </w:tc>
      </w:tr>
      <w:tr w:rsidR="00CA59EF" w:rsidRPr="000B39A7" w14:paraId="1F1A27C6" w14:textId="77777777" w:rsidTr="00F936D9">
        <w:tc>
          <w:tcPr>
            <w:tcW w:w="720" w:type="dxa"/>
            <w:shd w:val="clear" w:color="auto" w:fill="FFFFFF"/>
            <w:vAlign w:val="center"/>
          </w:tcPr>
          <w:p w14:paraId="753AE5B6" w14:textId="77777777" w:rsidR="00CA59EF" w:rsidRPr="000B39A7" w:rsidRDefault="00CA59EF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1503098389" w:edGrp="everyone" w:colFirst="0" w:colLast="0"/>
            <w:permStart w:id="1605254517" w:edGrp="everyone" w:colFirst="1" w:colLast="1"/>
            <w:permStart w:id="1543397938" w:edGrp="everyone" w:colFirst="2" w:colLast="2"/>
            <w:permEnd w:id="1562013768"/>
            <w:permEnd w:id="1732535895"/>
            <w:permEnd w:id="165895417"/>
            <w:r w:rsidRPr="000B39A7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F8B664F" w14:textId="6785EBEC" w:rsidR="00D43034" w:rsidRPr="000B39A7" w:rsidRDefault="00D43034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b/>
                <w:color w:val="212121"/>
                <w:lang w:val="en"/>
              </w:rPr>
            </w:pPr>
            <w:r w:rsidRPr="000B39A7">
              <w:rPr>
                <w:rFonts w:ascii="Calibri" w:hAnsi="Calibri"/>
                <w:b/>
                <w:color w:val="212121"/>
                <w:lang w:val="en"/>
              </w:rPr>
              <w:t>Women/child protection and monitoring p</w:t>
            </w:r>
            <w:r w:rsidR="00E63EC2" w:rsidRPr="000B39A7">
              <w:rPr>
                <w:rFonts w:ascii="Calibri" w:hAnsi="Calibri"/>
                <w:b/>
                <w:color w:val="212121"/>
                <w:lang w:val="en"/>
              </w:rPr>
              <w:t>roject:</w:t>
            </w:r>
          </w:p>
          <w:p w14:paraId="51E0D3D1" w14:textId="77777777" w:rsidR="00CA59EF" w:rsidRPr="000B39A7" w:rsidRDefault="00E63EC2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color w:val="212121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This is</w:t>
            </w:r>
            <w:r w:rsidR="00D43034" w:rsidRPr="000B39A7">
              <w:rPr>
                <w:rFonts w:ascii="Calibri" w:hAnsi="Calibri"/>
                <w:color w:val="212121"/>
                <w:lang w:val="en"/>
              </w:rPr>
              <w:t xml:space="preserve"> a project of the Public Security Division.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1B0DF375" w14:textId="77777777" w:rsidR="005718E7" w:rsidRPr="000B39A7" w:rsidRDefault="004F3E94" w:rsidP="00F936D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spacing w:before="40" w:after="40" w:line="288" w:lineRule="auto"/>
              <w:ind w:left="342"/>
              <w:rPr>
                <w:rFonts w:ascii="Calibri" w:hAnsi="Calibri"/>
                <w:color w:val="212121"/>
                <w:lang w:val="en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P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rovide training </w:t>
            </w:r>
            <w:r w:rsidRPr="000B39A7">
              <w:rPr>
                <w:rFonts w:ascii="Calibri" w:hAnsi="Calibri"/>
                <w:color w:val="212121"/>
                <w:lang w:val="en"/>
              </w:rPr>
              <w:t xml:space="preserve">to investigation officers 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>on behavior towards women;</w:t>
            </w:r>
          </w:p>
          <w:p w14:paraId="3D0C620B" w14:textId="1A5A7382" w:rsidR="00CA59EF" w:rsidRPr="000B39A7" w:rsidRDefault="00E63EC2" w:rsidP="00F936D9">
            <w:pPr>
              <w:pStyle w:val="HTMLPreformatted"/>
              <w:numPr>
                <w:ilvl w:val="0"/>
                <w:numId w:val="7"/>
              </w:numPr>
              <w:shd w:val="clear" w:color="auto" w:fill="FFFFFF"/>
              <w:spacing w:before="40" w:after="40" w:line="288" w:lineRule="auto"/>
              <w:ind w:left="342"/>
              <w:rPr>
                <w:rFonts w:ascii="Calibri" w:hAnsi="Calibri"/>
                <w:color w:val="212121"/>
                <w:lang w:val="en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Trai</w:t>
            </w:r>
            <w:r w:rsidR="007D3900" w:rsidRPr="000B39A7">
              <w:rPr>
                <w:rFonts w:ascii="Calibri" w:hAnsi="Calibri"/>
                <w:color w:val="212121"/>
                <w:lang w:val="en"/>
              </w:rPr>
              <w:t xml:space="preserve">ning on taking interviews about </w:t>
            </w:r>
            <w:r w:rsidRPr="000B39A7">
              <w:rPr>
                <w:rFonts w:ascii="Calibri" w:hAnsi="Calibri"/>
                <w:color w:val="212121"/>
                <w:lang w:val="en"/>
              </w:rPr>
              <w:t>women's complaint.</w:t>
            </w:r>
          </w:p>
        </w:tc>
      </w:tr>
      <w:tr w:rsidR="00CA59EF" w:rsidRPr="000B39A7" w14:paraId="2F70F9A9" w14:textId="77777777" w:rsidTr="00F936D9">
        <w:tc>
          <w:tcPr>
            <w:tcW w:w="720" w:type="dxa"/>
            <w:shd w:val="clear" w:color="auto" w:fill="FFFFFF"/>
            <w:vAlign w:val="center"/>
          </w:tcPr>
          <w:p w14:paraId="4974A05C" w14:textId="77777777" w:rsidR="00CA59EF" w:rsidRPr="000B39A7" w:rsidRDefault="00CA59EF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909144903" w:edGrp="everyone" w:colFirst="0" w:colLast="0"/>
            <w:permStart w:id="1860074196" w:edGrp="everyone" w:colFirst="1" w:colLast="1"/>
            <w:permStart w:id="1873285306" w:edGrp="everyone" w:colFirst="2" w:colLast="2"/>
            <w:permEnd w:id="1503098389"/>
            <w:permEnd w:id="1605254517"/>
            <w:permEnd w:id="1543397938"/>
            <w:r w:rsidRPr="000B39A7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1A38C390" w14:textId="02BD122A" w:rsidR="00E63EC2" w:rsidRPr="000B39A7" w:rsidRDefault="00E63EC2" w:rsidP="00F93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rFonts w:eastAsia="Times New Roman" w:cs="Courier New"/>
                <w:b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b/>
                <w:color w:val="212121"/>
                <w:sz w:val="20"/>
                <w:szCs w:val="20"/>
                <w:lang w:val="en"/>
              </w:rPr>
              <w:t>Call Center Establishment and Operation Monitoring:</w:t>
            </w:r>
          </w:p>
          <w:p w14:paraId="0EB3327F" w14:textId="59B22546" w:rsidR="00CA59EF" w:rsidRPr="000B39A7" w:rsidRDefault="00E63EC2" w:rsidP="00F93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Emergency Call Center</w:t>
            </w:r>
            <w:r w:rsidR="005718E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of emergency call number ‘999’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was 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lastRenderedPageBreak/>
              <w:t>established at Metropolitan Police Crime and Command Center.</w:t>
            </w:r>
            <w:r w:rsidR="000B39A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Implementation of 333 service </w:t>
            </w:r>
            <w:r w:rsidR="005718E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with the</w:t>
            </w:r>
            <w:r w:rsidR="004F3E9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instructions of the A2i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project of Honorable Prime Minister's Office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0BA4FB0C" w14:textId="774FA95D" w:rsidR="00E63EC2" w:rsidRPr="000B39A7" w:rsidRDefault="00FF1DA6" w:rsidP="00F936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lastRenderedPageBreak/>
              <w:t>Along with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D831D5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the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other information collected through the call center,</w:t>
            </w:r>
            <w:r w:rsidR="004F3E9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information about</w:t>
            </w:r>
            <w:r w:rsidR="000B39A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child marriage, eve-teasing, women and child abuse, and violent behavior </w:t>
            </w:r>
            <w:r w:rsidR="00D831D5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towards children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is sent to the operational unit and immediate action</w:t>
            </w:r>
            <w:r w:rsidR="00D831D5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s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D831D5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are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lastRenderedPageBreak/>
              <w:t>taken.</w:t>
            </w:r>
          </w:p>
          <w:p w14:paraId="533FA4B8" w14:textId="4E484618" w:rsidR="00E63EC2" w:rsidRPr="000B39A7" w:rsidRDefault="003207DE" w:rsidP="00F936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P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olice conducte</w:t>
            </w:r>
            <w:r w:rsidR="004F3E9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operations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according to the call center’s guidance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.</w:t>
            </w:r>
          </w:p>
          <w:p w14:paraId="4B9F0ADF" w14:textId="45B5E0A2" w:rsidR="00CA59EF" w:rsidRPr="000B39A7" w:rsidRDefault="00E63EC2" w:rsidP="00F936D9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If necessary, operations are </w:t>
            </w:r>
            <w:r w:rsidR="004F3E9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conducted through mobile courts.</w:t>
            </w:r>
          </w:p>
        </w:tc>
      </w:tr>
      <w:tr w:rsidR="00CA59EF" w:rsidRPr="000B39A7" w14:paraId="70D95E57" w14:textId="77777777" w:rsidTr="00F936D9">
        <w:tc>
          <w:tcPr>
            <w:tcW w:w="720" w:type="dxa"/>
            <w:shd w:val="clear" w:color="auto" w:fill="FFFFFF"/>
            <w:vAlign w:val="center"/>
          </w:tcPr>
          <w:p w14:paraId="1C268A69" w14:textId="77777777" w:rsidR="00CA59EF" w:rsidRPr="000B39A7" w:rsidRDefault="00CA59EF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1361007102" w:edGrp="everyone" w:colFirst="0" w:colLast="0"/>
            <w:permStart w:id="826822288" w:edGrp="everyone" w:colFirst="1" w:colLast="1"/>
            <w:permStart w:id="765806804" w:edGrp="everyone" w:colFirst="2" w:colLast="2"/>
            <w:permEnd w:id="909144903"/>
            <w:permEnd w:id="1860074196"/>
            <w:permEnd w:id="1873285306"/>
            <w:r w:rsidRPr="000B39A7">
              <w:rPr>
                <w:rFonts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D989299" w14:textId="2E47C3F7" w:rsidR="00E63EC2" w:rsidRPr="000B39A7" w:rsidRDefault="007D3900" w:rsidP="00F93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rFonts w:eastAsia="Times New Roman" w:cs="Courier New"/>
                <w:b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b/>
                <w:color w:val="212121"/>
                <w:sz w:val="20"/>
                <w:szCs w:val="20"/>
                <w:lang w:val="en"/>
              </w:rPr>
              <w:t>Ensuring appropriate penalty through Speedy Trial Tribunal:</w:t>
            </w:r>
          </w:p>
          <w:p w14:paraId="313CB0C1" w14:textId="77777777" w:rsidR="00CA59EF" w:rsidRPr="000B39A7" w:rsidRDefault="00E63EC2" w:rsidP="00F936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Instructions </w:t>
            </w:r>
            <w:r w:rsidR="007D3900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have been given to transfer 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women and children's murder cases </w:t>
            </w:r>
            <w:r w:rsidR="007D3900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to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the Speedy Trial Tribunal.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0055A64C" w14:textId="770CD874" w:rsidR="00CA59EF" w:rsidRPr="000B39A7" w:rsidRDefault="003E27D1" w:rsidP="00903446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before="40" w:after="40" w:line="288" w:lineRule="auto"/>
              <w:ind w:left="342"/>
              <w:rPr>
                <w:rFonts w:ascii="Calibri" w:hAnsi="Calibri"/>
                <w:color w:val="212121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C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>ase</w:t>
            </w:r>
            <w:r w:rsidRPr="000B39A7">
              <w:rPr>
                <w:rFonts w:ascii="Calibri" w:hAnsi="Calibri"/>
                <w:color w:val="212121"/>
                <w:lang w:val="en"/>
              </w:rPr>
              <w:t>s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 of brutal killing</w:t>
            </w:r>
            <w:r w:rsidRPr="000B39A7">
              <w:rPr>
                <w:rFonts w:ascii="Calibri" w:hAnsi="Calibri"/>
                <w:color w:val="212121"/>
                <w:lang w:val="en"/>
              </w:rPr>
              <w:t>s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 of women and children </w:t>
            </w:r>
            <w:r w:rsidR="00903446">
              <w:rPr>
                <w:rFonts w:ascii="Calibri" w:hAnsi="Calibri"/>
                <w:color w:val="212121"/>
                <w:lang w:val="en"/>
              </w:rPr>
              <w:t xml:space="preserve">are 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>transfe</w:t>
            </w:r>
            <w:r w:rsidR="00903446">
              <w:rPr>
                <w:rFonts w:ascii="Calibri" w:hAnsi="Calibri"/>
                <w:color w:val="212121"/>
                <w:lang w:val="en"/>
              </w:rPr>
              <w:t>r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>r</w:t>
            </w:r>
            <w:r w:rsidR="00903446">
              <w:rPr>
                <w:rFonts w:ascii="Calibri" w:hAnsi="Calibri"/>
                <w:color w:val="212121"/>
                <w:lang w:val="en"/>
              </w:rPr>
              <w:t>ed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 to</w:t>
            </w:r>
            <w:r w:rsidRPr="000B39A7">
              <w:rPr>
                <w:rFonts w:ascii="Calibri" w:hAnsi="Calibri"/>
                <w:color w:val="212121"/>
                <w:lang w:val="en"/>
              </w:rPr>
              <w:t xml:space="preserve"> the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 </w:t>
            </w:r>
            <w:r w:rsidRPr="000B39A7">
              <w:rPr>
                <w:rFonts w:ascii="Calibri" w:hAnsi="Calibri"/>
                <w:color w:val="212121"/>
                <w:lang w:val="en"/>
              </w:rPr>
              <w:t>S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peedy </w:t>
            </w:r>
            <w:r w:rsidRPr="000B39A7">
              <w:rPr>
                <w:rFonts w:ascii="Calibri" w:hAnsi="Calibri"/>
                <w:color w:val="212121"/>
                <w:lang w:val="en"/>
              </w:rPr>
              <w:t>T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rial </w:t>
            </w:r>
            <w:r w:rsidRPr="000B39A7">
              <w:rPr>
                <w:rFonts w:ascii="Calibri" w:hAnsi="Calibri"/>
                <w:color w:val="212121"/>
                <w:lang w:val="en"/>
              </w:rPr>
              <w:t>T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>ribunal according</w:t>
            </w:r>
            <w:r w:rsidR="004D76D7" w:rsidRPr="000B39A7">
              <w:rPr>
                <w:rFonts w:ascii="Calibri" w:hAnsi="Calibri"/>
                <w:color w:val="212121"/>
                <w:lang w:val="en"/>
              </w:rPr>
              <w:t xml:space="preserve"> to the 6th </w:t>
            </w:r>
            <w:r w:rsidRPr="000B39A7">
              <w:rPr>
                <w:rFonts w:ascii="Calibri" w:hAnsi="Calibri"/>
                <w:color w:val="212121"/>
                <w:lang w:val="en"/>
              </w:rPr>
              <w:t>s</w:t>
            </w:r>
            <w:r w:rsidR="004D76D7" w:rsidRPr="000B39A7">
              <w:rPr>
                <w:rFonts w:ascii="Calibri" w:hAnsi="Calibri"/>
                <w:color w:val="212121"/>
                <w:lang w:val="en"/>
              </w:rPr>
              <w:t>chedule of the Speedy</w:t>
            </w:r>
            <w:r w:rsidR="00E63EC2" w:rsidRPr="000B39A7">
              <w:rPr>
                <w:rFonts w:ascii="Calibri" w:hAnsi="Calibri"/>
                <w:color w:val="212121"/>
                <w:lang w:val="en"/>
              </w:rPr>
              <w:t xml:space="preserve"> Tribunal Act, 2002.</w:t>
            </w:r>
          </w:p>
        </w:tc>
      </w:tr>
      <w:tr w:rsidR="00CA59EF" w:rsidRPr="000B39A7" w14:paraId="12F3C058" w14:textId="77777777" w:rsidTr="00F936D9">
        <w:tc>
          <w:tcPr>
            <w:tcW w:w="720" w:type="dxa"/>
            <w:shd w:val="clear" w:color="auto" w:fill="FFFFFF"/>
            <w:vAlign w:val="center"/>
          </w:tcPr>
          <w:p w14:paraId="5E051A4E" w14:textId="77777777" w:rsidR="00CA59EF" w:rsidRPr="000B39A7" w:rsidRDefault="00CA59EF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1537758869" w:edGrp="everyone" w:colFirst="0" w:colLast="0"/>
            <w:permStart w:id="88700645" w:edGrp="everyone" w:colFirst="1" w:colLast="1"/>
            <w:permStart w:id="398354702" w:edGrp="everyone" w:colFirst="2" w:colLast="2"/>
            <w:permEnd w:id="1361007102"/>
            <w:permEnd w:id="826822288"/>
            <w:permEnd w:id="765806804"/>
            <w:r w:rsidRPr="000B39A7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04CEFD61" w14:textId="253D9359" w:rsidR="00E63EC2" w:rsidRPr="000B39A7" w:rsidRDefault="00E63EC2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b/>
                <w:color w:val="212121"/>
                <w:lang w:val="en"/>
              </w:rPr>
            </w:pPr>
            <w:r w:rsidRPr="000B39A7">
              <w:rPr>
                <w:rFonts w:ascii="Calibri" w:hAnsi="Calibri"/>
                <w:b/>
                <w:color w:val="212121"/>
                <w:lang w:val="en"/>
              </w:rPr>
              <w:t>Social Media Surveillance</w:t>
            </w:r>
            <w:r w:rsidR="004D76D7" w:rsidRPr="000B39A7">
              <w:rPr>
                <w:rFonts w:ascii="Calibri" w:hAnsi="Calibri"/>
                <w:b/>
                <w:color w:val="212121"/>
                <w:lang w:val="en"/>
              </w:rPr>
              <w:t>:</w:t>
            </w:r>
          </w:p>
          <w:p w14:paraId="13DB19F4" w14:textId="77777777" w:rsidR="00CA59EF" w:rsidRPr="000B39A7" w:rsidRDefault="00E63EC2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color w:val="212121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A unit under the Cyber ​​Crime Division of Dhaka Metropolitan Police</w:t>
            </w:r>
            <w:r w:rsidR="004D76D7" w:rsidRPr="000B39A7">
              <w:rPr>
                <w:rFonts w:ascii="Calibri" w:hAnsi="Calibri"/>
                <w:color w:val="212121"/>
                <w:lang w:val="en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577F6375" w14:textId="06FFE8A9" w:rsidR="00E63EC2" w:rsidRPr="000B39A7" w:rsidRDefault="004D76D7" w:rsidP="00F936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Along with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other crimes, women and child</w:t>
            </w:r>
            <w:r w:rsidR="009D0363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pornography,</w:t>
            </w:r>
            <w:r w:rsidR="009D0363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violent incidents and</w:t>
            </w:r>
            <w:r w:rsidR="009D0363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related</w:t>
            </w:r>
            <w:r w:rsidR="000B39A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information were provided</w:t>
            </w:r>
            <w:r w:rsidR="009D0363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for</w:t>
            </w:r>
            <w:r w:rsidR="00E63EC2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crime prevention and prosecution.</w:t>
            </w:r>
          </w:p>
          <w:p w14:paraId="4D1753B9" w14:textId="47060C5F" w:rsidR="00CA59EF" w:rsidRPr="000B39A7" w:rsidRDefault="00E63EC2" w:rsidP="00F936D9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Social media monitoring</w:t>
            </w:r>
            <w:r w:rsidR="009D0363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</w:t>
            </w:r>
          </w:p>
        </w:tc>
      </w:tr>
      <w:tr w:rsidR="00CA59EF" w:rsidRPr="000B39A7" w14:paraId="27D50065" w14:textId="77777777" w:rsidTr="00F936D9">
        <w:tc>
          <w:tcPr>
            <w:tcW w:w="720" w:type="dxa"/>
            <w:shd w:val="clear" w:color="auto" w:fill="FFFFFF"/>
            <w:vAlign w:val="center"/>
          </w:tcPr>
          <w:p w14:paraId="2C26A52B" w14:textId="77777777" w:rsidR="00CA59EF" w:rsidRPr="000B39A7" w:rsidRDefault="00CA59EF" w:rsidP="00F936D9">
            <w:p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permStart w:id="2119661362" w:edGrp="everyone" w:colFirst="0" w:colLast="0"/>
            <w:permStart w:id="1595546557" w:edGrp="everyone" w:colFirst="1" w:colLast="1"/>
            <w:permStart w:id="2051488391" w:edGrp="everyone" w:colFirst="2" w:colLast="2"/>
            <w:permStart w:id="1724206624" w:edGrp="everyone" w:colFirst="3" w:colLast="3"/>
            <w:permEnd w:id="1537758869"/>
            <w:permEnd w:id="88700645"/>
            <w:permEnd w:id="398354702"/>
            <w:r w:rsidRPr="000B39A7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0" w:type="dxa"/>
            <w:shd w:val="clear" w:color="auto" w:fill="FFFFFF"/>
            <w:vAlign w:val="center"/>
          </w:tcPr>
          <w:p w14:paraId="619B3B1C" w14:textId="4E157E90" w:rsidR="00E63EC2" w:rsidRPr="000B39A7" w:rsidRDefault="004D76D7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b/>
                <w:color w:val="212121"/>
                <w:lang w:val="en"/>
              </w:rPr>
            </w:pPr>
            <w:r w:rsidRPr="000B39A7">
              <w:rPr>
                <w:rFonts w:ascii="Calibri" w:hAnsi="Calibri"/>
                <w:b/>
                <w:color w:val="212121"/>
                <w:lang w:val="en"/>
              </w:rPr>
              <w:t xml:space="preserve">Establishment of </w:t>
            </w:r>
            <w:r w:rsidR="00E63EC2" w:rsidRPr="000B39A7">
              <w:rPr>
                <w:rFonts w:ascii="Calibri" w:hAnsi="Calibri"/>
                <w:b/>
                <w:color w:val="212121"/>
                <w:lang w:val="en"/>
              </w:rPr>
              <w:t>Bor</w:t>
            </w:r>
            <w:r w:rsidRPr="000B39A7">
              <w:rPr>
                <w:rFonts w:ascii="Calibri" w:hAnsi="Calibri"/>
                <w:b/>
                <w:color w:val="212121"/>
                <w:lang w:val="en"/>
              </w:rPr>
              <w:t>der Digital Surveillance System:</w:t>
            </w:r>
          </w:p>
          <w:p w14:paraId="1B378EDF" w14:textId="77777777" w:rsidR="00CA59EF" w:rsidRPr="000B39A7" w:rsidRDefault="00E63EC2" w:rsidP="00F936D9">
            <w:pPr>
              <w:pStyle w:val="HTMLPreformatted"/>
              <w:shd w:val="clear" w:color="auto" w:fill="FFFFFF"/>
              <w:spacing w:before="40" w:after="40" w:line="288" w:lineRule="auto"/>
              <w:rPr>
                <w:rFonts w:ascii="Calibri" w:hAnsi="Calibri"/>
                <w:color w:val="212121"/>
              </w:rPr>
            </w:pPr>
            <w:r w:rsidRPr="000B39A7">
              <w:rPr>
                <w:rFonts w:ascii="Calibri" w:hAnsi="Calibri"/>
                <w:color w:val="212121"/>
                <w:lang w:val="en"/>
              </w:rPr>
              <w:t>Establishment of barbed wire and digital surveillance system to prevent trafficking of women and children</w:t>
            </w:r>
            <w:r w:rsidR="004D76D7" w:rsidRPr="000B39A7">
              <w:rPr>
                <w:rFonts w:ascii="Calibri" w:hAnsi="Calibri"/>
                <w:color w:val="212121"/>
                <w:lang w:val="en"/>
              </w:rPr>
              <w:t>.</w:t>
            </w:r>
          </w:p>
        </w:tc>
        <w:tc>
          <w:tcPr>
            <w:tcW w:w="4635" w:type="dxa"/>
            <w:shd w:val="clear" w:color="auto" w:fill="FFFFFF"/>
            <w:vAlign w:val="center"/>
          </w:tcPr>
          <w:p w14:paraId="3D70B17E" w14:textId="77777777" w:rsidR="00D43034" w:rsidRPr="000B39A7" w:rsidRDefault="00D43034" w:rsidP="00F936D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Increasing the number of Border Out Posts (BOP) and Border Sentry Post (BSP)</w:t>
            </w:r>
            <w:r w:rsidR="00D731AF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;</w:t>
            </w:r>
          </w:p>
          <w:p w14:paraId="2755F642" w14:textId="1396D064" w:rsidR="00CA59EF" w:rsidRPr="000B39A7" w:rsidRDefault="009D0363" w:rsidP="00F936D9">
            <w:pPr>
              <w:pStyle w:val="ListParagraph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88" w:lineRule="auto"/>
              <w:ind w:left="342"/>
              <w:contextualSpacing w:val="0"/>
              <w:rPr>
                <w:rFonts w:eastAsia="Times New Roman" w:cs="Courier New"/>
                <w:color w:val="212121"/>
                <w:sz w:val="20"/>
                <w:szCs w:val="20"/>
              </w:rPr>
            </w:pP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I</w:t>
            </w:r>
            <w:r w:rsidR="00E46ACC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mmediate action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s</w:t>
            </w:r>
            <w:r w:rsidR="00E46ACC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are</w:t>
            </w:r>
            <w:r w:rsidR="00D4303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taken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through regular monitoring </w:t>
            </w:r>
            <w:r w:rsidR="00D4303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in remote areas </w:t>
            </w:r>
            <w:r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by</w:t>
            </w:r>
            <w:r w:rsidR="00D43034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barbed wire and d</w:t>
            </w:r>
            <w:r w:rsidR="00E46ACC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>igital surveillance system to prevent</w:t>
            </w:r>
            <w:r w:rsidR="004D76D7" w:rsidRPr="000B39A7">
              <w:rPr>
                <w:rFonts w:eastAsia="Times New Roman" w:cs="Courier New"/>
                <w:color w:val="212121"/>
                <w:sz w:val="20"/>
                <w:szCs w:val="20"/>
                <w:lang w:val="en"/>
              </w:rPr>
              <w:t xml:space="preserve"> women and children trafficking.</w:t>
            </w:r>
          </w:p>
        </w:tc>
      </w:tr>
    </w:tbl>
    <w:permEnd w:id="2119661362"/>
    <w:permEnd w:id="1595546557"/>
    <w:permEnd w:id="2051488391"/>
    <w:permEnd w:id="1724206624"/>
    <w:p w14:paraId="35494447" w14:textId="0B950BDE" w:rsidR="00C33F63" w:rsidRDefault="00C33F63" w:rsidP="00C33F63">
      <w:pPr>
        <w:spacing w:before="120" w:after="12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6.0</w:t>
      </w:r>
      <w:r>
        <w:rPr>
          <w:rFonts w:asciiTheme="minorHAnsi" w:hAnsiTheme="minorHAnsi" w:cstheme="minorHAnsi"/>
          <w:b/>
        </w:rPr>
        <w:tab/>
        <w:t xml:space="preserve">Women’s Share in </w:t>
      </w:r>
      <w:r>
        <w:rPr>
          <w:rFonts w:asciiTheme="minorHAnsi" w:hAnsiTheme="minorHAnsi" w:cstheme="minorHAnsi"/>
          <w:b/>
        </w:rPr>
        <w:t>Division’s</w:t>
      </w:r>
      <w:r>
        <w:rPr>
          <w:rFonts w:asciiTheme="minorHAnsi" w:hAnsiTheme="minorHAnsi" w:cstheme="minorHAnsi"/>
          <w:b/>
        </w:rPr>
        <w:t xml:space="preserve"> Total Expenditure</w:t>
      </w:r>
    </w:p>
    <w:p w14:paraId="56CD1C80" w14:textId="77777777" w:rsidR="00C33F63" w:rsidRDefault="00C33F63" w:rsidP="00C33F63">
      <w:pPr>
        <w:spacing w:after="0"/>
        <w:ind w:left="720" w:hanging="720"/>
        <w:jc w:val="right"/>
        <w:rPr>
          <w:rFonts w:asciiTheme="minorHAnsi" w:hAnsiTheme="minorHAnsi" w:cstheme="minorHAnsi"/>
          <w:bCs/>
          <w:sz w:val="14"/>
          <w:szCs w:val="14"/>
        </w:rPr>
      </w:pPr>
      <w:r>
        <w:rPr>
          <w:rFonts w:asciiTheme="minorHAnsi" w:hAnsiTheme="minorHAnsi" w:cstheme="minorHAnsi"/>
          <w:bCs/>
          <w:sz w:val="14"/>
          <w:szCs w:val="14"/>
        </w:rPr>
        <w:t>(Taka in Crore)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599"/>
        <w:gridCol w:w="599"/>
        <w:gridCol w:w="600"/>
        <w:gridCol w:w="600"/>
        <w:gridCol w:w="601"/>
        <w:gridCol w:w="601"/>
        <w:gridCol w:w="601"/>
        <w:gridCol w:w="601"/>
        <w:gridCol w:w="557"/>
        <w:gridCol w:w="630"/>
        <w:gridCol w:w="540"/>
        <w:gridCol w:w="540"/>
      </w:tblGrid>
      <w:tr w:rsidR="00C33F63" w14:paraId="2A7ED583" w14:textId="77777777" w:rsidTr="00C33F63">
        <w:trPr>
          <w:tblHeader/>
        </w:trPr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15CB49FF" w14:textId="77777777" w:rsidR="00C33F63" w:rsidRDefault="00C33F63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Description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2E279E7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2021-22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6B6A96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 2020-21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4E4C3E5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 2020-21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73C2C5E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 2019-20</w:t>
            </w:r>
          </w:p>
        </w:tc>
      </w:tr>
      <w:tr w:rsidR="00C33F63" w14:paraId="4DBEEEC3" w14:textId="77777777" w:rsidTr="00C33F63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D1C161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FF48852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31E82B6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5489608D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Revised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549D24C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C15759D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Budget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E4DF73B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0125B30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Actual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B412897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 Share</w:t>
            </w:r>
          </w:p>
        </w:tc>
      </w:tr>
      <w:tr w:rsidR="00C33F63" w14:paraId="2486A363" w14:textId="77777777" w:rsidTr="00C33F63">
        <w:trPr>
          <w:tblHeader/>
        </w:trPr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DA9ABD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6F0DB7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86E0324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6F7B57DD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8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E6A6AE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095428B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0926A677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CCE026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0BFDF22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BDFE036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A94EAF" w14:textId="77777777" w:rsidR="00C33F63" w:rsidRDefault="00C33F63">
            <w:pP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83C6BF5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Women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10694C8" w14:textId="77777777" w:rsidR="00C33F63" w:rsidRDefault="00C33F63">
            <w:pPr>
              <w:spacing w:before="20" w:after="20"/>
              <w:ind w:left="-87" w:right="-72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bidi="bn-BD"/>
              </w:rPr>
              <w:t>percent</w:t>
            </w:r>
          </w:p>
        </w:tc>
      </w:tr>
      <w:tr w:rsidR="00C33F63" w14:paraId="70B18013" w14:textId="77777777" w:rsidTr="00C33F6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36C1A3" w14:textId="77777777" w:rsidR="00C33F63" w:rsidRDefault="00C33F6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Total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F7EA7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AB0D9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F490E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257DB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1481E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88A5C0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BA485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36021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B955A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D5C7D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1E321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339E9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C33F63" w14:paraId="712A922C" w14:textId="77777777" w:rsidTr="00C33F6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8B5056" w14:textId="5377D9A4" w:rsidR="00C33F63" w:rsidRDefault="00C33F6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Division’s</w:t>
            </w: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 xml:space="preserve"> Budget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95E1C3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2CC9B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03D30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81CF8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C61B0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C5FB3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029CD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053CB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B8708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483A82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99021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B020D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C33F63" w14:paraId="216B022B" w14:textId="77777777" w:rsidTr="00C33F6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369FF1" w14:textId="77777777" w:rsidR="00C33F63" w:rsidRDefault="00C33F6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 xml:space="preserve">Development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2A111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9CBB6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8EA59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31B18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33B7C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E0719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31814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FBAD6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FA273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7CF40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689F0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6A529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  <w:tr w:rsidR="00C33F63" w14:paraId="4CA069FF" w14:textId="77777777" w:rsidTr="00C33F63"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3EF128" w14:textId="77777777" w:rsidR="00C33F63" w:rsidRDefault="00C33F63">
            <w:pPr>
              <w:spacing w:before="40" w:after="40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bidi="bn-BD"/>
              </w:rPr>
              <w:t>Operating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65497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7DC28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59FF5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6410A" w14:textId="77777777" w:rsidR="00C33F63" w:rsidRDefault="00C33F63">
            <w:pPr>
              <w:spacing w:before="40" w:after="40"/>
              <w:ind w:left="-87" w:right="-72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9D799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106EA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2FC13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D402A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36E3D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F8F1F9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7D92B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02F5E7" w14:textId="77777777" w:rsidR="00C33F63" w:rsidRDefault="00C33F63">
            <w:pPr>
              <w:spacing w:before="40" w:after="40"/>
              <w:ind w:left="-87" w:right="-98"/>
              <w:jc w:val="right"/>
              <w:rPr>
                <w:rFonts w:asciiTheme="minorHAnsi" w:hAnsiTheme="minorHAnsi" w:cstheme="minorHAnsi"/>
                <w:sz w:val="14"/>
                <w:szCs w:val="14"/>
                <w:lang w:bidi="bn-BD"/>
              </w:rPr>
            </w:pPr>
          </w:p>
        </w:tc>
      </w:tr>
    </w:tbl>
    <w:p w14:paraId="410F35A0" w14:textId="77777777" w:rsidR="00C33F63" w:rsidRDefault="00C33F63" w:rsidP="00C33F63">
      <w:pPr>
        <w:spacing w:before="40"/>
        <w:jc w:val="right"/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</w:pPr>
      <w:r>
        <w:rPr>
          <w:rFonts w:asciiTheme="minorHAnsi" w:eastAsia="Nikosh" w:hAnsiTheme="minorHAnsi" w:cstheme="minorHAnsi"/>
          <w:bCs/>
          <w:sz w:val="16"/>
          <w:szCs w:val="16"/>
          <w:lang w:val="pt-BR" w:bidi="bn-BD"/>
        </w:rPr>
        <w:t>Source: RCGP database</w:t>
      </w:r>
    </w:p>
    <w:p w14:paraId="1D9BFB8B" w14:textId="77777777" w:rsidR="00CE4B53" w:rsidRPr="000B39A7" w:rsidRDefault="00CE4B53" w:rsidP="00CE4B53">
      <w:pPr>
        <w:spacing w:before="120" w:after="120"/>
        <w:ind w:left="720" w:hanging="720"/>
        <w:jc w:val="both"/>
        <w:rPr>
          <w:rFonts w:cs="Calibri"/>
          <w:b/>
          <w:color w:val="000000"/>
        </w:rPr>
      </w:pPr>
      <w:r w:rsidRPr="000B39A7">
        <w:rPr>
          <w:rFonts w:cs="Calibri"/>
          <w:b/>
          <w:color w:val="000000"/>
        </w:rPr>
        <w:t>7.0</w:t>
      </w:r>
      <w:r w:rsidRPr="000B39A7">
        <w:rPr>
          <w:rFonts w:cs="Calibri"/>
          <w:b/>
          <w:color w:val="000000"/>
        </w:rPr>
        <w:tab/>
        <w:t>Success in Promoting Women’s Advancement</w:t>
      </w:r>
    </w:p>
    <w:p w14:paraId="1C7F0826" w14:textId="4A32D133" w:rsidR="00CA59EF" w:rsidRPr="000B39A7" w:rsidRDefault="00CE4B53" w:rsidP="000B39A7">
      <w:pPr>
        <w:pStyle w:val="HTMLPreformatted"/>
        <w:shd w:val="clear" w:color="auto" w:fill="FFFFFF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theme="minorHAnsi"/>
          <w:color w:val="212121"/>
          <w:sz w:val="22"/>
          <w:szCs w:val="22"/>
        </w:rPr>
      </w:pPr>
      <w:permStart w:id="604124200" w:edGrp="everyone"/>
      <w:r w:rsidRPr="000B39A7">
        <w:rPr>
          <w:rFonts w:ascii="Calibri" w:hAnsi="Calibri"/>
          <w:sz w:val="22"/>
          <w:szCs w:val="22"/>
        </w:rPr>
        <w:t>7.1</w:t>
      </w:r>
      <w:r w:rsidR="00796F6F" w:rsidRPr="000B39A7">
        <w:rPr>
          <w:rFonts w:ascii="Calibri" w:hAnsi="Calibri"/>
          <w:sz w:val="22"/>
          <w:szCs w:val="22"/>
        </w:rPr>
        <w:t xml:space="preserve"> </w:t>
      </w:r>
      <w:r w:rsidR="00796F6F" w:rsidRPr="000B39A7">
        <w:rPr>
          <w:rFonts w:ascii="Calibri" w:hAnsi="Calibri"/>
          <w:sz w:val="22"/>
          <w:szCs w:val="22"/>
        </w:rPr>
        <w:tab/>
      </w:r>
      <w:r w:rsidR="00796F6F" w:rsidRPr="000B39A7">
        <w:rPr>
          <w:rFonts w:ascii="Calibri" w:hAnsi="Calibri" w:cstheme="minorHAnsi"/>
          <w:color w:val="212121"/>
          <w:sz w:val="22"/>
          <w:szCs w:val="22"/>
          <w:lang w:val="en"/>
        </w:rPr>
        <w:t>S</w:t>
      </w:r>
      <w:r w:rsidR="00D43034" w:rsidRPr="000B39A7">
        <w:rPr>
          <w:rFonts w:ascii="Calibri" w:hAnsi="Calibri" w:cstheme="minorHAnsi"/>
          <w:color w:val="212121"/>
          <w:sz w:val="22"/>
          <w:szCs w:val="22"/>
          <w:lang w:val="en"/>
        </w:rPr>
        <w:t>eparate wash rooms</w:t>
      </w:r>
      <w:r w:rsidR="00796F6F" w:rsidRPr="000B39A7">
        <w:rPr>
          <w:rFonts w:ascii="Calibri" w:hAnsi="Calibri" w:cstheme="minorHAnsi"/>
          <w:color w:val="212121"/>
          <w:sz w:val="22"/>
          <w:szCs w:val="22"/>
          <w:lang w:val="en"/>
        </w:rPr>
        <w:t xml:space="preserve"> for female employees</w:t>
      </w:r>
      <w:r w:rsidR="00D43034" w:rsidRPr="000B39A7">
        <w:rPr>
          <w:rFonts w:ascii="Calibri" w:hAnsi="Calibri" w:cstheme="minorHAnsi"/>
          <w:color w:val="212121"/>
          <w:sz w:val="22"/>
          <w:szCs w:val="22"/>
          <w:lang w:val="en"/>
        </w:rPr>
        <w:t xml:space="preserve"> have </w:t>
      </w:r>
      <w:r w:rsidR="00796F6F" w:rsidRPr="000B39A7">
        <w:rPr>
          <w:rFonts w:ascii="Calibri" w:hAnsi="Calibri" w:cstheme="minorHAnsi"/>
          <w:color w:val="212121"/>
          <w:sz w:val="22"/>
          <w:szCs w:val="22"/>
          <w:lang w:val="en"/>
        </w:rPr>
        <w:t>been constructed</w:t>
      </w:r>
      <w:r w:rsidR="00D43034" w:rsidRPr="000B39A7">
        <w:rPr>
          <w:rFonts w:ascii="Calibri" w:hAnsi="Calibri" w:cstheme="minorHAnsi"/>
          <w:color w:val="212121"/>
          <w:sz w:val="22"/>
          <w:szCs w:val="22"/>
          <w:lang w:val="en"/>
        </w:rPr>
        <w:t xml:space="preserve"> in </w:t>
      </w:r>
      <w:r w:rsidR="00796F6F" w:rsidRPr="000B39A7">
        <w:rPr>
          <w:rFonts w:ascii="Calibri" w:hAnsi="Calibri" w:cstheme="minorHAnsi"/>
          <w:color w:val="212121"/>
          <w:sz w:val="22"/>
          <w:szCs w:val="22"/>
          <w:lang w:val="en"/>
        </w:rPr>
        <w:t>P</w:t>
      </w:r>
      <w:r w:rsidR="00D43034" w:rsidRPr="000B39A7">
        <w:rPr>
          <w:rFonts w:ascii="Calibri" w:hAnsi="Calibri" w:cstheme="minorHAnsi"/>
          <w:color w:val="212121"/>
          <w:sz w:val="22"/>
          <w:szCs w:val="22"/>
          <w:lang w:val="en"/>
        </w:rPr>
        <w:t xml:space="preserve">ublic </w:t>
      </w:r>
      <w:r w:rsidR="00796F6F" w:rsidRPr="000B39A7">
        <w:rPr>
          <w:rFonts w:ascii="Calibri" w:hAnsi="Calibri" w:cstheme="minorHAnsi"/>
          <w:color w:val="212121"/>
          <w:sz w:val="22"/>
          <w:szCs w:val="22"/>
          <w:lang w:val="en"/>
        </w:rPr>
        <w:t>Security Division</w:t>
      </w:r>
      <w:r w:rsidR="00D43034" w:rsidRPr="000B39A7">
        <w:rPr>
          <w:rFonts w:ascii="Calibri" w:hAnsi="Calibri" w:cstheme="minorHAnsi"/>
          <w:color w:val="212121"/>
          <w:sz w:val="22"/>
          <w:szCs w:val="22"/>
          <w:lang w:val="en"/>
        </w:rPr>
        <w:t>.</w:t>
      </w:r>
      <w:r w:rsidR="001A2EC5" w:rsidRPr="000B39A7">
        <w:rPr>
          <w:rFonts w:ascii="Calibri" w:hAnsi="Calibri" w:cstheme="minorHAnsi"/>
          <w:color w:val="212121"/>
          <w:sz w:val="22"/>
          <w:szCs w:val="22"/>
        </w:rPr>
        <w:t xml:space="preserve"> Separate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prayer rooms </w:t>
      </w:r>
      <w:r w:rsidR="00796F6F" w:rsidRPr="000B39A7">
        <w:rPr>
          <w:rFonts w:ascii="Calibri" w:hAnsi="Calibri" w:cs="Times New Roman"/>
          <w:sz w:val="22"/>
          <w:szCs w:val="22"/>
        </w:rPr>
        <w:t xml:space="preserve">also 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have been arranged for </w:t>
      </w:r>
      <w:r w:rsidR="00796F6F" w:rsidRPr="000B39A7">
        <w:rPr>
          <w:rFonts w:ascii="Calibri" w:hAnsi="Calibri" w:cs="Times New Roman"/>
          <w:sz w:val="22"/>
          <w:szCs w:val="22"/>
        </w:rPr>
        <w:t>them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so that they can pray</w:t>
      </w:r>
      <w:r w:rsidR="00C13C4C" w:rsidRPr="000B39A7">
        <w:rPr>
          <w:rFonts w:ascii="Calibri" w:hAnsi="Calibri" w:cs="Times New Roman"/>
          <w:sz w:val="22"/>
          <w:szCs w:val="22"/>
        </w:rPr>
        <w:t xml:space="preserve"> with comfort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. </w:t>
      </w:r>
      <w:r w:rsidR="00C13C4C" w:rsidRPr="000B39A7">
        <w:rPr>
          <w:rFonts w:ascii="Calibri" w:hAnsi="Calibri" w:cstheme="minorBidi"/>
          <w:sz w:val="22"/>
          <w:szCs w:val="28"/>
          <w:lang w:bidi="bn-IN"/>
        </w:rPr>
        <w:t xml:space="preserve">Furthermore, </w:t>
      </w:r>
      <w:r w:rsidR="00C13C4C" w:rsidRPr="000B39A7">
        <w:rPr>
          <w:rFonts w:ascii="Calibri" w:hAnsi="Calibri" w:cs="Times New Roman"/>
          <w:sz w:val="22"/>
          <w:szCs w:val="22"/>
        </w:rPr>
        <w:t>initiative</w:t>
      </w:r>
      <w:r w:rsidR="001A2EC5" w:rsidRPr="000B39A7">
        <w:rPr>
          <w:rFonts w:ascii="Calibri" w:hAnsi="Calibri" w:cs="Times New Roman"/>
          <w:sz w:val="22"/>
          <w:szCs w:val="22"/>
        </w:rPr>
        <w:t>s have taken to ensure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separate food court</w:t>
      </w:r>
      <w:r w:rsidR="00C13C4C" w:rsidRPr="000B39A7">
        <w:rPr>
          <w:rFonts w:ascii="Calibri" w:hAnsi="Calibri" w:cs="Times New Roman"/>
          <w:sz w:val="22"/>
          <w:szCs w:val="22"/>
        </w:rPr>
        <w:t xml:space="preserve"> for them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. In order to establish women's rights and to provide better </w:t>
      </w:r>
      <w:r w:rsidR="00CA59EF" w:rsidRPr="000B39A7">
        <w:rPr>
          <w:rFonts w:ascii="Calibri" w:hAnsi="Calibri" w:cs="Times New Roman"/>
          <w:sz w:val="22"/>
          <w:szCs w:val="22"/>
        </w:rPr>
        <w:lastRenderedPageBreak/>
        <w:t xml:space="preserve">services to women, direct service is provided to </w:t>
      </w:r>
      <w:r w:rsidR="001069C6" w:rsidRPr="000B39A7">
        <w:rPr>
          <w:rFonts w:ascii="Calibri" w:hAnsi="Calibri" w:cs="Times New Roman"/>
          <w:sz w:val="22"/>
          <w:szCs w:val="22"/>
        </w:rPr>
        <w:t xml:space="preserve">the 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women </w:t>
      </w:r>
      <w:r w:rsidR="00C13C4C" w:rsidRPr="000B39A7">
        <w:rPr>
          <w:rFonts w:ascii="Calibri" w:hAnsi="Calibri" w:cs="Times New Roman"/>
          <w:sz w:val="22"/>
          <w:szCs w:val="22"/>
        </w:rPr>
        <w:t>in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8 Victim Support Centers established in different district towns.</w:t>
      </w:r>
      <w:r w:rsidR="00CA59EF" w:rsidRPr="000B39A7">
        <w:rPr>
          <w:rFonts w:ascii="Calibri" w:hAnsi="Calibri"/>
          <w:sz w:val="22"/>
          <w:szCs w:val="22"/>
        </w:rPr>
        <w:t xml:space="preserve"> </w:t>
      </w:r>
      <w:r w:rsidR="00CA59EF" w:rsidRPr="000B39A7">
        <w:rPr>
          <w:rFonts w:ascii="Calibri" w:hAnsi="Calibri" w:cs="Times New Roman"/>
          <w:sz w:val="22"/>
          <w:szCs w:val="22"/>
        </w:rPr>
        <w:t>Bangladesh Police Women Network (BPWN) has been constituted to take</w:t>
      </w:r>
      <w:r w:rsidR="00C13C4C" w:rsidRPr="000B39A7">
        <w:rPr>
          <w:rFonts w:ascii="Calibri" w:hAnsi="Calibri" w:cs="Times New Roman"/>
          <w:sz w:val="22"/>
          <w:szCs w:val="22"/>
        </w:rPr>
        <w:t xml:space="preserve"> care of </w:t>
      </w:r>
      <w:r w:rsidR="00CA59EF" w:rsidRPr="000B39A7">
        <w:rPr>
          <w:rFonts w:ascii="Calibri" w:hAnsi="Calibri" w:cs="Times New Roman"/>
          <w:sz w:val="22"/>
          <w:szCs w:val="22"/>
        </w:rPr>
        <w:t>welfare activities for the welfare of women in Bangladesh Police.</w:t>
      </w:r>
    </w:p>
    <w:p w14:paraId="5023E9E4" w14:textId="6B617A29" w:rsidR="00CA59EF" w:rsidRPr="000B39A7" w:rsidRDefault="00CA59EF" w:rsidP="000B39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88" w:lineRule="auto"/>
        <w:ind w:left="720" w:hanging="720"/>
        <w:jc w:val="both"/>
      </w:pPr>
      <w:r w:rsidRPr="000B39A7">
        <w:t>7.2</w:t>
      </w:r>
      <w:r w:rsidRPr="000B39A7">
        <w:tab/>
        <w:t xml:space="preserve">In order to engage the </w:t>
      </w:r>
      <w:r w:rsidR="003D3681" w:rsidRPr="000B39A7">
        <w:t xml:space="preserve">female </w:t>
      </w:r>
      <w:r w:rsidRPr="000B39A7">
        <w:t xml:space="preserve">members of the </w:t>
      </w:r>
      <w:r w:rsidR="00331603" w:rsidRPr="000B39A7">
        <w:t xml:space="preserve">Bangladesh </w:t>
      </w:r>
      <w:r w:rsidRPr="000B39A7">
        <w:t>Ansar and Village Defense Forces in</w:t>
      </w:r>
      <w:r w:rsidR="003D3681" w:rsidRPr="000B39A7">
        <w:t xml:space="preserve"> </w:t>
      </w:r>
      <w:r w:rsidRPr="000B39A7">
        <w:t xml:space="preserve">income generating activities, 81774 female members </w:t>
      </w:r>
      <w:r w:rsidR="003D3681" w:rsidRPr="000B39A7">
        <w:t xml:space="preserve">received </w:t>
      </w:r>
      <w:r w:rsidRPr="000B39A7">
        <w:t>stitching and fashion design training, VDP basic training, Ansar basic training, basic computer training, union/ward leader primary training and TDP basic training</w:t>
      </w:r>
      <w:r w:rsidR="003D3681" w:rsidRPr="000B39A7">
        <w:t xml:space="preserve"> in the FY 2018-19.</w:t>
      </w:r>
    </w:p>
    <w:p w14:paraId="0CD0B61C" w14:textId="4F49156C" w:rsidR="00CE4B53" w:rsidRPr="000B39A7" w:rsidRDefault="00CE4B53" w:rsidP="000B39A7">
      <w:pPr>
        <w:pStyle w:val="HTMLPreformatted"/>
        <w:tabs>
          <w:tab w:val="clear" w:pos="916"/>
        </w:tabs>
        <w:spacing w:before="120" w:after="120" w:line="288" w:lineRule="auto"/>
        <w:ind w:left="720" w:hanging="72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/>
          <w:sz w:val="22"/>
          <w:szCs w:val="22"/>
        </w:rPr>
        <w:t>7.3</w:t>
      </w:r>
      <w:r w:rsidRPr="000B39A7">
        <w:rPr>
          <w:rFonts w:ascii="Calibri" w:hAnsi="Calibri"/>
          <w:sz w:val="22"/>
          <w:szCs w:val="22"/>
        </w:rPr>
        <w:tab/>
      </w:r>
      <w:r w:rsidR="00CA59EF" w:rsidRPr="000B39A7">
        <w:rPr>
          <w:rFonts w:ascii="Calibri" w:hAnsi="Calibri" w:cs="Times New Roman"/>
          <w:sz w:val="22"/>
          <w:szCs w:val="22"/>
        </w:rPr>
        <w:t xml:space="preserve">To prevent and </w:t>
      </w:r>
      <w:r w:rsidR="003D3681" w:rsidRPr="000B39A7">
        <w:rPr>
          <w:rFonts w:ascii="Calibri" w:hAnsi="Calibri" w:cs="Times New Roman"/>
          <w:sz w:val="22"/>
          <w:szCs w:val="22"/>
        </w:rPr>
        <w:t>deter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human trafficking, the Ministry of Home Affairs and UNICEF Bangladesh </w:t>
      </w:r>
      <w:r w:rsidR="003D3681" w:rsidRPr="000B39A7">
        <w:rPr>
          <w:rFonts w:ascii="Calibri" w:hAnsi="Calibri" w:cs="Times New Roman"/>
          <w:sz w:val="22"/>
          <w:szCs w:val="22"/>
        </w:rPr>
        <w:t xml:space="preserve">jointly </w:t>
      </w:r>
      <w:r w:rsidR="00F0424C" w:rsidRPr="000B39A7">
        <w:rPr>
          <w:rFonts w:ascii="Calibri" w:hAnsi="Calibri" w:cs="Times New Roman"/>
          <w:sz w:val="22"/>
          <w:szCs w:val="22"/>
        </w:rPr>
        <w:t>have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been providing services to human trafficking victims, especially women and children</w:t>
      </w:r>
      <w:r w:rsidR="00331603" w:rsidRPr="000B39A7">
        <w:rPr>
          <w:rFonts w:ascii="Calibri" w:hAnsi="Calibri" w:cs="Times New Roman"/>
          <w:sz w:val="22"/>
          <w:szCs w:val="22"/>
        </w:rPr>
        <w:t xml:space="preserve"> 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victims and risk groups as part of their anti-trafficking mechanism and monitoring program. Since </w:t>
      </w:r>
      <w:r w:rsidR="003D3681" w:rsidRPr="000B39A7">
        <w:rPr>
          <w:rFonts w:ascii="Calibri" w:hAnsi="Calibri" w:cs="Times New Roman"/>
          <w:sz w:val="22"/>
          <w:szCs w:val="22"/>
        </w:rPr>
        <w:t xml:space="preserve">women are </w:t>
      </w:r>
      <w:r w:rsidR="00CA59EF" w:rsidRPr="000B39A7">
        <w:rPr>
          <w:rFonts w:ascii="Calibri" w:hAnsi="Calibri" w:cs="Times New Roman"/>
          <w:sz w:val="22"/>
          <w:szCs w:val="22"/>
        </w:rPr>
        <w:t>important stakeholder</w:t>
      </w:r>
      <w:r w:rsidR="003D3681" w:rsidRPr="000B39A7">
        <w:rPr>
          <w:rFonts w:ascii="Calibri" w:hAnsi="Calibri" w:cs="Times New Roman"/>
          <w:sz w:val="22"/>
          <w:szCs w:val="22"/>
        </w:rPr>
        <w:t xml:space="preserve"> in this project</w:t>
      </w:r>
      <w:r w:rsidR="00CA59EF" w:rsidRPr="000B39A7">
        <w:rPr>
          <w:rFonts w:ascii="Calibri" w:hAnsi="Calibri" w:cs="Times New Roman"/>
          <w:sz w:val="22"/>
          <w:szCs w:val="22"/>
        </w:rPr>
        <w:t>, prevent</w:t>
      </w:r>
      <w:r w:rsidR="003D3681" w:rsidRPr="000B39A7">
        <w:rPr>
          <w:rFonts w:ascii="Calibri" w:hAnsi="Calibri" w:cs="Times New Roman"/>
          <w:sz w:val="22"/>
          <w:szCs w:val="22"/>
        </w:rPr>
        <w:t>ion of</w:t>
      </w:r>
      <w:r w:rsidR="000B39A7" w:rsidRPr="000B39A7">
        <w:rPr>
          <w:rFonts w:ascii="Calibri" w:hAnsi="Calibri" w:cs="Times New Roman"/>
          <w:sz w:val="22"/>
          <w:szCs w:val="22"/>
        </w:rPr>
        <w:t xml:space="preserve"> </w:t>
      </w:r>
      <w:r w:rsidR="00CA59EF" w:rsidRPr="000B39A7">
        <w:rPr>
          <w:rFonts w:ascii="Calibri" w:hAnsi="Calibri" w:cs="Times New Roman"/>
          <w:sz w:val="22"/>
          <w:szCs w:val="22"/>
        </w:rPr>
        <w:t>trafficking activities</w:t>
      </w:r>
      <w:r w:rsidR="003D3681" w:rsidRPr="000B39A7">
        <w:rPr>
          <w:rFonts w:ascii="Calibri" w:hAnsi="Calibri"/>
          <w:sz w:val="22"/>
          <w:szCs w:val="22"/>
        </w:rPr>
        <w:t xml:space="preserve"> </w:t>
      </w:r>
      <w:r w:rsidR="00CA59EF" w:rsidRPr="000B39A7">
        <w:rPr>
          <w:rFonts w:ascii="Calibri" w:hAnsi="Calibri" w:cs="Times New Roman"/>
          <w:sz w:val="22"/>
          <w:szCs w:val="22"/>
        </w:rPr>
        <w:t>can be considered as one of the</w:t>
      </w:r>
      <w:r w:rsidR="00F0424C" w:rsidRPr="000B39A7">
        <w:rPr>
          <w:rFonts w:ascii="Calibri" w:hAnsi="Calibri" w:cs="Times New Roman"/>
          <w:sz w:val="22"/>
          <w:szCs w:val="22"/>
        </w:rPr>
        <w:t xml:space="preserve"> unique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steps for women's advancement. In addition, women trafficking </w:t>
      </w:r>
      <w:r w:rsidR="00B37090" w:rsidRPr="000B39A7">
        <w:rPr>
          <w:rFonts w:ascii="Calibri" w:hAnsi="Calibri" w:cs="Times New Roman"/>
          <w:sz w:val="22"/>
          <w:szCs w:val="22"/>
        </w:rPr>
        <w:t>could be</w:t>
      </w:r>
      <w:r w:rsidR="000B39A7" w:rsidRPr="000B39A7">
        <w:rPr>
          <w:rFonts w:ascii="Calibri" w:hAnsi="Calibri" w:cs="Times New Roman"/>
          <w:sz w:val="22"/>
          <w:szCs w:val="22"/>
        </w:rPr>
        <w:t xml:space="preserve"> 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considered as a result of </w:t>
      </w:r>
      <w:r w:rsidR="00B37090" w:rsidRPr="000B39A7">
        <w:rPr>
          <w:rFonts w:ascii="Calibri" w:hAnsi="Calibri" w:cs="Times New Roman"/>
          <w:sz w:val="22"/>
          <w:szCs w:val="22"/>
        </w:rPr>
        <w:t>g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ender </w:t>
      </w:r>
      <w:r w:rsidR="00B37090" w:rsidRPr="000B39A7">
        <w:rPr>
          <w:rFonts w:ascii="Calibri" w:hAnsi="Calibri" w:cs="Times New Roman"/>
          <w:sz w:val="22"/>
          <w:szCs w:val="22"/>
        </w:rPr>
        <w:t>b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ased </w:t>
      </w:r>
      <w:r w:rsidR="00B37090" w:rsidRPr="000B39A7">
        <w:rPr>
          <w:rFonts w:ascii="Calibri" w:hAnsi="Calibri" w:cs="Times New Roman"/>
          <w:sz w:val="22"/>
          <w:szCs w:val="22"/>
        </w:rPr>
        <w:t>v</w:t>
      </w:r>
      <w:r w:rsidR="00CA59EF" w:rsidRPr="000B39A7">
        <w:rPr>
          <w:rFonts w:ascii="Calibri" w:hAnsi="Calibri" w:cs="Times New Roman"/>
          <w:sz w:val="22"/>
          <w:szCs w:val="22"/>
        </w:rPr>
        <w:t>iolence</w:t>
      </w:r>
      <w:r w:rsidR="00B37090" w:rsidRPr="000B39A7">
        <w:rPr>
          <w:rFonts w:ascii="Calibri" w:hAnsi="Calibri" w:cs="Times New Roman"/>
          <w:sz w:val="22"/>
          <w:szCs w:val="22"/>
        </w:rPr>
        <w:t xml:space="preserve"> </w:t>
      </w:r>
      <w:r w:rsidR="00F0424C" w:rsidRPr="000B39A7">
        <w:rPr>
          <w:rFonts w:ascii="Calibri" w:hAnsi="Calibri" w:cs="Times New Roman"/>
          <w:sz w:val="22"/>
          <w:szCs w:val="22"/>
        </w:rPr>
        <w:t>in some cases</w:t>
      </w:r>
      <w:r w:rsidR="00CA59EF" w:rsidRPr="000B39A7">
        <w:rPr>
          <w:rFonts w:ascii="Calibri" w:hAnsi="Calibri" w:cs="Times New Roman"/>
          <w:sz w:val="22"/>
          <w:szCs w:val="22"/>
        </w:rPr>
        <w:t>.</w:t>
      </w:r>
    </w:p>
    <w:permEnd w:id="604124200"/>
    <w:p w14:paraId="44A31D40" w14:textId="61020E9C" w:rsidR="00B37090" w:rsidRPr="000B39A7" w:rsidRDefault="00CE4B53" w:rsidP="000B39A7">
      <w:pPr>
        <w:pStyle w:val="ListParagraph"/>
        <w:numPr>
          <w:ilvl w:val="0"/>
          <w:numId w:val="1"/>
        </w:numPr>
        <w:spacing w:before="120" w:after="120" w:line="288" w:lineRule="auto"/>
        <w:ind w:left="720" w:hanging="720"/>
        <w:contextualSpacing w:val="0"/>
        <w:rPr>
          <w:b/>
          <w:color w:val="000000"/>
        </w:rPr>
      </w:pPr>
      <w:r w:rsidRPr="000B39A7">
        <w:rPr>
          <w:b/>
          <w:color w:val="000000"/>
        </w:rPr>
        <w:t>Recommendations for Future Activities</w:t>
      </w:r>
    </w:p>
    <w:p w14:paraId="1A3B259A" w14:textId="494EA356" w:rsidR="00F73A6D" w:rsidRPr="000B39A7" w:rsidRDefault="00B37090" w:rsidP="00973FB6">
      <w:pPr>
        <w:pStyle w:val="HTMLPreformatted"/>
        <w:tabs>
          <w:tab w:val="clear" w:pos="916"/>
        </w:tabs>
        <w:spacing w:before="120" w:after="120" w:line="288" w:lineRule="auto"/>
        <w:ind w:left="720"/>
        <w:jc w:val="both"/>
        <w:rPr>
          <w:rFonts w:ascii="Calibri" w:hAnsi="Calibri" w:cs="Times New Roman"/>
          <w:sz w:val="22"/>
          <w:szCs w:val="22"/>
        </w:rPr>
      </w:pPr>
      <w:permStart w:id="957949481" w:edGrp="everyone"/>
      <w:r w:rsidRPr="000B39A7">
        <w:rPr>
          <w:rFonts w:ascii="Calibri" w:hAnsi="Calibri" w:cs="Times New Roman"/>
          <w:sz w:val="22"/>
          <w:szCs w:val="22"/>
        </w:rPr>
        <w:t>P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ublic </w:t>
      </w:r>
      <w:r w:rsidRPr="000B39A7">
        <w:rPr>
          <w:rFonts w:ascii="Calibri" w:hAnsi="Calibri" w:cs="Times New Roman"/>
          <w:sz w:val="22"/>
          <w:szCs w:val="22"/>
        </w:rPr>
        <w:t>Security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</w:t>
      </w:r>
      <w:r w:rsidRPr="000B39A7">
        <w:rPr>
          <w:rFonts w:ascii="Calibri" w:hAnsi="Calibri" w:cs="Times New Roman"/>
          <w:sz w:val="22"/>
          <w:szCs w:val="22"/>
        </w:rPr>
        <w:t>Division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has been working</w:t>
      </w:r>
      <w:r w:rsidRPr="000B39A7">
        <w:rPr>
          <w:rFonts w:ascii="Calibri" w:hAnsi="Calibri" w:cs="Times New Roman"/>
          <w:sz w:val="22"/>
          <w:szCs w:val="22"/>
        </w:rPr>
        <w:t xml:space="preserve"> evidently</w:t>
      </w:r>
      <w:r w:rsidR="00CA59EF" w:rsidRPr="000B39A7">
        <w:rPr>
          <w:rFonts w:ascii="Calibri" w:hAnsi="Calibri" w:cs="Times New Roman"/>
          <w:sz w:val="22"/>
          <w:szCs w:val="22"/>
        </w:rPr>
        <w:t xml:space="preserve"> to make the country's economic changes visible by facilitating women's social, family</w:t>
      </w:r>
      <w:r w:rsidR="00331603" w:rsidRPr="000B39A7">
        <w:rPr>
          <w:rFonts w:ascii="Calibri" w:hAnsi="Calibri" w:cs="Times New Roman"/>
          <w:sz w:val="22"/>
          <w:szCs w:val="22"/>
        </w:rPr>
        <w:t xml:space="preserve"> and </w:t>
      </w:r>
      <w:r w:rsidR="00CA59EF" w:rsidRPr="000B39A7">
        <w:rPr>
          <w:rFonts w:ascii="Calibri" w:hAnsi="Calibri" w:cs="Times New Roman"/>
          <w:sz w:val="22"/>
          <w:szCs w:val="22"/>
        </w:rPr>
        <w:t>economic prosperity by taking the following future activities.</w:t>
      </w:r>
      <w:r w:rsidR="00331603" w:rsidRPr="000B39A7">
        <w:rPr>
          <w:rFonts w:ascii="Calibri" w:hAnsi="Calibri"/>
          <w:sz w:val="22"/>
          <w:szCs w:val="22"/>
        </w:rPr>
        <w:t xml:space="preserve"> </w:t>
      </w:r>
      <w:r w:rsidRPr="000B39A7">
        <w:rPr>
          <w:rFonts w:ascii="Calibri" w:hAnsi="Calibri" w:cs="Times New Roman"/>
          <w:sz w:val="22"/>
          <w:szCs w:val="22"/>
        </w:rPr>
        <w:t>Those are</w:t>
      </w:r>
      <w:r w:rsidR="000B39A7" w:rsidRPr="000B39A7">
        <w:rPr>
          <w:rFonts w:ascii="Calibri" w:hAnsi="Calibri" w:cs="Times New Roman"/>
          <w:sz w:val="22"/>
          <w:szCs w:val="22"/>
        </w:rPr>
        <w:t>:</w:t>
      </w:r>
    </w:p>
    <w:p w14:paraId="5ACABD0E" w14:textId="4E2A3D62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 xml:space="preserve">Appointing female officers in the important post of law enforcing agencies on the basis of </w:t>
      </w:r>
      <w:r w:rsidR="00331603" w:rsidRPr="000B39A7">
        <w:rPr>
          <w:rFonts w:ascii="Calibri" w:hAnsi="Calibri" w:cstheme="minorHAnsi"/>
          <w:sz w:val="22"/>
          <w:szCs w:val="22"/>
        </w:rPr>
        <w:t>merit</w:t>
      </w:r>
    </w:p>
    <w:p w14:paraId="03C10F9B" w14:textId="0960C4A2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>Establish food court for women</w:t>
      </w:r>
      <w:r w:rsidR="00331603" w:rsidRPr="000B39A7">
        <w:rPr>
          <w:rFonts w:ascii="Calibri" w:hAnsi="Calibri" w:cstheme="minorHAnsi"/>
          <w:sz w:val="22"/>
          <w:szCs w:val="22"/>
        </w:rPr>
        <w:t xml:space="preserve"> at office premises</w:t>
      </w:r>
    </w:p>
    <w:p w14:paraId="0CD00CE9" w14:textId="77777777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>Establish victim support center at every police station</w:t>
      </w:r>
    </w:p>
    <w:p w14:paraId="7B5DEB0C" w14:textId="7D272BA2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>Introduce 999 call service for quick</w:t>
      </w:r>
      <w:r w:rsidR="00331603" w:rsidRPr="000B39A7">
        <w:rPr>
          <w:rFonts w:ascii="Calibri" w:hAnsi="Calibri" w:cstheme="minorHAnsi"/>
          <w:sz w:val="22"/>
          <w:szCs w:val="22"/>
        </w:rPr>
        <w:t>er</w:t>
      </w:r>
      <w:r w:rsidRPr="000B39A7">
        <w:rPr>
          <w:rFonts w:ascii="Calibri" w:hAnsi="Calibri" w:cstheme="minorHAnsi"/>
          <w:sz w:val="22"/>
          <w:szCs w:val="22"/>
        </w:rPr>
        <w:t xml:space="preserve"> response to women complaints</w:t>
      </w:r>
    </w:p>
    <w:p w14:paraId="0FBCB985" w14:textId="77777777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>Establish OCC center at every hospital to continue medical service to the victims of rape and child abuse</w:t>
      </w:r>
    </w:p>
    <w:p w14:paraId="70F3840C" w14:textId="448F2E3A" w:rsidR="00F0424C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 xml:space="preserve">Continue counseling service to the victims through </w:t>
      </w:r>
      <w:r w:rsidR="00331603" w:rsidRPr="000B39A7">
        <w:rPr>
          <w:rFonts w:ascii="Calibri" w:hAnsi="Calibri" w:cstheme="minorHAnsi"/>
          <w:sz w:val="22"/>
          <w:szCs w:val="22"/>
        </w:rPr>
        <w:t>0</w:t>
      </w:r>
      <w:r w:rsidRPr="000B39A7">
        <w:rPr>
          <w:rFonts w:ascii="Calibri" w:hAnsi="Calibri" w:cstheme="minorHAnsi"/>
          <w:sz w:val="22"/>
          <w:szCs w:val="22"/>
        </w:rPr>
        <w:t>8 victim support center</w:t>
      </w:r>
      <w:r w:rsidR="00331603" w:rsidRPr="000B39A7">
        <w:rPr>
          <w:rFonts w:ascii="Calibri" w:hAnsi="Calibri" w:cstheme="minorHAnsi"/>
          <w:sz w:val="22"/>
          <w:szCs w:val="22"/>
        </w:rPr>
        <w:t>s</w:t>
      </w:r>
    </w:p>
    <w:p w14:paraId="2F5A2396" w14:textId="52B67DAA" w:rsidR="008E355B" w:rsidRPr="000B39A7" w:rsidRDefault="00F0424C" w:rsidP="000B39A7">
      <w:pPr>
        <w:pStyle w:val="HTMLPreformatted"/>
        <w:numPr>
          <w:ilvl w:val="0"/>
          <w:numId w:val="14"/>
        </w:numPr>
        <w:tabs>
          <w:tab w:val="clear" w:pos="916"/>
        </w:tabs>
        <w:spacing w:before="120" w:after="120" w:line="288" w:lineRule="auto"/>
        <w:ind w:left="1080"/>
        <w:jc w:val="both"/>
        <w:rPr>
          <w:rFonts w:ascii="Calibri" w:hAnsi="Calibri" w:cs="Times New Roman"/>
          <w:sz w:val="22"/>
          <w:szCs w:val="22"/>
        </w:rPr>
      </w:pPr>
      <w:r w:rsidRPr="000B39A7">
        <w:rPr>
          <w:rFonts w:ascii="Calibri" w:hAnsi="Calibri" w:cstheme="minorHAnsi"/>
          <w:sz w:val="22"/>
          <w:szCs w:val="22"/>
        </w:rPr>
        <w:t xml:space="preserve">Establish women help desk in the </w:t>
      </w:r>
      <w:r w:rsidR="00114010" w:rsidRPr="000B39A7">
        <w:rPr>
          <w:rFonts w:ascii="Calibri" w:hAnsi="Calibri" w:cstheme="minorHAnsi"/>
          <w:sz w:val="22"/>
          <w:szCs w:val="22"/>
        </w:rPr>
        <w:t>police station</w:t>
      </w:r>
      <w:r w:rsidRPr="000B39A7">
        <w:rPr>
          <w:rFonts w:ascii="Calibri" w:hAnsi="Calibri" w:cstheme="minorHAnsi"/>
          <w:sz w:val="22"/>
          <w:szCs w:val="22"/>
        </w:rPr>
        <w:t xml:space="preserve"> under </w:t>
      </w:r>
      <w:r w:rsidR="00114010" w:rsidRPr="000B39A7">
        <w:rPr>
          <w:rFonts w:ascii="Calibri" w:hAnsi="Calibri" w:cstheme="minorHAnsi"/>
          <w:sz w:val="22"/>
          <w:szCs w:val="22"/>
        </w:rPr>
        <w:t>“</w:t>
      </w:r>
      <w:r w:rsidRPr="000B39A7">
        <w:rPr>
          <w:rFonts w:ascii="Calibri" w:hAnsi="Calibri" w:cstheme="minorHAnsi"/>
          <w:sz w:val="22"/>
          <w:szCs w:val="22"/>
        </w:rPr>
        <w:t xml:space="preserve">Protection </w:t>
      </w:r>
      <w:r w:rsidR="00331603" w:rsidRPr="000B39A7">
        <w:rPr>
          <w:rFonts w:ascii="Calibri" w:hAnsi="Calibri" w:cstheme="minorHAnsi"/>
          <w:sz w:val="22"/>
          <w:szCs w:val="22"/>
        </w:rPr>
        <w:t>and</w:t>
      </w:r>
      <w:r w:rsidRPr="000B39A7">
        <w:rPr>
          <w:rFonts w:ascii="Calibri" w:hAnsi="Calibri" w:cstheme="minorHAnsi"/>
          <w:sz w:val="22"/>
          <w:szCs w:val="22"/>
        </w:rPr>
        <w:t xml:space="preserve"> Enforcement of Women Rights (PEWR)</w:t>
      </w:r>
      <w:r w:rsidR="00114010" w:rsidRPr="000B39A7">
        <w:rPr>
          <w:rFonts w:ascii="Calibri" w:hAnsi="Calibri" w:cstheme="minorHAnsi"/>
          <w:sz w:val="22"/>
          <w:szCs w:val="22"/>
        </w:rPr>
        <w:t xml:space="preserve">” </w:t>
      </w:r>
      <w:r w:rsidRPr="000B39A7">
        <w:rPr>
          <w:rFonts w:ascii="Calibri" w:hAnsi="Calibri" w:cstheme="minorHAnsi"/>
          <w:sz w:val="22"/>
          <w:szCs w:val="22"/>
        </w:rPr>
        <w:t>project run by UNFPA</w:t>
      </w:r>
      <w:r w:rsidR="00CA408D" w:rsidRPr="000B39A7">
        <w:rPr>
          <w:rFonts w:ascii="Calibri" w:hAnsi="Calibri" w:cstheme="minorHAnsi"/>
          <w:sz w:val="22"/>
          <w:szCs w:val="22"/>
        </w:rPr>
        <w:t>.</w:t>
      </w:r>
    </w:p>
    <w:permEnd w:id="957949481"/>
    <w:p w14:paraId="3013FEAB" w14:textId="77777777" w:rsidR="001C111A" w:rsidRPr="000B39A7" w:rsidRDefault="001C111A" w:rsidP="000B39A7">
      <w:pPr>
        <w:autoSpaceDE w:val="0"/>
        <w:autoSpaceDN w:val="0"/>
        <w:adjustRightInd w:val="0"/>
        <w:spacing w:before="120" w:after="120" w:line="288" w:lineRule="auto"/>
        <w:ind w:left="720" w:hanging="720"/>
        <w:jc w:val="both"/>
        <w:rPr>
          <w:rFonts w:eastAsia="Times New Roman" w:cs="Calibri"/>
        </w:rPr>
      </w:pPr>
    </w:p>
    <w:sectPr w:rsidR="001C111A" w:rsidRPr="000B39A7" w:rsidSect="008E6789">
      <w:headerReference w:type="default" r:id="rId8"/>
      <w:pgSz w:w="11909" w:h="16834" w:code="9"/>
      <w:pgMar w:top="2160" w:right="1440" w:bottom="1800" w:left="2160" w:header="1728" w:footer="720" w:gutter="0"/>
      <w:pgNumType w:start="2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F314A" w14:textId="77777777" w:rsidR="00D554B0" w:rsidRDefault="00D554B0" w:rsidP="00304BBB">
      <w:pPr>
        <w:spacing w:after="0" w:line="240" w:lineRule="auto"/>
      </w:pPr>
      <w:r>
        <w:separator/>
      </w:r>
    </w:p>
  </w:endnote>
  <w:endnote w:type="continuationSeparator" w:id="0">
    <w:p w14:paraId="5A390842" w14:textId="77777777" w:rsidR="00D554B0" w:rsidRDefault="00D554B0" w:rsidP="0030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CB904" w14:textId="77777777" w:rsidR="00D554B0" w:rsidRDefault="00D554B0" w:rsidP="00304BBB">
      <w:pPr>
        <w:spacing w:after="0" w:line="240" w:lineRule="auto"/>
      </w:pPr>
      <w:r>
        <w:separator/>
      </w:r>
    </w:p>
  </w:footnote>
  <w:footnote w:type="continuationSeparator" w:id="0">
    <w:p w14:paraId="520548A3" w14:textId="77777777" w:rsidR="00D554B0" w:rsidRDefault="00D554B0" w:rsidP="0030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58D6" w14:textId="77777777" w:rsidR="002C5A57" w:rsidRPr="00000AD9" w:rsidRDefault="00B110C4">
    <w:pPr>
      <w:pStyle w:val="Header"/>
      <w:jc w:val="center"/>
      <w:rPr>
        <w:rFonts w:cs="Calibri"/>
      </w:rPr>
    </w:pPr>
    <w:r w:rsidRPr="00000AD9">
      <w:rPr>
        <w:rFonts w:cs="Calibri"/>
      </w:rPr>
      <w:fldChar w:fldCharType="begin"/>
    </w:r>
    <w:r w:rsidR="002C5A57" w:rsidRPr="00000AD9">
      <w:rPr>
        <w:rFonts w:cs="Calibri"/>
      </w:rPr>
      <w:instrText xml:space="preserve"> PAGE   \* MERGEFORMAT </w:instrText>
    </w:r>
    <w:r w:rsidRPr="00000AD9">
      <w:rPr>
        <w:rFonts w:cs="Calibri"/>
      </w:rPr>
      <w:fldChar w:fldCharType="separate"/>
    </w:r>
    <w:r w:rsidR="00973FB6">
      <w:rPr>
        <w:rFonts w:cs="Calibri"/>
        <w:noProof/>
      </w:rPr>
      <w:t>243</w:t>
    </w:r>
    <w:r w:rsidRPr="00000AD9">
      <w:rPr>
        <w:rFonts w:cs="Calibri"/>
        <w:noProof/>
      </w:rPr>
      <w:fldChar w:fldCharType="end"/>
    </w:r>
  </w:p>
  <w:p w14:paraId="382FDDAA" w14:textId="77777777" w:rsidR="002C5A57" w:rsidRDefault="002C5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7CC"/>
    <w:multiLevelType w:val="hybridMultilevel"/>
    <w:tmpl w:val="675E1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7515"/>
    <w:multiLevelType w:val="hybridMultilevel"/>
    <w:tmpl w:val="748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0129"/>
    <w:multiLevelType w:val="hybridMultilevel"/>
    <w:tmpl w:val="352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E69D4"/>
    <w:multiLevelType w:val="hybridMultilevel"/>
    <w:tmpl w:val="5E72D0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A25A1"/>
    <w:multiLevelType w:val="hybridMultilevel"/>
    <w:tmpl w:val="9FB6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6509"/>
    <w:multiLevelType w:val="hybridMultilevel"/>
    <w:tmpl w:val="6E343782"/>
    <w:lvl w:ilvl="0" w:tplc="582ABA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55B7"/>
    <w:multiLevelType w:val="hybridMultilevel"/>
    <w:tmpl w:val="2E3069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CB7"/>
    <w:multiLevelType w:val="hybridMultilevel"/>
    <w:tmpl w:val="78245776"/>
    <w:lvl w:ilvl="0" w:tplc="18AE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A45F6"/>
    <w:multiLevelType w:val="multilevel"/>
    <w:tmpl w:val="2536E348"/>
    <w:lvl w:ilvl="0">
      <w:start w:val="8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9" w15:restartNumberingAfterBreak="0">
    <w:nsid w:val="57396712"/>
    <w:multiLevelType w:val="hybridMultilevel"/>
    <w:tmpl w:val="E0523A14"/>
    <w:lvl w:ilvl="0" w:tplc="18AE0FEE"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7A93"/>
    <w:multiLevelType w:val="hybridMultilevel"/>
    <w:tmpl w:val="558076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29F3"/>
    <w:multiLevelType w:val="hybridMultilevel"/>
    <w:tmpl w:val="422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9075F"/>
    <w:multiLevelType w:val="hybridMultilevel"/>
    <w:tmpl w:val="7F7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37395"/>
    <w:multiLevelType w:val="hybridMultilevel"/>
    <w:tmpl w:val="DAEC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enforcement="1" w:cryptProviderType="rsaAES" w:cryptAlgorithmClass="hash" w:cryptAlgorithmType="typeAny" w:cryptAlgorithmSid="14" w:cryptSpinCount="100000" w:hash="mgXJsoFRnxgVXqPwXAXxD8TVUjE4WW3FGrSH/VQGJy89x+0fHVEaYpK/tDsLJctHSBATSy0xTVzFFR2X1lQzTA==" w:salt="8wppmHjJPa0h1OkJtTyL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6AD"/>
    <w:rsid w:val="00000AD9"/>
    <w:rsid w:val="0000161C"/>
    <w:rsid w:val="000028B8"/>
    <w:rsid w:val="00004B43"/>
    <w:rsid w:val="00025112"/>
    <w:rsid w:val="00025512"/>
    <w:rsid w:val="00030807"/>
    <w:rsid w:val="00032502"/>
    <w:rsid w:val="000428D4"/>
    <w:rsid w:val="00046FCE"/>
    <w:rsid w:val="000479D7"/>
    <w:rsid w:val="00047B52"/>
    <w:rsid w:val="00055A19"/>
    <w:rsid w:val="00062D1B"/>
    <w:rsid w:val="00064F0C"/>
    <w:rsid w:val="0006588B"/>
    <w:rsid w:val="00065B28"/>
    <w:rsid w:val="00066B61"/>
    <w:rsid w:val="00067652"/>
    <w:rsid w:val="00072782"/>
    <w:rsid w:val="00080444"/>
    <w:rsid w:val="0008416F"/>
    <w:rsid w:val="000A1F14"/>
    <w:rsid w:val="000B0987"/>
    <w:rsid w:val="000B39A7"/>
    <w:rsid w:val="000B3B21"/>
    <w:rsid w:val="000B4A10"/>
    <w:rsid w:val="000B5A1C"/>
    <w:rsid w:val="000C29D8"/>
    <w:rsid w:val="000C5F02"/>
    <w:rsid w:val="000D172C"/>
    <w:rsid w:val="000D31F7"/>
    <w:rsid w:val="000D4F55"/>
    <w:rsid w:val="000E2011"/>
    <w:rsid w:val="000E7529"/>
    <w:rsid w:val="000F72BC"/>
    <w:rsid w:val="001047BA"/>
    <w:rsid w:val="001069C6"/>
    <w:rsid w:val="00106A93"/>
    <w:rsid w:val="00114010"/>
    <w:rsid w:val="00123008"/>
    <w:rsid w:val="001246A3"/>
    <w:rsid w:val="00131D5B"/>
    <w:rsid w:val="00132E6A"/>
    <w:rsid w:val="0013329D"/>
    <w:rsid w:val="00133388"/>
    <w:rsid w:val="001447AE"/>
    <w:rsid w:val="00161008"/>
    <w:rsid w:val="00164E9D"/>
    <w:rsid w:val="001727F3"/>
    <w:rsid w:val="00177818"/>
    <w:rsid w:val="00185014"/>
    <w:rsid w:val="00186E4F"/>
    <w:rsid w:val="001873D1"/>
    <w:rsid w:val="00190A5E"/>
    <w:rsid w:val="00191801"/>
    <w:rsid w:val="00191A1E"/>
    <w:rsid w:val="00194EE8"/>
    <w:rsid w:val="001978AC"/>
    <w:rsid w:val="001A2EC5"/>
    <w:rsid w:val="001B3DC7"/>
    <w:rsid w:val="001C111A"/>
    <w:rsid w:val="001C1AC9"/>
    <w:rsid w:val="001C33E2"/>
    <w:rsid w:val="001C4A85"/>
    <w:rsid w:val="001C570E"/>
    <w:rsid w:val="001D3CE3"/>
    <w:rsid w:val="001D7A3E"/>
    <w:rsid w:val="001F03EB"/>
    <w:rsid w:val="001F265F"/>
    <w:rsid w:val="001F339E"/>
    <w:rsid w:val="001F4275"/>
    <w:rsid w:val="001F7A44"/>
    <w:rsid w:val="002030F2"/>
    <w:rsid w:val="0020635A"/>
    <w:rsid w:val="002124B6"/>
    <w:rsid w:val="002147E5"/>
    <w:rsid w:val="00223102"/>
    <w:rsid w:val="00231FFC"/>
    <w:rsid w:val="0025201D"/>
    <w:rsid w:val="0025278F"/>
    <w:rsid w:val="0025634E"/>
    <w:rsid w:val="00261064"/>
    <w:rsid w:val="00275A4D"/>
    <w:rsid w:val="002821B3"/>
    <w:rsid w:val="002846AD"/>
    <w:rsid w:val="002B5224"/>
    <w:rsid w:val="002C5A57"/>
    <w:rsid w:val="002F21E2"/>
    <w:rsid w:val="002F5044"/>
    <w:rsid w:val="002F5A51"/>
    <w:rsid w:val="002F705F"/>
    <w:rsid w:val="00301F55"/>
    <w:rsid w:val="00304BBB"/>
    <w:rsid w:val="0031228A"/>
    <w:rsid w:val="003207DE"/>
    <w:rsid w:val="00320F6B"/>
    <w:rsid w:val="00322AB4"/>
    <w:rsid w:val="00324ED2"/>
    <w:rsid w:val="003278F9"/>
    <w:rsid w:val="00331603"/>
    <w:rsid w:val="00331F92"/>
    <w:rsid w:val="00335BEC"/>
    <w:rsid w:val="00345F37"/>
    <w:rsid w:val="00350866"/>
    <w:rsid w:val="00353382"/>
    <w:rsid w:val="003570CA"/>
    <w:rsid w:val="0036453D"/>
    <w:rsid w:val="0037093A"/>
    <w:rsid w:val="00374DFA"/>
    <w:rsid w:val="00377BF0"/>
    <w:rsid w:val="00381BC6"/>
    <w:rsid w:val="00382CF3"/>
    <w:rsid w:val="00387280"/>
    <w:rsid w:val="003A2801"/>
    <w:rsid w:val="003B0E02"/>
    <w:rsid w:val="003C1397"/>
    <w:rsid w:val="003C3627"/>
    <w:rsid w:val="003C4CF0"/>
    <w:rsid w:val="003D31FD"/>
    <w:rsid w:val="003D3681"/>
    <w:rsid w:val="003E1363"/>
    <w:rsid w:val="003E27D1"/>
    <w:rsid w:val="003E30D3"/>
    <w:rsid w:val="003E4104"/>
    <w:rsid w:val="003E722F"/>
    <w:rsid w:val="003F36BB"/>
    <w:rsid w:val="003F59BD"/>
    <w:rsid w:val="0040035F"/>
    <w:rsid w:val="00401243"/>
    <w:rsid w:val="004063B9"/>
    <w:rsid w:val="00410370"/>
    <w:rsid w:val="0041782A"/>
    <w:rsid w:val="00420468"/>
    <w:rsid w:val="00420803"/>
    <w:rsid w:val="00434959"/>
    <w:rsid w:val="0043731A"/>
    <w:rsid w:val="004374A0"/>
    <w:rsid w:val="004432CF"/>
    <w:rsid w:val="00453847"/>
    <w:rsid w:val="0047690B"/>
    <w:rsid w:val="00482C57"/>
    <w:rsid w:val="00484102"/>
    <w:rsid w:val="0049023B"/>
    <w:rsid w:val="004A7DF7"/>
    <w:rsid w:val="004B14BB"/>
    <w:rsid w:val="004B5D57"/>
    <w:rsid w:val="004B63A5"/>
    <w:rsid w:val="004B7698"/>
    <w:rsid w:val="004C7967"/>
    <w:rsid w:val="004D1D5F"/>
    <w:rsid w:val="004D4F76"/>
    <w:rsid w:val="004D6572"/>
    <w:rsid w:val="004D76D7"/>
    <w:rsid w:val="004F0122"/>
    <w:rsid w:val="004F3E94"/>
    <w:rsid w:val="004F7E43"/>
    <w:rsid w:val="005014DE"/>
    <w:rsid w:val="00503EE4"/>
    <w:rsid w:val="00505F37"/>
    <w:rsid w:val="0051347E"/>
    <w:rsid w:val="005164B2"/>
    <w:rsid w:val="00525610"/>
    <w:rsid w:val="0053759C"/>
    <w:rsid w:val="005437DC"/>
    <w:rsid w:val="005536AF"/>
    <w:rsid w:val="005638F0"/>
    <w:rsid w:val="005706A2"/>
    <w:rsid w:val="005718E7"/>
    <w:rsid w:val="00572F80"/>
    <w:rsid w:val="00580A47"/>
    <w:rsid w:val="00584A58"/>
    <w:rsid w:val="005857B5"/>
    <w:rsid w:val="005A408F"/>
    <w:rsid w:val="005A67A2"/>
    <w:rsid w:val="005C6A69"/>
    <w:rsid w:val="005D252A"/>
    <w:rsid w:val="005D74D6"/>
    <w:rsid w:val="005E0CED"/>
    <w:rsid w:val="005E722D"/>
    <w:rsid w:val="005F0F68"/>
    <w:rsid w:val="005F5A32"/>
    <w:rsid w:val="005F6BA7"/>
    <w:rsid w:val="00606350"/>
    <w:rsid w:val="00606CBC"/>
    <w:rsid w:val="00627DA3"/>
    <w:rsid w:val="00630DF7"/>
    <w:rsid w:val="00631539"/>
    <w:rsid w:val="00636D51"/>
    <w:rsid w:val="006423C3"/>
    <w:rsid w:val="006446FC"/>
    <w:rsid w:val="00664663"/>
    <w:rsid w:val="006807E0"/>
    <w:rsid w:val="0069185B"/>
    <w:rsid w:val="006B04A3"/>
    <w:rsid w:val="006B2728"/>
    <w:rsid w:val="006B3F51"/>
    <w:rsid w:val="006B4615"/>
    <w:rsid w:val="006B4E7E"/>
    <w:rsid w:val="006C13AE"/>
    <w:rsid w:val="006C7180"/>
    <w:rsid w:val="006D5705"/>
    <w:rsid w:val="006D6002"/>
    <w:rsid w:val="006D60FE"/>
    <w:rsid w:val="006F530E"/>
    <w:rsid w:val="006F7471"/>
    <w:rsid w:val="00700F26"/>
    <w:rsid w:val="007029AC"/>
    <w:rsid w:val="007045AC"/>
    <w:rsid w:val="00704B69"/>
    <w:rsid w:val="00704EBE"/>
    <w:rsid w:val="007064CD"/>
    <w:rsid w:val="007125F1"/>
    <w:rsid w:val="0071468D"/>
    <w:rsid w:val="00715BCA"/>
    <w:rsid w:val="00716B3A"/>
    <w:rsid w:val="00717345"/>
    <w:rsid w:val="00740BE7"/>
    <w:rsid w:val="00740E87"/>
    <w:rsid w:val="007430E5"/>
    <w:rsid w:val="00744671"/>
    <w:rsid w:val="00745D8C"/>
    <w:rsid w:val="00763545"/>
    <w:rsid w:val="00764389"/>
    <w:rsid w:val="00765A38"/>
    <w:rsid w:val="00767860"/>
    <w:rsid w:val="00775114"/>
    <w:rsid w:val="007765CA"/>
    <w:rsid w:val="00777649"/>
    <w:rsid w:val="00785CBA"/>
    <w:rsid w:val="00794A87"/>
    <w:rsid w:val="00796F6F"/>
    <w:rsid w:val="00797690"/>
    <w:rsid w:val="007A1E86"/>
    <w:rsid w:val="007B6157"/>
    <w:rsid w:val="007C2F7A"/>
    <w:rsid w:val="007D3900"/>
    <w:rsid w:val="007E55E5"/>
    <w:rsid w:val="007E5C85"/>
    <w:rsid w:val="007E5EEC"/>
    <w:rsid w:val="007F2CB1"/>
    <w:rsid w:val="00814783"/>
    <w:rsid w:val="00833014"/>
    <w:rsid w:val="00833202"/>
    <w:rsid w:val="008432E3"/>
    <w:rsid w:val="00843427"/>
    <w:rsid w:val="00843D5C"/>
    <w:rsid w:val="00847031"/>
    <w:rsid w:val="00847604"/>
    <w:rsid w:val="00850596"/>
    <w:rsid w:val="008540F6"/>
    <w:rsid w:val="008544ED"/>
    <w:rsid w:val="008548D1"/>
    <w:rsid w:val="008556DF"/>
    <w:rsid w:val="008635C6"/>
    <w:rsid w:val="00863BD8"/>
    <w:rsid w:val="008678E9"/>
    <w:rsid w:val="008838C9"/>
    <w:rsid w:val="00886018"/>
    <w:rsid w:val="00887FB7"/>
    <w:rsid w:val="00895EFC"/>
    <w:rsid w:val="0089694B"/>
    <w:rsid w:val="00896A79"/>
    <w:rsid w:val="008B5C89"/>
    <w:rsid w:val="008C1BC1"/>
    <w:rsid w:val="008E26BC"/>
    <w:rsid w:val="008E355B"/>
    <w:rsid w:val="008E3E47"/>
    <w:rsid w:val="008E6789"/>
    <w:rsid w:val="008F3EF2"/>
    <w:rsid w:val="008F4938"/>
    <w:rsid w:val="008F6ED9"/>
    <w:rsid w:val="008F7837"/>
    <w:rsid w:val="00902935"/>
    <w:rsid w:val="00903446"/>
    <w:rsid w:val="009066DF"/>
    <w:rsid w:val="00910AED"/>
    <w:rsid w:val="00913991"/>
    <w:rsid w:val="009229EE"/>
    <w:rsid w:val="00924D47"/>
    <w:rsid w:val="00927861"/>
    <w:rsid w:val="00931CD8"/>
    <w:rsid w:val="00932F9F"/>
    <w:rsid w:val="00934FD6"/>
    <w:rsid w:val="00935A18"/>
    <w:rsid w:val="009506F6"/>
    <w:rsid w:val="00964732"/>
    <w:rsid w:val="00966487"/>
    <w:rsid w:val="009705EA"/>
    <w:rsid w:val="00973FB6"/>
    <w:rsid w:val="00981A80"/>
    <w:rsid w:val="00995E55"/>
    <w:rsid w:val="009B0C48"/>
    <w:rsid w:val="009D0363"/>
    <w:rsid w:val="009D166E"/>
    <w:rsid w:val="009D2094"/>
    <w:rsid w:val="009E0A0F"/>
    <w:rsid w:val="009E383E"/>
    <w:rsid w:val="009E74FE"/>
    <w:rsid w:val="009E7DBE"/>
    <w:rsid w:val="009F285D"/>
    <w:rsid w:val="009F31E0"/>
    <w:rsid w:val="009F4537"/>
    <w:rsid w:val="00A173C4"/>
    <w:rsid w:val="00A20CDD"/>
    <w:rsid w:val="00A22DB3"/>
    <w:rsid w:val="00A300B3"/>
    <w:rsid w:val="00A333B0"/>
    <w:rsid w:val="00A40379"/>
    <w:rsid w:val="00A53FEB"/>
    <w:rsid w:val="00A61FA9"/>
    <w:rsid w:val="00A63EEC"/>
    <w:rsid w:val="00A67D20"/>
    <w:rsid w:val="00A710BC"/>
    <w:rsid w:val="00A821D4"/>
    <w:rsid w:val="00A8588C"/>
    <w:rsid w:val="00AA0A71"/>
    <w:rsid w:val="00AA7F2E"/>
    <w:rsid w:val="00AB249F"/>
    <w:rsid w:val="00AB2BFA"/>
    <w:rsid w:val="00AB4B85"/>
    <w:rsid w:val="00AC0928"/>
    <w:rsid w:val="00AD442F"/>
    <w:rsid w:val="00AD4700"/>
    <w:rsid w:val="00AD5FA6"/>
    <w:rsid w:val="00AE3676"/>
    <w:rsid w:val="00AE7F92"/>
    <w:rsid w:val="00AF270E"/>
    <w:rsid w:val="00AF2B95"/>
    <w:rsid w:val="00B05A5F"/>
    <w:rsid w:val="00B110C4"/>
    <w:rsid w:val="00B13EE1"/>
    <w:rsid w:val="00B24BAB"/>
    <w:rsid w:val="00B27EA3"/>
    <w:rsid w:val="00B3417A"/>
    <w:rsid w:val="00B37090"/>
    <w:rsid w:val="00B40EE6"/>
    <w:rsid w:val="00B44D93"/>
    <w:rsid w:val="00B53715"/>
    <w:rsid w:val="00B57F4A"/>
    <w:rsid w:val="00B71EBC"/>
    <w:rsid w:val="00B95101"/>
    <w:rsid w:val="00B9580C"/>
    <w:rsid w:val="00BB2098"/>
    <w:rsid w:val="00BB72D5"/>
    <w:rsid w:val="00BB756B"/>
    <w:rsid w:val="00BC1426"/>
    <w:rsid w:val="00BD4488"/>
    <w:rsid w:val="00BD4670"/>
    <w:rsid w:val="00BD6279"/>
    <w:rsid w:val="00BE0FE0"/>
    <w:rsid w:val="00BE6D88"/>
    <w:rsid w:val="00BF44E0"/>
    <w:rsid w:val="00BF4BD3"/>
    <w:rsid w:val="00C0030B"/>
    <w:rsid w:val="00C12FFB"/>
    <w:rsid w:val="00C13C4C"/>
    <w:rsid w:val="00C14C4D"/>
    <w:rsid w:val="00C151C2"/>
    <w:rsid w:val="00C177CF"/>
    <w:rsid w:val="00C238E4"/>
    <w:rsid w:val="00C33F63"/>
    <w:rsid w:val="00C375DC"/>
    <w:rsid w:val="00C378FB"/>
    <w:rsid w:val="00C43CB5"/>
    <w:rsid w:val="00C546E0"/>
    <w:rsid w:val="00C55828"/>
    <w:rsid w:val="00C705C8"/>
    <w:rsid w:val="00C7065C"/>
    <w:rsid w:val="00C70F7D"/>
    <w:rsid w:val="00C742B6"/>
    <w:rsid w:val="00C77795"/>
    <w:rsid w:val="00C77D1C"/>
    <w:rsid w:val="00C80583"/>
    <w:rsid w:val="00C83EEC"/>
    <w:rsid w:val="00C934AE"/>
    <w:rsid w:val="00CA2AD5"/>
    <w:rsid w:val="00CA408D"/>
    <w:rsid w:val="00CA59EF"/>
    <w:rsid w:val="00CB041A"/>
    <w:rsid w:val="00CB046A"/>
    <w:rsid w:val="00CB11EF"/>
    <w:rsid w:val="00CB6130"/>
    <w:rsid w:val="00CB644C"/>
    <w:rsid w:val="00CD0A0C"/>
    <w:rsid w:val="00CD110C"/>
    <w:rsid w:val="00CD33D3"/>
    <w:rsid w:val="00CD7A11"/>
    <w:rsid w:val="00CE4B53"/>
    <w:rsid w:val="00CE5B04"/>
    <w:rsid w:val="00D20A9A"/>
    <w:rsid w:val="00D21DB4"/>
    <w:rsid w:val="00D2393C"/>
    <w:rsid w:val="00D35E0F"/>
    <w:rsid w:val="00D417B6"/>
    <w:rsid w:val="00D43034"/>
    <w:rsid w:val="00D44884"/>
    <w:rsid w:val="00D54B0D"/>
    <w:rsid w:val="00D554B0"/>
    <w:rsid w:val="00D55D0A"/>
    <w:rsid w:val="00D60529"/>
    <w:rsid w:val="00D64FA1"/>
    <w:rsid w:val="00D64FEA"/>
    <w:rsid w:val="00D719AB"/>
    <w:rsid w:val="00D72035"/>
    <w:rsid w:val="00D731AF"/>
    <w:rsid w:val="00D73E59"/>
    <w:rsid w:val="00D74256"/>
    <w:rsid w:val="00D778D2"/>
    <w:rsid w:val="00D831D5"/>
    <w:rsid w:val="00D8588F"/>
    <w:rsid w:val="00D85EBB"/>
    <w:rsid w:val="00D9787A"/>
    <w:rsid w:val="00DA09D2"/>
    <w:rsid w:val="00DB629B"/>
    <w:rsid w:val="00DB6749"/>
    <w:rsid w:val="00DC0D8D"/>
    <w:rsid w:val="00DC14BB"/>
    <w:rsid w:val="00DC1F16"/>
    <w:rsid w:val="00DC5610"/>
    <w:rsid w:val="00DC7117"/>
    <w:rsid w:val="00DC751B"/>
    <w:rsid w:val="00DD131E"/>
    <w:rsid w:val="00DD2194"/>
    <w:rsid w:val="00DE2525"/>
    <w:rsid w:val="00DE7638"/>
    <w:rsid w:val="00DF69FC"/>
    <w:rsid w:val="00E00A24"/>
    <w:rsid w:val="00E059C5"/>
    <w:rsid w:val="00E11A12"/>
    <w:rsid w:val="00E15D79"/>
    <w:rsid w:val="00E17FCD"/>
    <w:rsid w:val="00E20D36"/>
    <w:rsid w:val="00E21FB6"/>
    <w:rsid w:val="00E24854"/>
    <w:rsid w:val="00E43073"/>
    <w:rsid w:val="00E46ACC"/>
    <w:rsid w:val="00E47D44"/>
    <w:rsid w:val="00E63EC2"/>
    <w:rsid w:val="00E70434"/>
    <w:rsid w:val="00E706EC"/>
    <w:rsid w:val="00E73C11"/>
    <w:rsid w:val="00E73D52"/>
    <w:rsid w:val="00E750B2"/>
    <w:rsid w:val="00E777FA"/>
    <w:rsid w:val="00E8351A"/>
    <w:rsid w:val="00E83B03"/>
    <w:rsid w:val="00E8433C"/>
    <w:rsid w:val="00E920F9"/>
    <w:rsid w:val="00EB0236"/>
    <w:rsid w:val="00EB4A53"/>
    <w:rsid w:val="00EB4B1F"/>
    <w:rsid w:val="00EC4730"/>
    <w:rsid w:val="00ED0FB5"/>
    <w:rsid w:val="00ED12B5"/>
    <w:rsid w:val="00EE59F5"/>
    <w:rsid w:val="00EF2FF1"/>
    <w:rsid w:val="00F0424C"/>
    <w:rsid w:val="00F10DC9"/>
    <w:rsid w:val="00F21AA7"/>
    <w:rsid w:val="00F23574"/>
    <w:rsid w:val="00F2560A"/>
    <w:rsid w:val="00F3391E"/>
    <w:rsid w:val="00F3599E"/>
    <w:rsid w:val="00F62451"/>
    <w:rsid w:val="00F64AB6"/>
    <w:rsid w:val="00F65388"/>
    <w:rsid w:val="00F71FC8"/>
    <w:rsid w:val="00F73A6D"/>
    <w:rsid w:val="00F75D13"/>
    <w:rsid w:val="00F858EE"/>
    <w:rsid w:val="00F85B97"/>
    <w:rsid w:val="00F87501"/>
    <w:rsid w:val="00F92836"/>
    <w:rsid w:val="00F936AF"/>
    <w:rsid w:val="00F936D9"/>
    <w:rsid w:val="00FA0157"/>
    <w:rsid w:val="00FC1B89"/>
    <w:rsid w:val="00FC2C16"/>
    <w:rsid w:val="00FC50CF"/>
    <w:rsid w:val="00FC5B3C"/>
    <w:rsid w:val="00FD54C2"/>
    <w:rsid w:val="00FD780A"/>
    <w:rsid w:val="00FE0DAB"/>
    <w:rsid w:val="00FE1975"/>
    <w:rsid w:val="00FE1DCD"/>
    <w:rsid w:val="00FE3410"/>
    <w:rsid w:val="00FF0FF0"/>
    <w:rsid w:val="00FF1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9844"/>
  <w15:docId w15:val="{34831B5B-85D5-45D5-9C60-89D5AE41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6AD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F44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AD"/>
    <w:pPr>
      <w:ind w:left="720"/>
      <w:contextualSpacing/>
    </w:pPr>
  </w:style>
  <w:style w:type="table" w:styleId="TableGrid">
    <w:name w:val="Table Grid"/>
    <w:basedOn w:val="TableNormal"/>
    <w:rsid w:val="002846AD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846AD"/>
    <w:rPr>
      <w:szCs w:val="22"/>
      <w:lang w:bidi="ar-SA"/>
    </w:rPr>
  </w:style>
  <w:style w:type="character" w:customStyle="1" w:styleId="hps">
    <w:name w:val="hps"/>
    <w:basedOn w:val="DefaultParagraphFont"/>
    <w:rsid w:val="00525610"/>
  </w:style>
  <w:style w:type="paragraph" w:styleId="NormalWeb">
    <w:name w:val="Normal (Web)"/>
    <w:basedOn w:val="Normal"/>
    <w:uiPriority w:val="99"/>
    <w:rsid w:val="00BB72D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LightGrid-Accent3">
    <w:name w:val="Light Grid Accent 3"/>
    <w:basedOn w:val="TableNormal"/>
    <w:uiPriority w:val="62"/>
    <w:rsid w:val="008E3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Vrind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Vrinda"/>
        <w:b/>
        <w:bCs/>
      </w:rPr>
    </w:tblStylePr>
    <w:tblStylePr w:type="lastCol">
      <w:rPr>
        <w:rFonts w:ascii="Cambria" w:eastAsia="Times New Roman" w:hAnsi="Cambria" w:cs="Vrind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000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D9"/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F2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84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basedOn w:val="DefaultParagraphFont"/>
    <w:link w:val="Heading1"/>
    <w:rsid w:val="00BF44E0"/>
    <w:rPr>
      <w:rFonts w:ascii="Times New Roman" w:eastAsia="Times New Roman" w:hAnsi="Times New Roman"/>
      <w:b/>
      <w:sz w:val="28"/>
      <w:szCs w:val="24"/>
      <w:lang w:val="en-GB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64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4FA1"/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933D-3099-4B4E-A984-1B165ABE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2471</Words>
  <Characters>14089</Characters>
  <Application>Microsoft Office Word</Application>
  <DocSecurity>8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sadias</dc:creator>
  <cp:lastModifiedBy>Abdul Hye Azad</cp:lastModifiedBy>
  <cp:revision>31</cp:revision>
  <cp:lastPrinted>2019-05-19T10:17:00Z</cp:lastPrinted>
  <dcterms:created xsi:type="dcterms:W3CDTF">2019-05-20T03:49:00Z</dcterms:created>
  <dcterms:modified xsi:type="dcterms:W3CDTF">2020-10-22T04:03:00Z</dcterms:modified>
</cp:coreProperties>
</file>