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46238C" w14:paraId="30059F49" w14:textId="77777777" w:rsidTr="0046238C">
        <w:trPr>
          <w:jc w:val="center"/>
        </w:trPr>
        <w:tc>
          <w:tcPr>
            <w:tcW w:w="8325" w:type="dxa"/>
            <w:shd w:val="clear" w:color="auto" w:fill="D6E3BC" w:themeFill="accent3" w:themeFillTint="66"/>
            <w:hideMark/>
          </w:tcPr>
          <w:p w14:paraId="48FF5EC2" w14:textId="77777777" w:rsidR="0046238C" w:rsidRDefault="0046238C">
            <w:pPr>
              <w:spacing w:before="120" w:after="120"/>
              <w:jc w:val="center"/>
              <w:rPr>
                <w:rFonts w:ascii="Calibri" w:hAnsi="Calibri" w:cs="Calibri"/>
                <w:b/>
                <w:bCs/>
                <w:sz w:val="28"/>
                <w:szCs w:val="28"/>
                <w:lang w:bidi="bn-IN"/>
              </w:rPr>
            </w:pPr>
            <w:r>
              <w:rPr>
                <w:rFonts w:ascii="Calibri" w:hAnsi="Calibri" w:cs="Calibri"/>
                <w:b/>
                <w:bCs/>
                <w:sz w:val="28"/>
                <w:szCs w:val="28"/>
                <w:lang w:bidi="bn-IN"/>
              </w:rPr>
              <w:t>Chapter-31</w:t>
            </w:r>
          </w:p>
          <w:p w14:paraId="07E324C0" w14:textId="77777777" w:rsidR="0046238C" w:rsidRDefault="0046238C">
            <w:pPr>
              <w:spacing w:before="120" w:after="120"/>
              <w:jc w:val="center"/>
              <w:rPr>
                <w:rFonts w:ascii="Calibri" w:hAnsi="Calibri" w:cs="Calibri"/>
                <w:b/>
                <w:bCs/>
                <w:sz w:val="22"/>
                <w:szCs w:val="22"/>
                <w:lang w:bidi="bn-IN"/>
              </w:rPr>
            </w:pPr>
            <w:r w:rsidRPr="00943848">
              <w:rPr>
                <w:rFonts w:ascii="Calibri" w:hAnsi="Calibri" w:cs="Calibri"/>
                <w:b/>
                <w:bCs/>
                <w:sz w:val="28"/>
                <w:szCs w:val="28"/>
                <w:lang w:bidi="bn-IN"/>
              </w:rPr>
              <w:t>Ministry of Cultural Affairs</w:t>
            </w:r>
          </w:p>
        </w:tc>
      </w:tr>
    </w:tbl>
    <w:p w14:paraId="62BC7C93" w14:textId="77777777" w:rsidR="004727D1" w:rsidRPr="00943848" w:rsidRDefault="004727D1" w:rsidP="00AE6623">
      <w:pPr>
        <w:spacing w:before="120" w:after="120" w:line="276" w:lineRule="auto"/>
        <w:ind w:left="720" w:hanging="720"/>
        <w:jc w:val="both"/>
        <w:rPr>
          <w:rFonts w:ascii="Calibri" w:hAnsi="Calibri" w:cs="Calibri"/>
          <w:b/>
          <w:sz w:val="22"/>
          <w:szCs w:val="22"/>
          <w:lang w:bidi="bn-IN"/>
        </w:rPr>
      </w:pPr>
      <w:r w:rsidRPr="00943848">
        <w:rPr>
          <w:rFonts w:ascii="Calibri" w:hAnsi="Calibri" w:cs="Calibri"/>
          <w:b/>
          <w:sz w:val="22"/>
          <w:szCs w:val="22"/>
          <w:lang w:bidi="bn-IN"/>
        </w:rPr>
        <w:t>1.0</w:t>
      </w:r>
      <w:r w:rsidRPr="00943848">
        <w:rPr>
          <w:rFonts w:ascii="Calibri" w:hAnsi="Calibri" w:cs="Calibri"/>
          <w:b/>
          <w:sz w:val="22"/>
          <w:szCs w:val="22"/>
          <w:lang w:bidi="bn-IN"/>
        </w:rPr>
        <w:tab/>
        <w:t>Introduction</w:t>
      </w:r>
    </w:p>
    <w:p w14:paraId="7403F10F" w14:textId="77777777" w:rsidR="00534CD5" w:rsidRDefault="004727D1" w:rsidP="00943848">
      <w:pPr>
        <w:pStyle w:val="Default"/>
        <w:spacing w:before="120" w:after="120" w:line="300" w:lineRule="auto"/>
        <w:ind w:left="720" w:hanging="720"/>
        <w:jc w:val="both"/>
        <w:rPr>
          <w:rFonts w:cstheme="minorHAnsi"/>
          <w:color w:val="auto"/>
          <w:sz w:val="22"/>
          <w:szCs w:val="22"/>
        </w:rPr>
      </w:pPr>
      <w:permStart w:id="442260916" w:edGrp="everyone"/>
      <w:r w:rsidRPr="00943848">
        <w:rPr>
          <w:sz w:val="22"/>
          <w:szCs w:val="22"/>
          <w:lang w:bidi="bn-IN"/>
        </w:rPr>
        <w:t>1.1</w:t>
      </w:r>
      <w:r w:rsidRPr="00943848">
        <w:rPr>
          <w:sz w:val="22"/>
          <w:szCs w:val="22"/>
          <w:lang w:bidi="bn-IN"/>
        </w:rPr>
        <w:tab/>
      </w:r>
      <w:r w:rsidR="00C018E4">
        <w:rPr>
          <w:rFonts w:cstheme="minorHAnsi"/>
          <w:color w:val="auto"/>
          <w:sz w:val="22"/>
          <w:szCs w:val="22"/>
        </w:rPr>
        <w:t>Culture plays a pivotal role in buil</w:t>
      </w:r>
      <w:r w:rsidR="00DD7A08">
        <w:rPr>
          <w:rFonts w:cstheme="minorHAnsi"/>
          <w:color w:val="auto"/>
          <w:sz w:val="22"/>
          <w:szCs w:val="22"/>
        </w:rPr>
        <w:t xml:space="preserve">ding an ideal society. </w:t>
      </w:r>
      <w:r w:rsidR="00C018E4">
        <w:rPr>
          <w:rFonts w:cstheme="minorHAnsi"/>
          <w:color w:val="auto"/>
          <w:sz w:val="22"/>
          <w:szCs w:val="22"/>
        </w:rPr>
        <w:t>Ministry of Cultural Affairs is working to uphold c</w:t>
      </w:r>
      <w:r w:rsidR="004D6601">
        <w:rPr>
          <w:rFonts w:cstheme="minorHAnsi"/>
          <w:color w:val="auto"/>
          <w:sz w:val="22"/>
          <w:szCs w:val="22"/>
        </w:rPr>
        <w:t>ountry’s</w:t>
      </w:r>
      <w:r w:rsidR="00C018E4">
        <w:rPr>
          <w:rFonts w:cstheme="minorHAnsi"/>
          <w:color w:val="auto"/>
          <w:sz w:val="22"/>
          <w:szCs w:val="22"/>
        </w:rPr>
        <w:t xml:space="preserve"> glorious cultural heritage in literature, fine arts, music, drama and all other forms of culture so as to ensure a society by promoting and heightening the excellence, removing </w:t>
      </w:r>
      <w:r w:rsidR="007D6D61">
        <w:rPr>
          <w:rFonts w:cstheme="minorHAnsi"/>
          <w:color w:val="auto"/>
          <w:sz w:val="22"/>
          <w:szCs w:val="22"/>
        </w:rPr>
        <w:t xml:space="preserve">religious </w:t>
      </w:r>
      <w:r w:rsidR="00DD7A08">
        <w:rPr>
          <w:rFonts w:cstheme="minorHAnsi"/>
          <w:color w:val="auto"/>
          <w:sz w:val="22"/>
          <w:szCs w:val="22"/>
        </w:rPr>
        <w:t>bigotry</w:t>
      </w:r>
      <w:r w:rsidR="00C018E4">
        <w:rPr>
          <w:rFonts w:cstheme="minorHAnsi"/>
          <w:color w:val="auto"/>
          <w:sz w:val="22"/>
          <w:szCs w:val="22"/>
        </w:rPr>
        <w:t xml:space="preserve">. </w:t>
      </w:r>
      <w:r w:rsidR="00F156E9">
        <w:rPr>
          <w:rFonts w:cstheme="minorHAnsi"/>
          <w:color w:val="auto"/>
          <w:sz w:val="22"/>
          <w:szCs w:val="22"/>
        </w:rPr>
        <w:t xml:space="preserve">The business of </w:t>
      </w:r>
      <w:r w:rsidR="00946796">
        <w:rPr>
          <w:rFonts w:cstheme="minorHAnsi"/>
          <w:color w:val="auto"/>
          <w:sz w:val="22"/>
          <w:szCs w:val="22"/>
        </w:rPr>
        <w:t>this</w:t>
      </w:r>
      <w:r w:rsidR="00F156E9">
        <w:rPr>
          <w:rFonts w:cstheme="minorHAnsi"/>
          <w:color w:val="auto"/>
          <w:sz w:val="22"/>
          <w:szCs w:val="22"/>
        </w:rPr>
        <w:t xml:space="preserve"> </w:t>
      </w:r>
      <w:r w:rsidR="00946796">
        <w:rPr>
          <w:rFonts w:cstheme="minorHAnsi"/>
          <w:color w:val="auto"/>
          <w:sz w:val="22"/>
          <w:szCs w:val="22"/>
        </w:rPr>
        <w:t>m</w:t>
      </w:r>
      <w:r w:rsidR="00174D1B">
        <w:rPr>
          <w:rFonts w:cstheme="minorHAnsi"/>
          <w:color w:val="auto"/>
          <w:sz w:val="22"/>
          <w:szCs w:val="22"/>
        </w:rPr>
        <w:t xml:space="preserve">inistry </w:t>
      </w:r>
      <w:r w:rsidR="00FD5235">
        <w:rPr>
          <w:rFonts w:cstheme="minorHAnsi"/>
          <w:color w:val="auto"/>
          <w:sz w:val="22"/>
          <w:szCs w:val="22"/>
        </w:rPr>
        <w:t>include</w:t>
      </w:r>
      <w:r w:rsidR="00946796">
        <w:rPr>
          <w:rFonts w:cstheme="minorHAnsi"/>
          <w:color w:val="auto"/>
          <w:sz w:val="22"/>
          <w:szCs w:val="22"/>
        </w:rPr>
        <w:t>s</w:t>
      </w:r>
      <w:r w:rsidR="00FD5235">
        <w:rPr>
          <w:rFonts w:cstheme="minorHAnsi"/>
          <w:color w:val="auto"/>
          <w:sz w:val="22"/>
          <w:szCs w:val="22"/>
        </w:rPr>
        <w:t xml:space="preserve"> preservation of</w:t>
      </w:r>
      <w:r w:rsidR="00921D4D">
        <w:rPr>
          <w:rFonts w:cstheme="minorHAnsi"/>
          <w:color w:val="auto"/>
          <w:sz w:val="22"/>
          <w:szCs w:val="22"/>
        </w:rPr>
        <w:t xml:space="preserve"> archaeolo</w:t>
      </w:r>
      <w:r w:rsidR="00FD5235">
        <w:rPr>
          <w:rFonts w:cstheme="minorHAnsi"/>
          <w:color w:val="auto"/>
          <w:sz w:val="22"/>
          <w:szCs w:val="22"/>
        </w:rPr>
        <w:t>gical sites, promoting</w:t>
      </w:r>
      <w:r w:rsidR="00921D4D">
        <w:rPr>
          <w:rFonts w:cstheme="minorHAnsi"/>
          <w:color w:val="auto"/>
          <w:sz w:val="22"/>
          <w:szCs w:val="22"/>
        </w:rPr>
        <w:t xml:space="preserve"> folk culture, pure music and perf</w:t>
      </w:r>
      <w:r w:rsidR="0092190A">
        <w:rPr>
          <w:rFonts w:cstheme="minorHAnsi"/>
          <w:color w:val="auto"/>
          <w:sz w:val="22"/>
          <w:szCs w:val="22"/>
        </w:rPr>
        <w:t xml:space="preserve">orming arts, </w:t>
      </w:r>
      <w:r w:rsidR="002D0B73">
        <w:rPr>
          <w:rFonts w:cstheme="minorHAnsi"/>
          <w:color w:val="auto"/>
          <w:sz w:val="22"/>
          <w:szCs w:val="22"/>
        </w:rPr>
        <w:t>proliferation</w:t>
      </w:r>
      <w:r w:rsidR="00D252D1">
        <w:rPr>
          <w:rFonts w:cstheme="minorHAnsi"/>
          <w:color w:val="auto"/>
          <w:sz w:val="22"/>
          <w:szCs w:val="22"/>
        </w:rPr>
        <w:t xml:space="preserve"> of </w:t>
      </w:r>
      <w:r w:rsidR="00921D4D">
        <w:rPr>
          <w:rFonts w:cstheme="minorHAnsi"/>
          <w:color w:val="auto"/>
          <w:sz w:val="22"/>
          <w:szCs w:val="22"/>
        </w:rPr>
        <w:t>Rabindra-Nazrul songs, arrangem</w:t>
      </w:r>
      <w:r w:rsidR="0092190A">
        <w:rPr>
          <w:rFonts w:cstheme="minorHAnsi"/>
          <w:color w:val="auto"/>
          <w:sz w:val="22"/>
          <w:szCs w:val="22"/>
        </w:rPr>
        <w:t>ent of seas</w:t>
      </w:r>
      <w:r w:rsidR="00D252D1">
        <w:rPr>
          <w:rFonts w:cstheme="minorHAnsi"/>
          <w:color w:val="auto"/>
          <w:sz w:val="22"/>
          <w:szCs w:val="22"/>
        </w:rPr>
        <w:t xml:space="preserve">onal cultural fairs and motivating </w:t>
      </w:r>
      <w:r w:rsidR="00DD7A08">
        <w:rPr>
          <w:rFonts w:cstheme="minorHAnsi"/>
          <w:color w:val="auto"/>
          <w:sz w:val="22"/>
          <w:szCs w:val="22"/>
        </w:rPr>
        <w:t xml:space="preserve">people </w:t>
      </w:r>
      <w:r w:rsidR="00D252D1">
        <w:rPr>
          <w:rFonts w:cstheme="minorHAnsi"/>
          <w:color w:val="auto"/>
          <w:sz w:val="22"/>
          <w:szCs w:val="22"/>
        </w:rPr>
        <w:t>for usi</w:t>
      </w:r>
      <w:r w:rsidR="0092190A">
        <w:rPr>
          <w:rFonts w:cstheme="minorHAnsi"/>
          <w:color w:val="auto"/>
          <w:sz w:val="22"/>
          <w:szCs w:val="22"/>
        </w:rPr>
        <w:t xml:space="preserve">ng public libraries etc. </w:t>
      </w:r>
      <w:r w:rsidR="00921D4D">
        <w:rPr>
          <w:rFonts w:cstheme="minorHAnsi"/>
          <w:color w:val="auto"/>
          <w:sz w:val="22"/>
          <w:szCs w:val="22"/>
        </w:rPr>
        <w:t xml:space="preserve"> </w:t>
      </w:r>
      <w:r w:rsidR="0092190A">
        <w:rPr>
          <w:rFonts w:cstheme="minorHAnsi"/>
          <w:color w:val="auto"/>
          <w:sz w:val="22"/>
          <w:szCs w:val="22"/>
        </w:rPr>
        <w:t xml:space="preserve">Ministry of Cultural Affairs </w:t>
      </w:r>
      <w:r w:rsidR="00DD7A08">
        <w:rPr>
          <w:rFonts w:cstheme="minorHAnsi"/>
          <w:color w:val="auto"/>
          <w:sz w:val="22"/>
          <w:szCs w:val="22"/>
        </w:rPr>
        <w:t>exerts</w:t>
      </w:r>
      <w:r w:rsidR="0092190A">
        <w:rPr>
          <w:rFonts w:cstheme="minorHAnsi"/>
          <w:color w:val="auto"/>
          <w:sz w:val="22"/>
          <w:szCs w:val="22"/>
        </w:rPr>
        <w:t xml:space="preserve"> persistent effort to </w:t>
      </w:r>
      <w:r w:rsidR="00DD7A08">
        <w:rPr>
          <w:rFonts w:cstheme="minorHAnsi"/>
          <w:color w:val="auto"/>
          <w:sz w:val="22"/>
          <w:szCs w:val="22"/>
        </w:rPr>
        <w:t xml:space="preserve">exercise and </w:t>
      </w:r>
      <w:r w:rsidR="0092190A">
        <w:rPr>
          <w:rFonts w:cstheme="minorHAnsi"/>
          <w:color w:val="auto"/>
          <w:sz w:val="22"/>
          <w:szCs w:val="22"/>
        </w:rPr>
        <w:t>promote a healthy cultural trend. Different activities are also been implemented in restori</w:t>
      </w:r>
      <w:r w:rsidR="00FD5235">
        <w:rPr>
          <w:rFonts w:cstheme="minorHAnsi"/>
          <w:color w:val="auto"/>
          <w:sz w:val="22"/>
          <w:szCs w:val="22"/>
        </w:rPr>
        <w:t xml:space="preserve">ng and excelling the culture of </w:t>
      </w:r>
      <w:r w:rsidR="0092190A">
        <w:rPr>
          <w:rFonts w:cstheme="minorHAnsi"/>
          <w:color w:val="auto"/>
          <w:sz w:val="22"/>
          <w:szCs w:val="22"/>
        </w:rPr>
        <w:t xml:space="preserve">ethnic groups along with the greater community’s expansion and </w:t>
      </w:r>
      <w:r w:rsidR="00DD7A08">
        <w:rPr>
          <w:rFonts w:cstheme="minorHAnsi"/>
          <w:color w:val="auto"/>
          <w:sz w:val="22"/>
          <w:szCs w:val="22"/>
        </w:rPr>
        <w:t xml:space="preserve">achieving </w:t>
      </w:r>
      <w:r w:rsidR="00103824">
        <w:rPr>
          <w:rFonts w:cstheme="minorHAnsi"/>
          <w:color w:val="auto"/>
          <w:sz w:val="22"/>
          <w:szCs w:val="22"/>
        </w:rPr>
        <w:t>excellence in culture.</w:t>
      </w:r>
    </w:p>
    <w:p w14:paraId="5643CE99" w14:textId="77777777" w:rsidR="001D67A5" w:rsidRDefault="001D67A5" w:rsidP="00943848">
      <w:pPr>
        <w:pStyle w:val="Default"/>
        <w:spacing w:before="120" w:after="120" w:line="300" w:lineRule="auto"/>
        <w:ind w:left="720" w:hanging="720"/>
        <w:jc w:val="both"/>
        <w:rPr>
          <w:rFonts w:cstheme="minorHAnsi"/>
          <w:color w:val="auto"/>
          <w:sz w:val="22"/>
          <w:szCs w:val="22"/>
        </w:rPr>
      </w:pPr>
      <w:r>
        <w:rPr>
          <w:rFonts w:cstheme="minorHAnsi"/>
          <w:color w:val="auto"/>
          <w:sz w:val="22"/>
          <w:szCs w:val="22"/>
        </w:rPr>
        <w:t xml:space="preserve">1.2 </w:t>
      </w:r>
      <w:r>
        <w:rPr>
          <w:rFonts w:cstheme="minorHAnsi"/>
          <w:color w:val="auto"/>
          <w:sz w:val="22"/>
          <w:szCs w:val="22"/>
        </w:rPr>
        <w:tab/>
      </w:r>
      <w:r w:rsidR="0092190A">
        <w:rPr>
          <w:rFonts w:cstheme="minorHAnsi"/>
          <w:color w:val="auto"/>
          <w:sz w:val="22"/>
          <w:szCs w:val="22"/>
        </w:rPr>
        <w:t xml:space="preserve">According to </w:t>
      </w:r>
      <w:r w:rsidR="00F72BE6">
        <w:rPr>
          <w:rFonts w:cstheme="minorHAnsi"/>
          <w:color w:val="auto"/>
          <w:sz w:val="22"/>
          <w:szCs w:val="22"/>
        </w:rPr>
        <w:t>the direction of A</w:t>
      </w:r>
      <w:r w:rsidR="0092190A">
        <w:rPr>
          <w:rFonts w:cstheme="minorHAnsi"/>
          <w:color w:val="auto"/>
          <w:sz w:val="22"/>
          <w:szCs w:val="22"/>
        </w:rPr>
        <w:t xml:space="preserve">rticle 23, 23 (A) and 24 </w:t>
      </w:r>
      <w:r w:rsidR="00FD5235">
        <w:rPr>
          <w:rFonts w:cstheme="minorHAnsi"/>
          <w:color w:val="auto"/>
          <w:sz w:val="22"/>
          <w:szCs w:val="22"/>
        </w:rPr>
        <w:t xml:space="preserve">of the Constitution of People’s’ Republic of Bangladesh </w:t>
      </w:r>
      <w:r w:rsidR="0092190A">
        <w:rPr>
          <w:rFonts w:cstheme="minorHAnsi"/>
          <w:color w:val="auto"/>
          <w:sz w:val="22"/>
          <w:szCs w:val="22"/>
        </w:rPr>
        <w:t xml:space="preserve">Ministry of Cultural Affairs has been working </w:t>
      </w:r>
      <w:r w:rsidR="00FD5235">
        <w:rPr>
          <w:rFonts w:cstheme="minorHAnsi"/>
          <w:color w:val="auto"/>
          <w:sz w:val="22"/>
          <w:szCs w:val="22"/>
        </w:rPr>
        <w:t xml:space="preserve">relentlessly </w:t>
      </w:r>
      <w:r w:rsidR="0092190A">
        <w:rPr>
          <w:rFonts w:cstheme="minorHAnsi"/>
          <w:color w:val="auto"/>
          <w:sz w:val="22"/>
          <w:szCs w:val="22"/>
        </w:rPr>
        <w:t xml:space="preserve">to </w:t>
      </w:r>
      <w:r w:rsidR="00F72BE6">
        <w:rPr>
          <w:rFonts w:cstheme="minorHAnsi"/>
          <w:color w:val="auto"/>
          <w:sz w:val="22"/>
          <w:szCs w:val="22"/>
        </w:rPr>
        <w:t>develop and disseminate</w:t>
      </w:r>
      <w:r w:rsidR="0092190A">
        <w:rPr>
          <w:rFonts w:cstheme="minorHAnsi"/>
          <w:color w:val="auto"/>
          <w:sz w:val="22"/>
          <w:szCs w:val="22"/>
        </w:rPr>
        <w:t xml:space="preserve"> </w:t>
      </w:r>
      <w:r w:rsidR="00F72BE6">
        <w:rPr>
          <w:rFonts w:cstheme="minorHAnsi"/>
          <w:color w:val="auto"/>
          <w:sz w:val="22"/>
          <w:szCs w:val="22"/>
        </w:rPr>
        <w:t>the delicacy of</w:t>
      </w:r>
      <w:r w:rsidR="007C4FB3" w:rsidRPr="007C4FB3">
        <w:rPr>
          <w:rFonts w:cstheme="minorHAnsi"/>
          <w:color w:val="auto"/>
          <w:sz w:val="22"/>
          <w:szCs w:val="22"/>
        </w:rPr>
        <w:t xml:space="preserve"> </w:t>
      </w:r>
      <w:r w:rsidR="007C4FB3">
        <w:rPr>
          <w:rFonts w:cstheme="minorHAnsi"/>
          <w:color w:val="auto"/>
          <w:sz w:val="22"/>
          <w:szCs w:val="22"/>
        </w:rPr>
        <w:t xml:space="preserve">national language, literature, art, music, drama and other creative forms of arts and </w:t>
      </w:r>
      <w:r w:rsidR="00F72BE6">
        <w:rPr>
          <w:rFonts w:cstheme="minorHAnsi"/>
          <w:color w:val="auto"/>
          <w:sz w:val="22"/>
          <w:szCs w:val="22"/>
        </w:rPr>
        <w:t xml:space="preserve"> </w:t>
      </w:r>
      <w:r w:rsidR="007C4FB3">
        <w:rPr>
          <w:rFonts w:cstheme="minorHAnsi"/>
          <w:color w:val="auto"/>
          <w:sz w:val="22"/>
          <w:szCs w:val="22"/>
        </w:rPr>
        <w:t>preserv</w:t>
      </w:r>
      <w:r w:rsidR="0092190A">
        <w:rPr>
          <w:rFonts w:cstheme="minorHAnsi"/>
          <w:color w:val="auto"/>
          <w:sz w:val="22"/>
          <w:szCs w:val="22"/>
        </w:rPr>
        <w:t xml:space="preserve">ation of non-communal and democratic </w:t>
      </w:r>
      <w:r w:rsidR="007C4FB3">
        <w:rPr>
          <w:rFonts w:cstheme="minorHAnsi"/>
          <w:color w:val="auto"/>
          <w:sz w:val="22"/>
          <w:szCs w:val="22"/>
        </w:rPr>
        <w:t>heritage</w:t>
      </w:r>
      <w:r w:rsidR="007D6D61">
        <w:rPr>
          <w:rFonts w:cstheme="minorHAnsi"/>
          <w:color w:val="auto"/>
          <w:sz w:val="22"/>
          <w:szCs w:val="22"/>
        </w:rPr>
        <w:t xml:space="preserve"> of </w:t>
      </w:r>
      <w:r w:rsidR="007C4FB3">
        <w:rPr>
          <w:rFonts w:cstheme="minorHAnsi"/>
          <w:color w:val="auto"/>
          <w:sz w:val="22"/>
          <w:szCs w:val="22"/>
        </w:rPr>
        <w:t>Bengali culture.</w:t>
      </w:r>
    </w:p>
    <w:p w14:paraId="0259B10E" w14:textId="77777777" w:rsidR="008B4BAD" w:rsidRPr="00943848" w:rsidRDefault="001D67A5" w:rsidP="001E5DF9">
      <w:pPr>
        <w:pStyle w:val="Default"/>
        <w:spacing w:before="120" w:after="120" w:line="300" w:lineRule="auto"/>
        <w:ind w:left="720" w:hanging="720"/>
        <w:jc w:val="both"/>
        <w:rPr>
          <w:rFonts w:cstheme="minorHAnsi"/>
          <w:color w:val="auto"/>
          <w:sz w:val="22"/>
          <w:szCs w:val="22"/>
        </w:rPr>
      </w:pPr>
      <w:r>
        <w:rPr>
          <w:rFonts w:cstheme="minorHAnsi"/>
          <w:color w:val="auto"/>
          <w:sz w:val="22"/>
          <w:szCs w:val="22"/>
        </w:rPr>
        <w:t>1.3</w:t>
      </w:r>
      <w:r w:rsidR="00943848" w:rsidRPr="00943848">
        <w:rPr>
          <w:rFonts w:cstheme="minorHAnsi"/>
          <w:color w:val="auto"/>
          <w:sz w:val="22"/>
          <w:szCs w:val="22"/>
        </w:rPr>
        <w:t xml:space="preserve"> </w:t>
      </w:r>
      <w:r w:rsidR="00943848" w:rsidRPr="00943848">
        <w:rPr>
          <w:rFonts w:cstheme="minorHAnsi"/>
          <w:color w:val="auto"/>
          <w:sz w:val="22"/>
          <w:szCs w:val="22"/>
        </w:rPr>
        <w:tab/>
        <w:t xml:space="preserve"> </w:t>
      </w:r>
      <w:r w:rsidR="00F14AB1">
        <w:rPr>
          <w:rFonts w:cstheme="minorHAnsi"/>
          <w:color w:val="auto"/>
          <w:sz w:val="22"/>
          <w:szCs w:val="22"/>
        </w:rPr>
        <w:t>T</w:t>
      </w:r>
      <w:r w:rsidR="00F14AB1" w:rsidRPr="00943848">
        <w:rPr>
          <w:rFonts w:cstheme="minorHAnsi"/>
          <w:color w:val="auto"/>
          <w:sz w:val="22"/>
          <w:szCs w:val="22"/>
        </w:rPr>
        <w:t>he traditional view towards women</w:t>
      </w:r>
      <w:r w:rsidR="00F14AB1">
        <w:rPr>
          <w:sz w:val="22"/>
          <w:szCs w:val="22"/>
          <w:lang w:bidi="bn-IN"/>
        </w:rPr>
        <w:t xml:space="preserve"> has been changed for </w:t>
      </w:r>
      <w:r w:rsidR="00F14AB1" w:rsidRPr="00943848">
        <w:rPr>
          <w:rFonts w:cstheme="minorHAnsi"/>
          <w:color w:val="auto"/>
          <w:sz w:val="22"/>
          <w:szCs w:val="22"/>
        </w:rPr>
        <w:t xml:space="preserve">various activities </w:t>
      </w:r>
      <w:r w:rsidR="00F14AB1">
        <w:rPr>
          <w:rFonts w:cstheme="minorHAnsi"/>
          <w:color w:val="auto"/>
          <w:sz w:val="22"/>
          <w:szCs w:val="22"/>
        </w:rPr>
        <w:t xml:space="preserve">implemented by </w:t>
      </w:r>
      <w:r w:rsidR="00F14AB1">
        <w:rPr>
          <w:sz w:val="22"/>
          <w:szCs w:val="22"/>
          <w:lang w:bidi="bn-IN"/>
        </w:rPr>
        <w:t>t</w:t>
      </w:r>
      <w:r w:rsidR="002234A0">
        <w:rPr>
          <w:sz w:val="22"/>
          <w:szCs w:val="22"/>
          <w:lang w:bidi="bn-IN"/>
        </w:rPr>
        <w:t xml:space="preserve">he </w:t>
      </w:r>
      <w:r w:rsidR="002234A0" w:rsidRPr="00943848">
        <w:rPr>
          <w:rFonts w:cstheme="minorHAnsi"/>
          <w:color w:val="auto"/>
          <w:sz w:val="22"/>
          <w:szCs w:val="22"/>
        </w:rPr>
        <w:t>Ministry of Cultural Affairs (</w:t>
      </w:r>
      <w:proofErr w:type="spellStart"/>
      <w:r w:rsidR="002234A0" w:rsidRPr="00943848">
        <w:rPr>
          <w:rFonts w:cstheme="minorHAnsi"/>
          <w:color w:val="auto"/>
          <w:sz w:val="22"/>
          <w:szCs w:val="22"/>
        </w:rPr>
        <w:t>MoCA</w:t>
      </w:r>
      <w:proofErr w:type="spellEnd"/>
      <w:r w:rsidR="002234A0" w:rsidRPr="00943848">
        <w:rPr>
          <w:rFonts w:cstheme="minorHAnsi"/>
          <w:color w:val="auto"/>
          <w:sz w:val="22"/>
          <w:szCs w:val="22"/>
        </w:rPr>
        <w:t>)</w:t>
      </w:r>
      <w:r w:rsidR="00F14AB1">
        <w:rPr>
          <w:rFonts w:cstheme="minorHAnsi"/>
          <w:color w:val="auto"/>
          <w:sz w:val="22"/>
          <w:szCs w:val="22"/>
        </w:rPr>
        <w:t xml:space="preserve">. </w:t>
      </w:r>
      <w:r w:rsidR="002234A0" w:rsidRPr="00943848">
        <w:rPr>
          <w:rFonts w:cstheme="minorHAnsi"/>
          <w:color w:val="auto"/>
          <w:sz w:val="22"/>
          <w:szCs w:val="22"/>
        </w:rPr>
        <w:t xml:space="preserve"> As a result, the possibility of </w:t>
      </w:r>
      <w:r w:rsidR="00F14AB1">
        <w:rPr>
          <w:rFonts w:cstheme="minorHAnsi"/>
          <w:color w:val="auto"/>
          <w:sz w:val="22"/>
          <w:szCs w:val="22"/>
        </w:rPr>
        <w:t xml:space="preserve">access to </w:t>
      </w:r>
      <w:r w:rsidR="002234A0" w:rsidRPr="00943848">
        <w:rPr>
          <w:rFonts w:cstheme="minorHAnsi"/>
          <w:color w:val="auto"/>
          <w:sz w:val="22"/>
          <w:szCs w:val="22"/>
        </w:rPr>
        <w:t xml:space="preserve">equal </w:t>
      </w:r>
      <w:r w:rsidR="00F14AB1">
        <w:rPr>
          <w:rFonts w:cstheme="minorHAnsi"/>
          <w:color w:val="auto"/>
          <w:sz w:val="22"/>
          <w:szCs w:val="22"/>
        </w:rPr>
        <w:t>opportunities</w:t>
      </w:r>
      <w:r w:rsidR="002234A0" w:rsidRPr="00943848">
        <w:rPr>
          <w:rFonts w:cstheme="minorHAnsi"/>
          <w:color w:val="auto"/>
          <w:sz w:val="22"/>
          <w:szCs w:val="22"/>
        </w:rPr>
        <w:t xml:space="preserve"> for both women and men in the process of economic development of the country </w:t>
      </w:r>
      <w:r w:rsidR="00F14AB1">
        <w:rPr>
          <w:rFonts w:cstheme="minorHAnsi"/>
          <w:color w:val="auto"/>
          <w:sz w:val="22"/>
          <w:szCs w:val="22"/>
        </w:rPr>
        <w:t>has been established</w:t>
      </w:r>
      <w:r w:rsidR="002234A0" w:rsidRPr="00943848">
        <w:rPr>
          <w:rFonts w:cstheme="minorHAnsi"/>
          <w:color w:val="auto"/>
          <w:sz w:val="22"/>
          <w:szCs w:val="22"/>
        </w:rPr>
        <w:t xml:space="preserve">.  </w:t>
      </w:r>
      <w:r w:rsidR="008B4BAD" w:rsidRPr="00943848">
        <w:rPr>
          <w:rFonts w:cstheme="minorHAnsi"/>
          <w:color w:val="auto"/>
          <w:sz w:val="22"/>
          <w:szCs w:val="22"/>
        </w:rPr>
        <w:t xml:space="preserve">The </w:t>
      </w:r>
      <w:r w:rsidR="008B4BAD">
        <w:rPr>
          <w:rFonts w:cstheme="minorHAnsi"/>
          <w:color w:val="auto"/>
          <w:sz w:val="22"/>
          <w:szCs w:val="22"/>
        </w:rPr>
        <w:t xml:space="preserve">principles stated in the ‘National Cultural Policy 2006’ </w:t>
      </w:r>
      <w:r w:rsidR="004C1E1E">
        <w:rPr>
          <w:rFonts w:cstheme="minorHAnsi"/>
          <w:color w:val="auto"/>
          <w:sz w:val="22"/>
          <w:szCs w:val="22"/>
        </w:rPr>
        <w:t>are as follows</w:t>
      </w:r>
      <w:r w:rsidR="008B4BAD" w:rsidRPr="00943848">
        <w:rPr>
          <w:rFonts w:cstheme="minorHAnsi"/>
          <w:color w:val="auto"/>
          <w:sz w:val="22"/>
          <w:szCs w:val="22"/>
        </w:rPr>
        <w:t xml:space="preserve">: </w:t>
      </w:r>
    </w:p>
    <w:p w14:paraId="45EA2806" w14:textId="77777777" w:rsidR="008B4BAD" w:rsidRPr="00943848" w:rsidRDefault="006B7821" w:rsidP="001E5DF9">
      <w:pPr>
        <w:pStyle w:val="Default"/>
        <w:numPr>
          <w:ilvl w:val="0"/>
          <w:numId w:val="21"/>
        </w:numPr>
        <w:spacing w:before="120" w:after="120" w:line="300" w:lineRule="auto"/>
        <w:ind w:left="1080"/>
        <w:jc w:val="both"/>
        <w:rPr>
          <w:rFonts w:cstheme="minorHAnsi"/>
          <w:color w:val="auto"/>
          <w:sz w:val="22"/>
          <w:szCs w:val="22"/>
        </w:rPr>
      </w:pPr>
      <w:r>
        <w:rPr>
          <w:rFonts w:cstheme="minorHAnsi"/>
          <w:color w:val="auto"/>
          <w:sz w:val="22"/>
          <w:szCs w:val="22"/>
        </w:rPr>
        <w:t>U</w:t>
      </w:r>
      <w:r w:rsidR="008B4BAD" w:rsidRPr="00943848">
        <w:rPr>
          <w:rFonts w:cstheme="minorHAnsi"/>
          <w:color w:val="auto"/>
          <w:sz w:val="22"/>
          <w:szCs w:val="22"/>
        </w:rPr>
        <w:t xml:space="preserve">pholding </w:t>
      </w:r>
      <w:r w:rsidR="00F5119C">
        <w:rPr>
          <w:rFonts w:cstheme="minorHAnsi"/>
          <w:color w:val="auto"/>
          <w:sz w:val="22"/>
          <w:szCs w:val="22"/>
        </w:rPr>
        <w:t xml:space="preserve">history of thousand years’ </w:t>
      </w:r>
      <w:r w:rsidR="001E278A">
        <w:rPr>
          <w:rFonts w:cstheme="minorHAnsi"/>
          <w:color w:val="auto"/>
          <w:sz w:val="22"/>
          <w:szCs w:val="22"/>
        </w:rPr>
        <w:t>struggle</w:t>
      </w:r>
      <w:r w:rsidR="00F5119C">
        <w:rPr>
          <w:rFonts w:cstheme="minorHAnsi"/>
          <w:color w:val="auto"/>
          <w:sz w:val="22"/>
          <w:szCs w:val="22"/>
        </w:rPr>
        <w:t xml:space="preserve"> of this land, language movement and glorious liberation war, </w:t>
      </w:r>
      <w:r w:rsidR="008B4BAD" w:rsidRPr="00943848">
        <w:rPr>
          <w:rFonts w:cstheme="minorHAnsi"/>
          <w:color w:val="auto"/>
          <w:sz w:val="22"/>
          <w:szCs w:val="22"/>
        </w:rPr>
        <w:t xml:space="preserve">respecting and tolerating religious faiths of all classes and communities living in Bangladesh; </w:t>
      </w:r>
    </w:p>
    <w:p w14:paraId="430E4207" w14:textId="77777777" w:rsidR="008B4BAD" w:rsidRPr="00943848" w:rsidRDefault="008B4BAD" w:rsidP="001E5DF9">
      <w:pPr>
        <w:pStyle w:val="Default"/>
        <w:numPr>
          <w:ilvl w:val="0"/>
          <w:numId w:val="21"/>
        </w:numPr>
        <w:spacing w:before="120" w:after="120" w:line="300" w:lineRule="auto"/>
        <w:ind w:left="1080"/>
        <w:jc w:val="both"/>
        <w:rPr>
          <w:rFonts w:cstheme="minorHAnsi"/>
          <w:color w:val="auto"/>
          <w:sz w:val="22"/>
          <w:szCs w:val="22"/>
        </w:rPr>
      </w:pPr>
      <w:r w:rsidRPr="00943848">
        <w:rPr>
          <w:rFonts w:cstheme="minorHAnsi"/>
          <w:color w:val="auto"/>
          <w:sz w:val="22"/>
          <w:szCs w:val="22"/>
        </w:rPr>
        <w:t xml:space="preserve">Preventing the </w:t>
      </w:r>
      <w:r w:rsidR="00F5119C">
        <w:rPr>
          <w:rFonts w:cstheme="minorHAnsi"/>
          <w:color w:val="auto"/>
          <w:sz w:val="22"/>
          <w:szCs w:val="22"/>
        </w:rPr>
        <w:t xml:space="preserve">degeneration </w:t>
      </w:r>
      <w:r w:rsidRPr="00943848">
        <w:rPr>
          <w:rFonts w:cstheme="minorHAnsi"/>
          <w:color w:val="auto"/>
          <w:sz w:val="22"/>
          <w:szCs w:val="22"/>
        </w:rPr>
        <w:t xml:space="preserve">of </w:t>
      </w:r>
      <w:r w:rsidR="003550FB">
        <w:rPr>
          <w:rFonts w:cstheme="minorHAnsi"/>
          <w:color w:val="auto"/>
          <w:sz w:val="22"/>
          <w:szCs w:val="22"/>
        </w:rPr>
        <w:t xml:space="preserve">our </w:t>
      </w:r>
      <w:r w:rsidRPr="00943848">
        <w:rPr>
          <w:rFonts w:cstheme="minorHAnsi"/>
          <w:color w:val="auto"/>
          <w:sz w:val="22"/>
          <w:szCs w:val="22"/>
        </w:rPr>
        <w:t xml:space="preserve">national culture, and coordinating cultural activities and its development along with the overall economic development of the country; </w:t>
      </w:r>
    </w:p>
    <w:p w14:paraId="1507DAD7" w14:textId="77777777" w:rsidR="001E278A" w:rsidRDefault="00205208" w:rsidP="00943848">
      <w:pPr>
        <w:pStyle w:val="Default"/>
        <w:numPr>
          <w:ilvl w:val="0"/>
          <w:numId w:val="21"/>
        </w:numPr>
        <w:spacing w:before="120" w:after="120" w:line="300" w:lineRule="auto"/>
        <w:ind w:left="1080"/>
        <w:jc w:val="both"/>
        <w:rPr>
          <w:rFonts w:cstheme="minorHAnsi"/>
          <w:color w:val="auto"/>
          <w:sz w:val="22"/>
          <w:szCs w:val="22"/>
        </w:rPr>
      </w:pPr>
      <w:r>
        <w:rPr>
          <w:rFonts w:cstheme="minorHAnsi"/>
          <w:color w:val="auto"/>
          <w:sz w:val="22"/>
          <w:szCs w:val="22"/>
        </w:rPr>
        <w:t>Undertaking an all-out efforts for immaculate growth, publicity and promotion in all aspect of culture</w:t>
      </w:r>
      <w:r w:rsidR="008B4BAD" w:rsidRPr="00943848">
        <w:rPr>
          <w:rFonts w:cstheme="minorHAnsi"/>
          <w:color w:val="auto"/>
          <w:sz w:val="22"/>
          <w:szCs w:val="22"/>
        </w:rPr>
        <w:t xml:space="preserve">; </w:t>
      </w:r>
    </w:p>
    <w:p w14:paraId="69632AD7" w14:textId="77777777" w:rsidR="001E278A" w:rsidRPr="001E278A" w:rsidRDefault="00205208" w:rsidP="00943848">
      <w:pPr>
        <w:pStyle w:val="Default"/>
        <w:numPr>
          <w:ilvl w:val="0"/>
          <w:numId w:val="21"/>
        </w:numPr>
        <w:spacing w:before="120" w:after="120" w:line="300" w:lineRule="auto"/>
        <w:ind w:left="1080"/>
        <w:jc w:val="both"/>
        <w:rPr>
          <w:rFonts w:cstheme="minorHAnsi"/>
          <w:color w:val="auto"/>
          <w:sz w:val="22"/>
          <w:szCs w:val="22"/>
        </w:rPr>
      </w:pPr>
      <w:r w:rsidRPr="001E278A">
        <w:rPr>
          <w:rFonts w:cstheme="minorHAnsi"/>
          <w:color w:val="auto"/>
          <w:sz w:val="22"/>
          <w:szCs w:val="22"/>
        </w:rPr>
        <w:t>Ensuring the preservation of cultural heritage and its develo</w:t>
      </w:r>
      <w:r w:rsidR="001E278A" w:rsidRPr="001E278A">
        <w:rPr>
          <w:rFonts w:cstheme="minorHAnsi"/>
          <w:color w:val="auto"/>
          <w:sz w:val="22"/>
          <w:szCs w:val="22"/>
        </w:rPr>
        <w:t>pment of all ethnic communities living in this territory.</w:t>
      </w:r>
    </w:p>
    <w:permEnd w:id="442260916"/>
    <w:p w14:paraId="1C6F77EA" w14:textId="77777777" w:rsidR="00943848" w:rsidRPr="00943848" w:rsidRDefault="00943848" w:rsidP="00943848">
      <w:pPr>
        <w:pStyle w:val="Default"/>
        <w:spacing w:before="120" w:after="120" w:line="300" w:lineRule="auto"/>
        <w:jc w:val="both"/>
        <w:rPr>
          <w:rFonts w:cstheme="minorHAnsi"/>
          <w:b/>
          <w:bCs/>
          <w:color w:val="auto"/>
          <w:sz w:val="22"/>
          <w:szCs w:val="22"/>
        </w:rPr>
      </w:pPr>
      <w:r w:rsidRPr="00943848">
        <w:rPr>
          <w:rFonts w:cstheme="minorHAnsi"/>
          <w:b/>
          <w:bCs/>
          <w:color w:val="auto"/>
          <w:sz w:val="22"/>
          <w:szCs w:val="22"/>
        </w:rPr>
        <w:lastRenderedPageBreak/>
        <w:t xml:space="preserve">2.0 </w:t>
      </w:r>
      <w:r w:rsidRPr="00943848">
        <w:rPr>
          <w:rFonts w:cstheme="minorHAnsi"/>
          <w:b/>
          <w:bCs/>
          <w:color w:val="auto"/>
          <w:sz w:val="22"/>
          <w:szCs w:val="22"/>
        </w:rPr>
        <w:tab/>
        <w:t xml:space="preserve">Major Functions of the Ministry </w:t>
      </w:r>
    </w:p>
    <w:p w14:paraId="7B57FE82" w14:textId="77777777" w:rsidR="00040DF2" w:rsidRPr="00C62E5C" w:rsidRDefault="00943848" w:rsidP="00C62E5C">
      <w:pPr>
        <w:pStyle w:val="ListParagraph"/>
        <w:numPr>
          <w:ilvl w:val="0"/>
          <w:numId w:val="20"/>
        </w:numPr>
        <w:spacing w:before="120" w:after="120" w:line="300" w:lineRule="auto"/>
        <w:ind w:left="1080"/>
        <w:jc w:val="both"/>
        <w:rPr>
          <w:rFonts w:ascii="Calibri" w:hAnsi="Calibri" w:cs="Calibri"/>
          <w:sz w:val="22"/>
          <w:szCs w:val="22"/>
        </w:rPr>
      </w:pPr>
      <w:permStart w:id="4157820" w:edGrp="everyone"/>
      <w:r w:rsidRPr="00C62E5C">
        <w:rPr>
          <w:rFonts w:ascii="Calibri" w:hAnsi="Calibri" w:cs="Calibri"/>
          <w:sz w:val="22"/>
          <w:szCs w:val="22"/>
        </w:rPr>
        <w:t xml:space="preserve">Formulation and implementation of </w:t>
      </w:r>
      <w:r w:rsidR="00ED7BAA" w:rsidRPr="00C62E5C">
        <w:rPr>
          <w:rFonts w:ascii="Calibri" w:hAnsi="Calibri" w:cs="Calibri"/>
          <w:sz w:val="22"/>
          <w:szCs w:val="22"/>
        </w:rPr>
        <w:t xml:space="preserve">laws, rules and </w:t>
      </w:r>
      <w:r w:rsidRPr="00C62E5C">
        <w:rPr>
          <w:rFonts w:ascii="Calibri" w:hAnsi="Calibri" w:cs="Calibri"/>
          <w:sz w:val="22"/>
          <w:szCs w:val="22"/>
        </w:rPr>
        <w:t xml:space="preserve">policies on cultural issues; </w:t>
      </w:r>
    </w:p>
    <w:p w14:paraId="79CBAB66" w14:textId="77777777" w:rsidR="00943848" w:rsidRPr="00C62E5C" w:rsidRDefault="00883559"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Collecting, preserving, displaying, conducting research, publishing, developing and nourishing of the cultural heritage, anthropology, artifacts of liberation war and contemporary arts and culture</w:t>
      </w:r>
      <w:r w:rsidR="00943848" w:rsidRPr="00C62E5C">
        <w:rPr>
          <w:rFonts w:ascii="Calibri" w:hAnsi="Calibri" w:cs="Calibri"/>
          <w:sz w:val="22"/>
          <w:szCs w:val="22"/>
        </w:rPr>
        <w:t xml:space="preserve">; </w:t>
      </w:r>
    </w:p>
    <w:p w14:paraId="157B50BC" w14:textId="77777777" w:rsidR="00943848" w:rsidRPr="00C62E5C" w:rsidRDefault="00943848"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 xml:space="preserve">Identifying the archaeological sites of the country and excavating, preserving and displaying; </w:t>
      </w:r>
    </w:p>
    <w:p w14:paraId="36D4E655" w14:textId="77777777" w:rsidR="00943848" w:rsidRPr="00C62E5C" w:rsidRDefault="00943848"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 xml:space="preserve">Protecting copyright </w:t>
      </w:r>
      <w:r w:rsidR="00883559" w:rsidRPr="00C62E5C">
        <w:rPr>
          <w:rFonts w:ascii="Calibri" w:hAnsi="Calibri" w:cs="Calibri"/>
          <w:sz w:val="22"/>
          <w:szCs w:val="22"/>
        </w:rPr>
        <w:t>of</w:t>
      </w:r>
      <w:r w:rsidRPr="00C62E5C">
        <w:rPr>
          <w:rFonts w:ascii="Calibri" w:hAnsi="Calibri" w:cs="Calibri"/>
          <w:sz w:val="22"/>
          <w:szCs w:val="22"/>
        </w:rPr>
        <w:t xml:space="preserve"> the creative works; </w:t>
      </w:r>
    </w:p>
    <w:p w14:paraId="209520E6" w14:textId="77777777" w:rsidR="00943848" w:rsidRPr="00C62E5C" w:rsidRDefault="00943848"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Establishing, expanding and developing public and private libraries</w:t>
      </w:r>
      <w:r w:rsidR="00040DF2" w:rsidRPr="00C62E5C">
        <w:rPr>
          <w:rFonts w:ascii="Calibri" w:hAnsi="Calibri" w:cs="Calibri"/>
          <w:sz w:val="22"/>
          <w:szCs w:val="22"/>
        </w:rPr>
        <w:t xml:space="preserve">; </w:t>
      </w:r>
      <w:r w:rsidRPr="00C62E5C">
        <w:rPr>
          <w:rFonts w:ascii="Calibri" w:hAnsi="Calibri" w:cs="Calibri"/>
          <w:sz w:val="22"/>
          <w:szCs w:val="22"/>
        </w:rPr>
        <w:t xml:space="preserve"> </w:t>
      </w:r>
    </w:p>
    <w:p w14:paraId="141BDF1D" w14:textId="77777777" w:rsidR="00943848" w:rsidRPr="00C62E5C" w:rsidRDefault="00883559"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Conducti</w:t>
      </w:r>
      <w:r w:rsidR="00943848" w:rsidRPr="00C62E5C">
        <w:rPr>
          <w:rFonts w:ascii="Calibri" w:hAnsi="Calibri" w:cs="Calibri"/>
          <w:sz w:val="22"/>
          <w:szCs w:val="22"/>
        </w:rPr>
        <w:t xml:space="preserve">ng research and publications on the language, culture and heritage; </w:t>
      </w:r>
    </w:p>
    <w:p w14:paraId="0C4B20EC" w14:textId="77777777" w:rsidR="00883559" w:rsidRPr="00C62E5C" w:rsidRDefault="00883559"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 xml:space="preserve">Celebration of events, such as-International Mother Language Day on 21 February, awarding </w:t>
      </w:r>
      <w:proofErr w:type="spellStart"/>
      <w:r w:rsidRPr="00C62E5C">
        <w:rPr>
          <w:rFonts w:ascii="Calibri" w:hAnsi="Calibri" w:cs="Calibri"/>
          <w:sz w:val="22"/>
          <w:szCs w:val="22"/>
        </w:rPr>
        <w:t>Ekushey</w:t>
      </w:r>
      <w:proofErr w:type="spellEnd"/>
      <w:r w:rsidRPr="00C62E5C">
        <w:rPr>
          <w:rFonts w:ascii="Calibri" w:hAnsi="Calibri" w:cs="Calibri"/>
          <w:sz w:val="22"/>
          <w:szCs w:val="22"/>
        </w:rPr>
        <w:t xml:space="preserve"> </w:t>
      </w:r>
      <w:proofErr w:type="spellStart"/>
      <w:r w:rsidRPr="00C62E5C">
        <w:rPr>
          <w:rFonts w:ascii="Calibri" w:hAnsi="Calibri" w:cs="Calibri"/>
          <w:sz w:val="22"/>
          <w:szCs w:val="22"/>
        </w:rPr>
        <w:t>Podok</w:t>
      </w:r>
      <w:proofErr w:type="spellEnd"/>
      <w:r w:rsidRPr="00C62E5C">
        <w:rPr>
          <w:rFonts w:ascii="Calibri" w:hAnsi="Calibri" w:cs="Calibri"/>
          <w:sz w:val="22"/>
          <w:szCs w:val="22"/>
        </w:rPr>
        <w:t>, birth anniversaries of Rabindranath and Nazrul, Bengali New Year on 1</w:t>
      </w:r>
      <w:r w:rsidRPr="00C62E5C">
        <w:rPr>
          <w:rFonts w:ascii="Calibri" w:hAnsi="Calibri" w:cs="Calibri"/>
          <w:sz w:val="22"/>
          <w:szCs w:val="22"/>
          <w:vertAlign w:val="superscript"/>
        </w:rPr>
        <w:t>st</w:t>
      </w:r>
      <w:r w:rsidRPr="00C62E5C">
        <w:rPr>
          <w:rFonts w:ascii="Calibri" w:hAnsi="Calibri" w:cs="Calibri"/>
          <w:sz w:val="22"/>
          <w:szCs w:val="22"/>
        </w:rPr>
        <w:t xml:space="preserve"> </w:t>
      </w:r>
      <w:proofErr w:type="spellStart"/>
      <w:r w:rsidRPr="00C62E5C">
        <w:rPr>
          <w:rFonts w:ascii="Calibri" w:hAnsi="Calibri" w:cs="Calibri"/>
          <w:sz w:val="22"/>
          <w:szCs w:val="22"/>
        </w:rPr>
        <w:t>Boishakh</w:t>
      </w:r>
      <w:proofErr w:type="spellEnd"/>
      <w:r w:rsidRPr="00C62E5C">
        <w:rPr>
          <w:rFonts w:ascii="Calibri" w:hAnsi="Calibri" w:cs="Calibri"/>
          <w:sz w:val="22"/>
          <w:szCs w:val="22"/>
        </w:rPr>
        <w:t xml:space="preserve">; </w:t>
      </w:r>
    </w:p>
    <w:p w14:paraId="393AB8DB" w14:textId="77777777" w:rsidR="00943848" w:rsidRPr="00C62E5C" w:rsidRDefault="00883559" w:rsidP="00C62E5C">
      <w:pPr>
        <w:pStyle w:val="ListParagraph"/>
        <w:numPr>
          <w:ilvl w:val="0"/>
          <w:numId w:val="20"/>
        </w:numPr>
        <w:spacing w:before="120" w:after="120" w:line="300" w:lineRule="auto"/>
        <w:ind w:left="1080"/>
        <w:jc w:val="both"/>
        <w:rPr>
          <w:rFonts w:ascii="Calibri" w:hAnsi="Calibri" w:cs="Calibri"/>
          <w:sz w:val="22"/>
          <w:szCs w:val="22"/>
        </w:rPr>
      </w:pPr>
      <w:r w:rsidRPr="00C62E5C">
        <w:rPr>
          <w:rFonts w:ascii="Calibri" w:hAnsi="Calibri" w:cs="Calibri"/>
          <w:sz w:val="22"/>
          <w:szCs w:val="22"/>
        </w:rPr>
        <w:t>Framing cultural agreement</w:t>
      </w:r>
      <w:r w:rsidR="00943848" w:rsidRPr="00C62E5C">
        <w:rPr>
          <w:rFonts w:ascii="Calibri" w:hAnsi="Calibri" w:cs="Calibri"/>
          <w:sz w:val="22"/>
          <w:szCs w:val="22"/>
        </w:rPr>
        <w:t xml:space="preserve"> with different countries, exchange of </w:t>
      </w:r>
      <w:r w:rsidRPr="00C62E5C">
        <w:rPr>
          <w:rFonts w:ascii="Calibri" w:hAnsi="Calibri" w:cs="Calibri"/>
          <w:sz w:val="22"/>
          <w:szCs w:val="22"/>
        </w:rPr>
        <w:t>cultural p</w:t>
      </w:r>
      <w:r w:rsidR="00943848" w:rsidRPr="00C62E5C">
        <w:rPr>
          <w:rFonts w:ascii="Calibri" w:hAnsi="Calibri" w:cs="Calibri"/>
          <w:sz w:val="22"/>
          <w:szCs w:val="22"/>
        </w:rPr>
        <w:t xml:space="preserve">rograms and expanding </w:t>
      </w:r>
      <w:r w:rsidRPr="00C62E5C">
        <w:rPr>
          <w:rFonts w:ascii="Calibri" w:hAnsi="Calibri" w:cs="Calibri"/>
          <w:sz w:val="22"/>
          <w:szCs w:val="22"/>
        </w:rPr>
        <w:t xml:space="preserve">international </w:t>
      </w:r>
      <w:r w:rsidR="00943848" w:rsidRPr="00C62E5C">
        <w:rPr>
          <w:rFonts w:ascii="Calibri" w:hAnsi="Calibri" w:cs="Calibri"/>
          <w:sz w:val="22"/>
          <w:szCs w:val="22"/>
        </w:rPr>
        <w:t>cooperation.</w:t>
      </w:r>
    </w:p>
    <w:permEnd w:id="4157820"/>
    <w:p w14:paraId="1CD2691A" w14:textId="77777777" w:rsidR="00943848" w:rsidRPr="00943848" w:rsidRDefault="00943848" w:rsidP="00943848">
      <w:pPr>
        <w:pStyle w:val="Default"/>
        <w:spacing w:before="120" w:after="120" w:line="300" w:lineRule="auto"/>
        <w:ind w:left="720" w:hanging="720"/>
        <w:jc w:val="both"/>
        <w:rPr>
          <w:rFonts w:cstheme="minorHAnsi"/>
          <w:b/>
          <w:bCs/>
          <w:color w:val="auto"/>
          <w:sz w:val="22"/>
          <w:szCs w:val="22"/>
        </w:rPr>
      </w:pPr>
      <w:r w:rsidRPr="00943848">
        <w:rPr>
          <w:rFonts w:cstheme="minorHAnsi"/>
          <w:b/>
          <w:bCs/>
          <w:color w:val="auto"/>
          <w:sz w:val="22"/>
          <w:szCs w:val="22"/>
        </w:rPr>
        <w:t xml:space="preserve">3.0 </w:t>
      </w:r>
      <w:r w:rsidR="006A644B">
        <w:rPr>
          <w:rFonts w:cstheme="minorHAnsi"/>
          <w:b/>
          <w:bCs/>
          <w:color w:val="auto"/>
          <w:sz w:val="22"/>
          <w:szCs w:val="22"/>
        </w:rPr>
        <w:tab/>
      </w:r>
      <w:r w:rsidRPr="00943848">
        <w:rPr>
          <w:rFonts w:cstheme="minorHAnsi"/>
          <w:b/>
          <w:bCs/>
          <w:color w:val="auto"/>
          <w:sz w:val="22"/>
          <w:szCs w:val="22"/>
        </w:rPr>
        <w:t>Strategic objectives of the Ministry and their Relevance to Women’s Advancement and Rights</w:t>
      </w:r>
    </w:p>
    <w:p w14:paraId="4F16BF1F" w14:textId="77777777" w:rsidR="00A926BA" w:rsidRDefault="00943848" w:rsidP="00943848">
      <w:pPr>
        <w:pStyle w:val="Default"/>
        <w:spacing w:before="120" w:after="120" w:line="300" w:lineRule="auto"/>
        <w:ind w:left="720" w:hanging="720"/>
        <w:jc w:val="both"/>
        <w:rPr>
          <w:rFonts w:cstheme="minorHAnsi"/>
          <w:color w:val="auto"/>
          <w:sz w:val="22"/>
          <w:szCs w:val="22"/>
        </w:rPr>
      </w:pPr>
      <w:permStart w:id="1853494262" w:edGrp="everyone"/>
      <w:r w:rsidRPr="00DB741A">
        <w:rPr>
          <w:rFonts w:cstheme="minorHAnsi"/>
          <w:b/>
          <w:bCs/>
          <w:color w:val="auto"/>
          <w:sz w:val="22"/>
          <w:szCs w:val="22"/>
        </w:rPr>
        <w:t>3.1</w:t>
      </w:r>
      <w:r w:rsidRPr="00DB741A">
        <w:rPr>
          <w:rFonts w:cstheme="minorHAnsi"/>
          <w:b/>
          <w:bCs/>
          <w:color w:val="auto"/>
          <w:sz w:val="22"/>
          <w:szCs w:val="22"/>
        </w:rPr>
        <w:tab/>
      </w:r>
      <w:r w:rsidRPr="00943848">
        <w:rPr>
          <w:rFonts w:cstheme="minorHAnsi"/>
          <w:b/>
          <w:bCs/>
          <w:color w:val="auto"/>
          <w:sz w:val="22"/>
          <w:szCs w:val="22"/>
        </w:rPr>
        <w:t xml:space="preserve">Expansion and development of native culture including mother </w:t>
      </w:r>
      <w:r w:rsidR="00193F38">
        <w:rPr>
          <w:rFonts w:cstheme="minorHAnsi"/>
          <w:b/>
          <w:bCs/>
          <w:color w:val="auto"/>
          <w:sz w:val="22"/>
          <w:szCs w:val="22"/>
        </w:rPr>
        <w:t>language</w:t>
      </w:r>
      <w:r w:rsidRPr="00943848">
        <w:rPr>
          <w:rFonts w:cstheme="minorHAnsi"/>
          <w:color w:val="auto"/>
          <w:sz w:val="22"/>
          <w:szCs w:val="22"/>
        </w:rPr>
        <w:t xml:space="preserve">: </w:t>
      </w:r>
      <w:r w:rsidRPr="00DB741A">
        <w:rPr>
          <w:rFonts w:cstheme="minorHAnsi"/>
          <w:color w:val="auto"/>
          <w:sz w:val="22"/>
          <w:szCs w:val="22"/>
        </w:rPr>
        <w:t xml:space="preserve">Establishment and expansion of fine art academies at the district and </w:t>
      </w:r>
      <w:proofErr w:type="spellStart"/>
      <w:r w:rsidRPr="00DB741A">
        <w:rPr>
          <w:rFonts w:cstheme="minorHAnsi"/>
          <w:color w:val="auto"/>
          <w:sz w:val="22"/>
          <w:szCs w:val="22"/>
        </w:rPr>
        <w:t>upazila</w:t>
      </w:r>
      <w:proofErr w:type="spellEnd"/>
      <w:r w:rsidRPr="00DB741A">
        <w:rPr>
          <w:rFonts w:cstheme="minorHAnsi"/>
          <w:color w:val="auto"/>
          <w:sz w:val="22"/>
          <w:szCs w:val="22"/>
        </w:rPr>
        <w:t xml:space="preserve"> levels and preservation, expansion and development of folk</w:t>
      </w:r>
      <w:r w:rsidR="002B4372" w:rsidRPr="00DB741A">
        <w:rPr>
          <w:rFonts w:cstheme="minorHAnsi"/>
          <w:color w:val="auto"/>
          <w:sz w:val="22"/>
          <w:szCs w:val="22"/>
        </w:rPr>
        <w:t xml:space="preserve">lore </w:t>
      </w:r>
      <w:r w:rsidRPr="00DB741A">
        <w:rPr>
          <w:rFonts w:cstheme="minorHAnsi"/>
          <w:color w:val="auto"/>
          <w:sz w:val="22"/>
          <w:szCs w:val="22"/>
        </w:rPr>
        <w:t xml:space="preserve">and culture etc. widen the scope for </w:t>
      </w:r>
      <w:r w:rsidR="007770B1">
        <w:rPr>
          <w:rFonts w:cstheme="minorHAnsi"/>
          <w:color w:val="auto"/>
          <w:sz w:val="22"/>
          <w:szCs w:val="22"/>
        </w:rPr>
        <w:t xml:space="preserve">a significant number of </w:t>
      </w:r>
      <w:r w:rsidRPr="00DB741A">
        <w:rPr>
          <w:rFonts w:cstheme="minorHAnsi"/>
          <w:color w:val="auto"/>
          <w:sz w:val="22"/>
          <w:szCs w:val="22"/>
        </w:rPr>
        <w:t xml:space="preserve">women to learn about art and culture. </w:t>
      </w:r>
      <w:r w:rsidR="007770B1">
        <w:rPr>
          <w:rFonts w:cstheme="minorHAnsi"/>
          <w:color w:val="auto"/>
          <w:sz w:val="22"/>
          <w:szCs w:val="22"/>
        </w:rPr>
        <w:t>It</w:t>
      </w:r>
      <w:r w:rsidRPr="00DB741A">
        <w:rPr>
          <w:rFonts w:cstheme="minorHAnsi"/>
          <w:color w:val="auto"/>
          <w:sz w:val="22"/>
          <w:szCs w:val="22"/>
        </w:rPr>
        <w:t xml:space="preserve"> create</w:t>
      </w:r>
      <w:r w:rsidR="007770B1">
        <w:rPr>
          <w:rFonts w:cstheme="minorHAnsi"/>
          <w:color w:val="auto"/>
          <w:sz w:val="22"/>
          <w:szCs w:val="22"/>
        </w:rPr>
        <w:t>s</w:t>
      </w:r>
      <w:r w:rsidRPr="00DB741A">
        <w:rPr>
          <w:rFonts w:cstheme="minorHAnsi"/>
          <w:color w:val="auto"/>
          <w:sz w:val="22"/>
          <w:szCs w:val="22"/>
        </w:rPr>
        <w:t xml:space="preserve"> emp</w:t>
      </w:r>
      <w:r w:rsidR="007770B1">
        <w:rPr>
          <w:rFonts w:cstheme="minorHAnsi"/>
          <w:color w:val="auto"/>
          <w:sz w:val="22"/>
          <w:szCs w:val="22"/>
        </w:rPr>
        <w:t xml:space="preserve">loyment opportunities for women along with the psychological development of women. Women are participating in the infrastructure development projects of the ministry. It generates employment opportunities for poor women. </w:t>
      </w:r>
      <w:r w:rsidRPr="00DB741A">
        <w:rPr>
          <w:rFonts w:cstheme="minorHAnsi"/>
          <w:color w:val="auto"/>
          <w:sz w:val="22"/>
          <w:szCs w:val="22"/>
        </w:rPr>
        <w:t xml:space="preserve">These will impact positively on women’s intellectual development and socio-economic condition. </w:t>
      </w:r>
      <w:r w:rsidR="002B4372" w:rsidRPr="00DB741A">
        <w:rPr>
          <w:rFonts w:cstheme="minorHAnsi"/>
          <w:color w:val="auto"/>
          <w:sz w:val="22"/>
          <w:szCs w:val="22"/>
        </w:rPr>
        <w:t xml:space="preserve">Insolvent </w:t>
      </w:r>
      <w:r w:rsidR="00A926BA" w:rsidRPr="00DB741A">
        <w:rPr>
          <w:rFonts w:cstheme="minorHAnsi"/>
          <w:color w:val="auto"/>
          <w:sz w:val="22"/>
          <w:szCs w:val="22"/>
        </w:rPr>
        <w:t xml:space="preserve">women </w:t>
      </w:r>
      <w:r w:rsidR="002B4372" w:rsidRPr="00DB741A">
        <w:rPr>
          <w:rFonts w:cstheme="minorHAnsi"/>
          <w:color w:val="auto"/>
          <w:sz w:val="22"/>
          <w:szCs w:val="22"/>
        </w:rPr>
        <w:t>cultural activist</w:t>
      </w:r>
      <w:r w:rsidR="00A926BA">
        <w:rPr>
          <w:rFonts w:cstheme="minorHAnsi"/>
          <w:color w:val="auto"/>
          <w:sz w:val="22"/>
          <w:szCs w:val="22"/>
        </w:rPr>
        <w:t>s</w:t>
      </w:r>
      <w:r w:rsidR="002B4372" w:rsidRPr="00DB741A">
        <w:rPr>
          <w:rFonts w:cstheme="minorHAnsi"/>
          <w:color w:val="auto"/>
          <w:sz w:val="22"/>
          <w:szCs w:val="22"/>
        </w:rPr>
        <w:t xml:space="preserve"> </w:t>
      </w:r>
      <w:r w:rsidR="00A926BA">
        <w:rPr>
          <w:rFonts w:cstheme="minorHAnsi"/>
          <w:color w:val="auto"/>
          <w:sz w:val="22"/>
          <w:szCs w:val="22"/>
        </w:rPr>
        <w:t>are also being dignified</w:t>
      </w:r>
      <w:r w:rsidR="002B4372" w:rsidRPr="00DB741A">
        <w:rPr>
          <w:rFonts w:cstheme="minorHAnsi"/>
          <w:color w:val="auto"/>
          <w:sz w:val="22"/>
          <w:szCs w:val="22"/>
        </w:rPr>
        <w:t xml:space="preserve"> </w:t>
      </w:r>
      <w:r w:rsidR="00A926BA">
        <w:rPr>
          <w:rFonts w:cstheme="minorHAnsi"/>
          <w:color w:val="auto"/>
          <w:sz w:val="22"/>
          <w:szCs w:val="22"/>
        </w:rPr>
        <w:t xml:space="preserve">by availing </w:t>
      </w:r>
      <w:r w:rsidR="002B4372" w:rsidRPr="00DB741A">
        <w:rPr>
          <w:rFonts w:cstheme="minorHAnsi"/>
          <w:color w:val="auto"/>
          <w:sz w:val="22"/>
          <w:szCs w:val="22"/>
        </w:rPr>
        <w:t xml:space="preserve">financial </w:t>
      </w:r>
      <w:r w:rsidR="00A926BA">
        <w:rPr>
          <w:rFonts w:cstheme="minorHAnsi"/>
          <w:color w:val="auto"/>
          <w:sz w:val="22"/>
          <w:szCs w:val="22"/>
        </w:rPr>
        <w:t xml:space="preserve">assistance </w:t>
      </w:r>
      <w:r w:rsidR="002B4372" w:rsidRPr="00DB741A">
        <w:rPr>
          <w:rFonts w:cstheme="minorHAnsi"/>
          <w:color w:val="auto"/>
          <w:sz w:val="22"/>
          <w:szCs w:val="22"/>
        </w:rPr>
        <w:t xml:space="preserve">both in their family and society. </w:t>
      </w:r>
    </w:p>
    <w:p w14:paraId="36AED657" w14:textId="77777777" w:rsidR="00943848" w:rsidRPr="00DB741A" w:rsidRDefault="00943848" w:rsidP="00943848">
      <w:pPr>
        <w:pStyle w:val="Default"/>
        <w:spacing w:before="120" w:after="120" w:line="300" w:lineRule="auto"/>
        <w:ind w:left="720" w:hanging="720"/>
        <w:jc w:val="both"/>
        <w:rPr>
          <w:rFonts w:cstheme="minorHAnsi"/>
          <w:color w:val="auto"/>
          <w:sz w:val="22"/>
          <w:szCs w:val="22"/>
        </w:rPr>
      </w:pPr>
      <w:r w:rsidRPr="00DB741A">
        <w:rPr>
          <w:rFonts w:cstheme="minorHAnsi"/>
          <w:b/>
          <w:bCs/>
          <w:color w:val="auto"/>
          <w:sz w:val="22"/>
          <w:szCs w:val="22"/>
        </w:rPr>
        <w:t>3.2</w:t>
      </w:r>
      <w:r w:rsidRPr="00DB741A">
        <w:rPr>
          <w:rFonts w:cstheme="minorHAnsi"/>
          <w:b/>
          <w:bCs/>
          <w:color w:val="auto"/>
          <w:sz w:val="22"/>
          <w:szCs w:val="22"/>
        </w:rPr>
        <w:tab/>
      </w:r>
      <w:r w:rsidRPr="00943848">
        <w:rPr>
          <w:rFonts w:cstheme="minorHAnsi"/>
          <w:b/>
          <w:bCs/>
          <w:color w:val="auto"/>
          <w:sz w:val="22"/>
          <w:szCs w:val="22"/>
        </w:rPr>
        <w:t xml:space="preserve">Upholding the tradition of thousand years, history, religious faith and spirit: </w:t>
      </w:r>
      <w:r w:rsidR="00016F05" w:rsidRPr="00DB741A">
        <w:rPr>
          <w:rFonts w:cstheme="minorHAnsi"/>
          <w:color w:val="auto"/>
          <w:sz w:val="22"/>
          <w:szCs w:val="22"/>
        </w:rPr>
        <w:t xml:space="preserve">Renovation, preservation and development of the archaeological sites would attract tourists which will lead </w:t>
      </w:r>
      <w:r w:rsidR="00E6228F">
        <w:rPr>
          <w:rFonts w:cstheme="minorHAnsi"/>
          <w:color w:val="auto"/>
          <w:sz w:val="22"/>
          <w:szCs w:val="22"/>
        </w:rPr>
        <w:t>to</w:t>
      </w:r>
      <w:r w:rsidR="00016F05" w:rsidRPr="00DB741A">
        <w:rPr>
          <w:rFonts w:cstheme="minorHAnsi"/>
          <w:color w:val="auto"/>
          <w:sz w:val="22"/>
          <w:szCs w:val="22"/>
        </w:rPr>
        <w:t xml:space="preserve"> creating employment for the local community. </w:t>
      </w:r>
      <w:r w:rsidR="00E6228F">
        <w:rPr>
          <w:rFonts w:cstheme="minorHAnsi"/>
          <w:color w:val="auto"/>
          <w:sz w:val="22"/>
          <w:szCs w:val="22"/>
        </w:rPr>
        <w:t xml:space="preserve">If the number of tourists increases, local community will enjoy the benefits of additional income. </w:t>
      </w:r>
      <w:r w:rsidRPr="00DB741A">
        <w:rPr>
          <w:rFonts w:cstheme="minorHAnsi"/>
          <w:color w:val="auto"/>
          <w:sz w:val="22"/>
          <w:szCs w:val="22"/>
        </w:rPr>
        <w:t xml:space="preserve">Participation of women in </w:t>
      </w:r>
      <w:r w:rsidR="00E6228F">
        <w:rPr>
          <w:rFonts w:cstheme="minorHAnsi"/>
          <w:color w:val="auto"/>
          <w:sz w:val="22"/>
          <w:szCs w:val="22"/>
        </w:rPr>
        <w:t xml:space="preserve">these </w:t>
      </w:r>
      <w:r w:rsidRPr="00DB741A">
        <w:rPr>
          <w:rFonts w:cstheme="minorHAnsi"/>
          <w:color w:val="auto"/>
          <w:sz w:val="22"/>
          <w:szCs w:val="22"/>
        </w:rPr>
        <w:t xml:space="preserve">programmes </w:t>
      </w:r>
      <w:r w:rsidR="00E6228F">
        <w:rPr>
          <w:rFonts w:cstheme="minorHAnsi"/>
          <w:color w:val="auto"/>
          <w:sz w:val="22"/>
          <w:szCs w:val="22"/>
        </w:rPr>
        <w:t>will consolidate</w:t>
      </w:r>
      <w:r w:rsidRPr="00DB741A">
        <w:rPr>
          <w:rFonts w:cstheme="minorHAnsi"/>
          <w:color w:val="auto"/>
          <w:sz w:val="22"/>
          <w:szCs w:val="22"/>
        </w:rPr>
        <w:t xml:space="preserve"> their </w:t>
      </w:r>
      <w:r w:rsidR="00E6228F">
        <w:rPr>
          <w:rFonts w:cstheme="minorHAnsi"/>
          <w:color w:val="auto"/>
          <w:sz w:val="22"/>
          <w:szCs w:val="22"/>
        </w:rPr>
        <w:t>socio-</w:t>
      </w:r>
      <w:r w:rsidRPr="00DB741A">
        <w:rPr>
          <w:rFonts w:cstheme="minorHAnsi"/>
          <w:color w:val="auto"/>
          <w:sz w:val="22"/>
          <w:szCs w:val="22"/>
        </w:rPr>
        <w:t xml:space="preserve">economic </w:t>
      </w:r>
      <w:r w:rsidR="00E6228F">
        <w:rPr>
          <w:rFonts w:cstheme="minorHAnsi"/>
          <w:color w:val="auto"/>
          <w:sz w:val="22"/>
          <w:szCs w:val="22"/>
        </w:rPr>
        <w:t>status</w:t>
      </w:r>
      <w:r w:rsidRPr="00DB741A">
        <w:rPr>
          <w:rFonts w:cstheme="minorHAnsi"/>
          <w:color w:val="auto"/>
          <w:sz w:val="22"/>
          <w:szCs w:val="22"/>
        </w:rPr>
        <w:t xml:space="preserve"> in the society. </w:t>
      </w:r>
      <w:r w:rsidR="00E6228F">
        <w:rPr>
          <w:rFonts w:cstheme="minorHAnsi"/>
          <w:color w:val="auto"/>
          <w:sz w:val="22"/>
          <w:szCs w:val="22"/>
        </w:rPr>
        <w:t xml:space="preserve">Participation in fairs including training on different branches of art and culture and cultural activities contribute in mental development </w:t>
      </w:r>
      <w:r w:rsidR="00E6228F">
        <w:rPr>
          <w:rFonts w:cstheme="minorHAnsi"/>
          <w:color w:val="auto"/>
          <w:sz w:val="22"/>
          <w:szCs w:val="22"/>
        </w:rPr>
        <w:lastRenderedPageBreak/>
        <w:t xml:space="preserve">and creating employment opportunities. </w:t>
      </w:r>
      <w:r w:rsidR="005F7364">
        <w:rPr>
          <w:rFonts w:cstheme="minorHAnsi"/>
          <w:color w:val="auto"/>
          <w:sz w:val="22"/>
          <w:szCs w:val="22"/>
        </w:rPr>
        <w:t>These activities will be conducive to women employment.</w:t>
      </w:r>
    </w:p>
    <w:p w14:paraId="6C61856B" w14:textId="77777777" w:rsidR="00943848" w:rsidRPr="00DB741A" w:rsidRDefault="00943848" w:rsidP="00943848">
      <w:pPr>
        <w:pStyle w:val="Default"/>
        <w:spacing w:before="120" w:after="120" w:line="300" w:lineRule="auto"/>
        <w:ind w:left="720" w:hanging="720"/>
        <w:jc w:val="both"/>
        <w:rPr>
          <w:rFonts w:cstheme="minorHAnsi"/>
          <w:color w:val="auto"/>
          <w:sz w:val="22"/>
          <w:szCs w:val="22"/>
        </w:rPr>
      </w:pPr>
      <w:r w:rsidRPr="00DB741A">
        <w:rPr>
          <w:rFonts w:cstheme="minorHAnsi"/>
          <w:b/>
          <w:bCs/>
          <w:color w:val="auto"/>
          <w:sz w:val="22"/>
          <w:szCs w:val="22"/>
        </w:rPr>
        <w:t>3.3</w:t>
      </w:r>
      <w:r w:rsidRPr="00DB741A">
        <w:rPr>
          <w:rFonts w:cstheme="minorHAnsi"/>
          <w:b/>
          <w:bCs/>
          <w:color w:val="auto"/>
          <w:sz w:val="22"/>
          <w:szCs w:val="22"/>
        </w:rPr>
        <w:tab/>
      </w:r>
      <w:r w:rsidRPr="00943848">
        <w:rPr>
          <w:rFonts w:cstheme="minorHAnsi"/>
          <w:b/>
          <w:bCs/>
          <w:color w:val="auto"/>
          <w:sz w:val="22"/>
          <w:szCs w:val="22"/>
        </w:rPr>
        <w:t>Building knowledge</w:t>
      </w:r>
      <w:r w:rsidR="00446D2F">
        <w:rPr>
          <w:rFonts w:cstheme="minorHAnsi"/>
          <w:b/>
          <w:bCs/>
          <w:color w:val="auto"/>
          <w:sz w:val="22"/>
          <w:szCs w:val="22"/>
        </w:rPr>
        <w:t>-</w:t>
      </w:r>
      <w:r w:rsidRPr="00943848">
        <w:rPr>
          <w:rFonts w:cstheme="minorHAnsi"/>
          <w:b/>
          <w:bCs/>
          <w:color w:val="auto"/>
          <w:sz w:val="22"/>
          <w:szCs w:val="22"/>
        </w:rPr>
        <w:t xml:space="preserve">based society: </w:t>
      </w:r>
      <w:r w:rsidR="00614050">
        <w:rPr>
          <w:rFonts w:cstheme="minorHAnsi"/>
          <w:color w:val="auto"/>
          <w:sz w:val="22"/>
          <w:szCs w:val="22"/>
        </w:rPr>
        <w:t xml:space="preserve">By </w:t>
      </w:r>
      <w:r w:rsidRPr="00DB741A">
        <w:rPr>
          <w:rFonts w:cstheme="minorHAnsi"/>
          <w:color w:val="auto"/>
          <w:sz w:val="22"/>
          <w:szCs w:val="22"/>
        </w:rPr>
        <w:t>get</w:t>
      </w:r>
      <w:r w:rsidR="00614050">
        <w:rPr>
          <w:rFonts w:cstheme="minorHAnsi"/>
          <w:color w:val="auto"/>
          <w:sz w:val="22"/>
          <w:szCs w:val="22"/>
        </w:rPr>
        <w:t>ting</w:t>
      </w:r>
      <w:r w:rsidRPr="00DB741A">
        <w:rPr>
          <w:rFonts w:cstheme="minorHAnsi"/>
          <w:color w:val="auto"/>
          <w:sz w:val="22"/>
          <w:szCs w:val="22"/>
        </w:rPr>
        <w:t xml:space="preserve"> access to </w:t>
      </w:r>
      <w:r w:rsidR="00614050">
        <w:rPr>
          <w:rFonts w:cstheme="minorHAnsi"/>
          <w:color w:val="auto"/>
          <w:sz w:val="22"/>
          <w:szCs w:val="22"/>
        </w:rPr>
        <w:t>public and private librar</w:t>
      </w:r>
      <w:r w:rsidR="00127F56">
        <w:rPr>
          <w:rFonts w:cstheme="minorHAnsi"/>
          <w:color w:val="auto"/>
          <w:sz w:val="22"/>
          <w:szCs w:val="22"/>
        </w:rPr>
        <w:t xml:space="preserve">ies for </w:t>
      </w:r>
      <w:r w:rsidR="00614050">
        <w:rPr>
          <w:rFonts w:cstheme="minorHAnsi"/>
          <w:color w:val="auto"/>
          <w:sz w:val="22"/>
          <w:szCs w:val="22"/>
        </w:rPr>
        <w:t xml:space="preserve">reading including </w:t>
      </w:r>
      <w:r w:rsidR="00127F56">
        <w:rPr>
          <w:rFonts w:cstheme="minorHAnsi"/>
          <w:color w:val="auto"/>
          <w:sz w:val="22"/>
          <w:szCs w:val="22"/>
        </w:rPr>
        <w:t xml:space="preserve">their </w:t>
      </w:r>
      <w:r w:rsidR="00614050">
        <w:rPr>
          <w:rFonts w:cstheme="minorHAnsi"/>
          <w:color w:val="auto"/>
          <w:sz w:val="22"/>
          <w:szCs w:val="22"/>
        </w:rPr>
        <w:t>participation</w:t>
      </w:r>
      <w:r w:rsidR="00614050" w:rsidRPr="00DB741A">
        <w:rPr>
          <w:rFonts w:cstheme="minorHAnsi"/>
          <w:color w:val="auto"/>
          <w:sz w:val="22"/>
          <w:szCs w:val="22"/>
        </w:rPr>
        <w:t xml:space="preserve"> in infrastructural development</w:t>
      </w:r>
      <w:r w:rsidR="00127F56">
        <w:rPr>
          <w:rFonts w:cstheme="minorHAnsi"/>
          <w:color w:val="auto"/>
          <w:sz w:val="22"/>
          <w:szCs w:val="22"/>
        </w:rPr>
        <w:t xml:space="preserve"> of libraries, brings positive impact on mental development, </w:t>
      </w:r>
      <w:r w:rsidRPr="00DB741A">
        <w:rPr>
          <w:rFonts w:cstheme="minorHAnsi"/>
          <w:color w:val="auto"/>
          <w:sz w:val="22"/>
          <w:szCs w:val="22"/>
        </w:rPr>
        <w:t>intellectual capability</w:t>
      </w:r>
      <w:r w:rsidR="00127F56">
        <w:rPr>
          <w:rFonts w:cstheme="minorHAnsi"/>
          <w:color w:val="auto"/>
          <w:sz w:val="22"/>
          <w:szCs w:val="22"/>
        </w:rPr>
        <w:t xml:space="preserve"> and socio- economic condition of the women.</w:t>
      </w:r>
    </w:p>
    <w:permEnd w:id="1853494262"/>
    <w:p w14:paraId="74485473" w14:textId="77777777" w:rsidR="00943848" w:rsidRPr="00943848" w:rsidRDefault="00943848" w:rsidP="00943848">
      <w:pPr>
        <w:pStyle w:val="Default"/>
        <w:spacing w:before="120" w:after="120" w:line="300" w:lineRule="auto"/>
        <w:ind w:left="720" w:hanging="720"/>
        <w:jc w:val="both"/>
        <w:rPr>
          <w:rFonts w:cstheme="minorHAnsi"/>
          <w:b/>
          <w:bCs/>
          <w:color w:val="auto"/>
          <w:sz w:val="22"/>
          <w:szCs w:val="22"/>
        </w:rPr>
      </w:pPr>
      <w:r w:rsidRPr="00943848">
        <w:rPr>
          <w:rFonts w:cstheme="minorHAnsi"/>
          <w:b/>
          <w:bCs/>
          <w:color w:val="auto"/>
          <w:sz w:val="22"/>
          <w:szCs w:val="22"/>
        </w:rPr>
        <w:t xml:space="preserve">4.0 </w:t>
      </w:r>
      <w:r w:rsidRPr="00943848">
        <w:rPr>
          <w:rFonts w:cstheme="minorHAnsi"/>
          <w:b/>
          <w:bCs/>
          <w:color w:val="auto"/>
          <w:sz w:val="22"/>
          <w:szCs w:val="22"/>
        </w:rPr>
        <w:tab/>
        <w:t xml:space="preserve">Roles of the Ministry for Women’s Advancement and Rights </w:t>
      </w:r>
    </w:p>
    <w:p w14:paraId="15DCC647" w14:textId="77777777" w:rsidR="00943848" w:rsidRPr="00943848" w:rsidRDefault="00943848" w:rsidP="00943848">
      <w:pPr>
        <w:pStyle w:val="Default"/>
        <w:spacing w:before="120" w:after="120" w:line="300" w:lineRule="auto"/>
        <w:ind w:left="720" w:hanging="720"/>
        <w:jc w:val="both"/>
        <w:rPr>
          <w:rFonts w:cstheme="minorHAnsi"/>
          <w:color w:val="auto"/>
          <w:sz w:val="22"/>
          <w:szCs w:val="22"/>
        </w:rPr>
      </w:pPr>
      <w:permStart w:id="1362626808" w:edGrp="everyone"/>
      <w:r w:rsidRPr="00943848">
        <w:rPr>
          <w:rFonts w:cstheme="minorHAnsi"/>
          <w:color w:val="auto"/>
          <w:sz w:val="22"/>
          <w:szCs w:val="22"/>
        </w:rPr>
        <w:t xml:space="preserve">4.1 </w:t>
      </w:r>
      <w:r w:rsidRPr="00943848">
        <w:rPr>
          <w:rFonts w:cstheme="minorHAnsi"/>
          <w:color w:val="auto"/>
          <w:sz w:val="22"/>
          <w:szCs w:val="22"/>
        </w:rPr>
        <w:tab/>
      </w:r>
      <w:r w:rsidRPr="00943848">
        <w:rPr>
          <w:rFonts w:cstheme="minorHAnsi"/>
          <w:b/>
          <w:bCs/>
          <w:color w:val="auto"/>
          <w:sz w:val="22"/>
          <w:szCs w:val="22"/>
        </w:rPr>
        <w:t xml:space="preserve">Arranging different programmes for expansion, conservation and development of indigenous cultures and mother </w:t>
      </w:r>
      <w:r w:rsidR="00446D2F">
        <w:rPr>
          <w:rFonts w:cstheme="minorHAnsi"/>
          <w:b/>
          <w:bCs/>
          <w:color w:val="auto"/>
          <w:sz w:val="22"/>
          <w:szCs w:val="22"/>
        </w:rPr>
        <w:t>language</w:t>
      </w:r>
      <w:r w:rsidRPr="00943848">
        <w:rPr>
          <w:rFonts w:cstheme="minorHAnsi"/>
          <w:b/>
          <w:bCs/>
          <w:color w:val="auto"/>
          <w:sz w:val="22"/>
          <w:szCs w:val="22"/>
        </w:rPr>
        <w:t xml:space="preserve">: </w:t>
      </w:r>
      <w:r w:rsidR="00446D2F">
        <w:rPr>
          <w:rFonts w:cstheme="minorHAnsi"/>
          <w:color w:val="auto"/>
          <w:sz w:val="22"/>
          <w:szCs w:val="22"/>
        </w:rPr>
        <w:t xml:space="preserve">Training and workshops are arranged </w:t>
      </w:r>
      <w:r w:rsidR="00FA3D86">
        <w:rPr>
          <w:rFonts w:cstheme="minorHAnsi"/>
          <w:color w:val="auto"/>
          <w:sz w:val="22"/>
          <w:szCs w:val="22"/>
        </w:rPr>
        <w:t xml:space="preserve">to uphold, promote and develop </w:t>
      </w:r>
      <w:r w:rsidR="00446D2F">
        <w:rPr>
          <w:rFonts w:cstheme="minorHAnsi"/>
          <w:color w:val="auto"/>
          <w:sz w:val="22"/>
          <w:szCs w:val="22"/>
        </w:rPr>
        <w:t>for</w:t>
      </w:r>
      <w:r w:rsidR="00FA3D86">
        <w:rPr>
          <w:rFonts w:cstheme="minorHAnsi"/>
          <w:color w:val="auto"/>
          <w:sz w:val="22"/>
          <w:szCs w:val="22"/>
        </w:rPr>
        <w:t xml:space="preserve"> the</w:t>
      </w:r>
      <w:r w:rsidR="00446D2F">
        <w:rPr>
          <w:rFonts w:cstheme="minorHAnsi"/>
          <w:color w:val="auto"/>
          <w:sz w:val="22"/>
          <w:szCs w:val="22"/>
        </w:rPr>
        <w:t xml:space="preserve"> people </w:t>
      </w:r>
      <w:r w:rsidR="00FA3D86">
        <w:rPr>
          <w:rFonts w:cstheme="minorHAnsi"/>
          <w:color w:val="auto"/>
          <w:sz w:val="22"/>
          <w:szCs w:val="22"/>
        </w:rPr>
        <w:t>irrespective of class, profession and</w:t>
      </w:r>
      <w:r w:rsidR="00446D2F">
        <w:rPr>
          <w:rFonts w:cstheme="minorHAnsi"/>
          <w:color w:val="auto"/>
          <w:sz w:val="22"/>
          <w:szCs w:val="22"/>
        </w:rPr>
        <w:t xml:space="preserve"> gender including women in the areas of</w:t>
      </w:r>
      <w:r w:rsidR="00FA3D86">
        <w:rPr>
          <w:rFonts w:cstheme="minorHAnsi"/>
          <w:color w:val="auto"/>
          <w:sz w:val="22"/>
          <w:szCs w:val="22"/>
        </w:rPr>
        <w:t xml:space="preserve"> art, literature and culture i.e. </w:t>
      </w:r>
      <w:r w:rsidR="00446D2F">
        <w:rPr>
          <w:rFonts w:cstheme="minorHAnsi"/>
          <w:color w:val="auto"/>
          <w:sz w:val="22"/>
          <w:szCs w:val="22"/>
        </w:rPr>
        <w:t>music, dance, perfo</w:t>
      </w:r>
      <w:r w:rsidR="002D1EF0">
        <w:rPr>
          <w:rFonts w:cstheme="minorHAnsi"/>
          <w:color w:val="auto"/>
          <w:sz w:val="22"/>
          <w:szCs w:val="22"/>
        </w:rPr>
        <w:t>r</w:t>
      </w:r>
      <w:r w:rsidR="00446D2F">
        <w:rPr>
          <w:rFonts w:cstheme="minorHAnsi"/>
          <w:color w:val="auto"/>
          <w:sz w:val="22"/>
          <w:szCs w:val="22"/>
        </w:rPr>
        <w:t>ming arts, fine arts etc</w:t>
      </w:r>
      <w:r w:rsidR="00FA3D86">
        <w:rPr>
          <w:rFonts w:cstheme="minorHAnsi"/>
          <w:color w:val="auto"/>
          <w:sz w:val="22"/>
          <w:szCs w:val="22"/>
        </w:rPr>
        <w:t>.</w:t>
      </w:r>
      <w:r w:rsidR="006952A7">
        <w:rPr>
          <w:rFonts w:cstheme="minorHAnsi"/>
          <w:color w:val="auto"/>
          <w:sz w:val="22"/>
          <w:szCs w:val="22"/>
        </w:rPr>
        <w:t xml:space="preserve"> At the same time, a significant number of women can opt for the </w:t>
      </w:r>
      <w:r w:rsidR="004F7107">
        <w:rPr>
          <w:rFonts w:cstheme="minorHAnsi"/>
          <w:color w:val="auto"/>
          <w:sz w:val="22"/>
          <w:szCs w:val="22"/>
        </w:rPr>
        <w:t xml:space="preserve">opportunity to learn and </w:t>
      </w:r>
      <w:proofErr w:type="spellStart"/>
      <w:r w:rsidR="004F7107">
        <w:rPr>
          <w:rFonts w:cstheme="minorHAnsi"/>
          <w:color w:val="auto"/>
          <w:sz w:val="22"/>
          <w:szCs w:val="22"/>
        </w:rPr>
        <w:t>practis</w:t>
      </w:r>
      <w:r w:rsidR="006952A7">
        <w:rPr>
          <w:rFonts w:cstheme="minorHAnsi"/>
          <w:color w:val="auto"/>
          <w:sz w:val="22"/>
          <w:szCs w:val="22"/>
        </w:rPr>
        <w:t>e</w:t>
      </w:r>
      <w:proofErr w:type="spellEnd"/>
      <w:r w:rsidR="006952A7">
        <w:rPr>
          <w:rFonts w:cstheme="minorHAnsi"/>
          <w:color w:val="auto"/>
          <w:sz w:val="22"/>
          <w:szCs w:val="22"/>
        </w:rPr>
        <w:t xml:space="preserve"> all sorts of art and culture. This practice widens the outlook of our women which is positively impacted on their mental and socio-economic growth. </w:t>
      </w:r>
      <w:r w:rsidR="00FA3D86">
        <w:rPr>
          <w:rFonts w:cstheme="minorHAnsi"/>
          <w:color w:val="auto"/>
          <w:sz w:val="22"/>
          <w:szCs w:val="22"/>
        </w:rPr>
        <w:t>In addition, p</w:t>
      </w:r>
      <w:r w:rsidR="006952A7">
        <w:rPr>
          <w:rFonts w:cstheme="minorHAnsi"/>
          <w:color w:val="auto"/>
          <w:sz w:val="22"/>
          <w:szCs w:val="22"/>
        </w:rPr>
        <w:t xml:space="preserve">articipation of women in various occasions including Bangla New year is </w:t>
      </w:r>
      <w:r w:rsidR="00FA3D86">
        <w:rPr>
          <w:rFonts w:cstheme="minorHAnsi"/>
          <w:color w:val="auto"/>
          <w:sz w:val="22"/>
          <w:szCs w:val="22"/>
        </w:rPr>
        <w:t>notable</w:t>
      </w:r>
      <w:r w:rsidR="006952A7">
        <w:rPr>
          <w:rFonts w:cstheme="minorHAnsi"/>
          <w:color w:val="auto"/>
          <w:sz w:val="22"/>
          <w:szCs w:val="22"/>
        </w:rPr>
        <w:t xml:space="preserve">. This gives </w:t>
      </w:r>
      <w:r w:rsidR="00FA3D86">
        <w:rPr>
          <w:rFonts w:cstheme="minorHAnsi"/>
          <w:color w:val="auto"/>
          <w:sz w:val="22"/>
          <w:szCs w:val="22"/>
        </w:rPr>
        <w:t xml:space="preserve">them </w:t>
      </w:r>
      <w:r w:rsidR="006952A7">
        <w:rPr>
          <w:rFonts w:cstheme="minorHAnsi"/>
          <w:color w:val="auto"/>
          <w:sz w:val="22"/>
          <w:szCs w:val="22"/>
        </w:rPr>
        <w:t xml:space="preserve">an opportunity to be financially </w:t>
      </w:r>
      <w:r w:rsidR="00FA3D86">
        <w:rPr>
          <w:rFonts w:cstheme="minorHAnsi"/>
          <w:color w:val="auto"/>
          <w:sz w:val="22"/>
          <w:szCs w:val="22"/>
        </w:rPr>
        <w:t xml:space="preserve">benefitted </w:t>
      </w:r>
      <w:r w:rsidR="006952A7">
        <w:rPr>
          <w:rFonts w:cstheme="minorHAnsi"/>
          <w:color w:val="auto"/>
          <w:sz w:val="22"/>
          <w:szCs w:val="22"/>
        </w:rPr>
        <w:t>as well as help</w:t>
      </w:r>
      <w:r w:rsidR="00FA3D86">
        <w:rPr>
          <w:rFonts w:cstheme="minorHAnsi"/>
          <w:color w:val="auto"/>
          <w:sz w:val="22"/>
          <w:szCs w:val="22"/>
        </w:rPr>
        <w:t>s</w:t>
      </w:r>
      <w:r w:rsidR="006952A7">
        <w:rPr>
          <w:rFonts w:cstheme="minorHAnsi"/>
          <w:color w:val="auto"/>
          <w:sz w:val="22"/>
          <w:szCs w:val="22"/>
        </w:rPr>
        <w:t xml:space="preserve"> them </w:t>
      </w:r>
      <w:r w:rsidR="00FA3D86">
        <w:rPr>
          <w:rFonts w:cstheme="minorHAnsi"/>
          <w:color w:val="auto"/>
          <w:sz w:val="22"/>
          <w:szCs w:val="22"/>
        </w:rPr>
        <w:t xml:space="preserve">to </w:t>
      </w:r>
      <w:r w:rsidR="006952A7">
        <w:rPr>
          <w:rFonts w:cstheme="minorHAnsi"/>
          <w:color w:val="auto"/>
          <w:sz w:val="22"/>
          <w:szCs w:val="22"/>
        </w:rPr>
        <w:t xml:space="preserve">grow mentally to a substantive level. </w:t>
      </w:r>
    </w:p>
    <w:p w14:paraId="51AF4711" w14:textId="77777777" w:rsidR="00943848" w:rsidRPr="00943848" w:rsidRDefault="00943848" w:rsidP="00943848">
      <w:pPr>
        <w:pStyle w:val="Default"/>
        <w:spacing w:before="120" w:after="120" w:line="300" w:lineRule="auto"/>
        <w:ind w:left="720" w:hanging="720"/>
        <w:jc w:val="both"/>
        <w:rPr>
          <w:rFonts w:cstheme="minorHAnsi"/>
          <w:color w:val="auto"/>
          <w:sz w:val="22"/>
          <w:szCs w:val="22"/>
        </w:rPr>
      </w:pPr>
      <w:r w:rsidRPr="00943848">
        <w:rPr>
          <w:rFonts w:cstheme="minorHAnsi"/>
          <w:color w:val="auto"/>
          <w:sz w:val="22"/>
          <w:szCs w:val="22"/>
        </w:rPr>
        <w:t xml:space="preserve">4.2 </w:t>
      </w:r>
      <w:r>
        <w:rPr>
          <w:rFonts w:cstheme="minorHAnsi"/>
          <w:color w:val="auto"/>
          <w:sz w:val="22"/>
          <w:szCs w:val="22"/>
        </w:rPr>
        <w:tab/>
      </w:r>
      <w:r w:rsidRPr="00943848">
        <w:rPr>
          <w:rFonts w:cstheme="minorHAnsi"/>
          <w:b/>
          <w:bCs/>
          <w:color w:val="auto"/>
          <w:sz w:val="22"/>
          <w:szCs w:val="22"/>
        </w:rPr>
        <w:t xml:space="preserve">Taking initiatives for increasing libraries and reading habits: </w:t>
      </w:r>
      <w:r w:rsidRPr="00943848">
        <w:rPr>
          <w:rFonts w:cstheme="minorHAnsi"/>
          <w:color w:val="auto"/>
          <w:sz w:val="22"/>
          <w:szCs w:val="22"/>
        </w:rPr>
        <w:t xml:space="preserve">To increase education and reading habits among people, initiatives have been taken for establishing public and private libraries at </w:t>
      </w:r>
      <w:proofErr w:type="spellStart"/>
      <w:r w:rsidRPr="00943848">
        <w:rPr>
          <w:rFonts w:cstheme="minorHAnsi"/>
          <w:color w:val="auto"/>
          <w:sz w:val="22"/>
          <w:szCs w:val="22"/>
        </w:rPr>
        <w:t>upazila</w:t>
      </w:r>
      <w:proofErr w:type="spellEnd"/>
      <w:r w:rsidRPr="00943848">
        <w:rPr>
          <w:rFonts w:cstheme="minorHAnsi"/>
          <w:color w:val="auto"/>
          <w:sz w:val="22"/>
          <w:szCs w:val="22"/>
        </w:rPr>
        <w:t xml:space="preserve"> and district levels, and for modernizing established libraries. In order to increase studen</w:t>
      </w:r>
      <w:r w:rsidR="00323579">
        <w:rPr>
          <w:rFonts w:cstheme="minorHAnsi"/>
          <w:color w:val="auto"/>
          <w:sz w:val="22"/>
          <w:szCs w:val="22"/>
        </w:rPr>
        <w:t xml:space="preserve">ts’ reading habit </w:t>
      </w:r>
      <w:r w:rsidR="00005D4E">
        <w:rPr>
          <w:rFonts w:cstheme="minorHAnsi"/>
          <w:color w:val="auto"/>
          <w:sz w:val="22"/>
          <w:szCs w:val="22"/>
        </w:rPr>
        <w:t xml:space="preserve">Directorate of </w:t>
      </w:r>
      <w:r w:rsidR="00323579">
        <w:rPr>
          <w:rFonts w:cstheme="minorHAnsi"/>
          <w:color w:val="auto"/>
          <w:sz w:val="22"/>
          <w:szCs w:val="22"/>
        </w:rPr>
        <w:t xml:space="preserve">Public Libraries </w:t>
      </w:r>
      <w:r w:rsidR="00005D4E">
        <w:rPr>
          <w:rFonts w:cstheme="minorHAnsi"/>
          <w:color w:val="auto"/>
          <w:sz w:val="22"/>
          <w:szCs w:val="22"/>
        </w:rPr>
        <w:t>arranges</w:t>
      </w:r>
      <w:r w:rsidRPr="00943848">
        <w:rPr>
          <w:rFonts w:cstheme="minorHAnsi"/>
          <w:color w:val="auto"/>
          <w:sz w:val="22"/>
          <w:szCs w:val="22"/>
        </w:rPr>
        <w:t xml:space="preserve"> </w:t>
      </w:r>
      <w:r w:rsidR="007106AE">
        <w:rPr>
          <w:rFonts w:cstheme="minorHAnsi"/>
          <w:color w:val="auto"/>
          <w:sz w:val="22"/>
          <w:szCs w:val="22"/>
        </w:rPr>
        <w:t>book reading</w:t>
      </w:r>
      <w:r w:rsidRPr="00943848">
        <w:rPr>
          <w:rFonts w:cstheme="minorHAnsi"/>
          <w:color w:val="auto"/>
          <w:sz w:val="22"/>
          <w:szCs w:val="22"/>
        </w:rPr>
        <w:t xml:space="preserve"> comp</w:t>
      </w:r>
      <w:r w:rsidR="007106AE">
        <w:rPr>
          <w:rFonts w:cstheme="minorHAnsi"/>
          <w:color w:val="auto"/>
          <w:sz w:val="22"/>
          <w:szCs w:val="22"/>
        </w:rPr>
        <w:t xml:space="preserve">etition </w:t>
      </w:r>
      <w:r w:rsidRPr="00943848">
        <w:rPr>
          <w:rFonts w:cstheme="minorHAnsi"/>
          <w:color w:val="auto"/>
          <w:sz w:val="22"/>
          <w:szCs w:val="22"/>
        </w:rPr>
        <w:t>throughout the country</w:t>
      </w:r>
      <w:r w:rsidR="007106AE">
        <w:rPr>
          <w:rFonts w:cstheme="minorHAnsi"/>
          <w:color w:val="auto"/>
          <w:sz w:val="22"/>
          <w:szCs w:val="22"/>
        </w:rPr>
        <w:t xml:space="preserve">. </w:t>
      </w:r>
      <w:r w:rsidRPr="00943848">
        <w:rPr>
          <w:rFonts w:cstheme="minorHAnsi"/>
          <w:color w:val="auto"/>
          <w:sz w:val="22"/>
          <w:szCs w:val="22"/>
        </w:rPr>
        <w:t xml:space="preserve"> Moreover, the facilities </w:t>
      </w:r>
      <w:r w:rsidR="007106AE">
        <w:rPr>
          <w:rFonts w:cstheme="minorHAnsi"/>
          <w:color w:val="auto"/>
          <w:sz w:val="22"/>
          <w:szCs w:val="22"/>
        </w:rPr>
        <w:t xml:space="preserve">for </w:t>
      </w:r>
      <w:r w:rsidRPr="00943848">
        <w:rPr>
          <w:rFonts w:cstheme="minorHAnsi"/>
          <w:color w:val="auto"/>
          <w:sz w:val="22"/>
          <w:szCs w:val="22"/>
        </w:rPr>
        <w:t xml:space="preserve">research and reference libraries have been increased for students and </w:t>
      </w:r>
      <w:r w:rsidR="007106AE">
        <w:rPr>
          <w:rFonts w:cstheme="minorHAnsi"/>
          <w:color w:val="auto"/>
          <w:sz w:val="22"/>
          <w:szCs w:val="22"/>
        </w:rPr>
        <w:t xml:space="preserve">other </w:t>
      </w:r>
      <w:r w:rsidRPr="00943848">
        <w:rPr>
          <w:rFonts w:cstheme="minorHAnsi"/>
          <w:color w:val="auto"/>
          <w:sz w:val="22"/>
          <w:szCs w:val="22"/>
        </w:rPr>
        <w:t xml:space="preserve">users by providing E-book facilities. As a result, reading habits </w:t>
      </w:r>
      <w:r w:rsidR="00FD5235">
        <w:rPr>
          <w:rFonts w:cstheme="minorHAnsi"/>
          <w:color w:val="auto"/>
          <w:sz w:val="22"/>
          <w:szCs w:val="22"/>
        </w:rPr>
        <w:t xml:space="preserve">of </w:t>
      </w:r>
      <w:r w:rsidR="00FD5235" w:rsidRPr="00943848">
        <w:rPr>
          <w:rFonts w:cstheme="minorHAnsi"/>
          <w:color w:val="auto"/>
          <w:sz w:val="22"/>
          <w:szCs w:val="22"/>
        </w:rPr>
        <w:t>people</w:t>
      </w:r>
      <w:r w:rsidRPr="00943848">
        <w:rPr>
          <w:rFonts w:cstheme="minorHAnsi"/>
          <w:color w:val="auto"/>
          <w:sz w:val="22"/>
          <w:szCs w:val="22"/>
        </w:rPr>
        <w:t xml:space="preserve"> </w:t>
      </w:r>
      <w:r w:rsidR="007106AE">
        <w:rPr>
          <w:rFonts w:cstheme="minorHAnsi"/>
          <w:color w:val="auto"/>
          <w:sz w:val="22"/>
          <w:szCs w:val="22"/>
        </w:rPr>
        <w:t>is grow</w:t>
      </w:r>
      <w:r w:rsidR="00005D4E">
        <w:rPr>
          <w:rFonts w:cstheme="minorHAnsi"/>
          <w:color w:val="auto"/>
          <w:sz w:val="22"/>
          <w:szCs w:val="22"/>
        </w:rPr>
        <w:t>ing</w:t>
      </w:r>
      <w:r w:rsidRPr="00943848">
        <w:rPr>
          <w:rFonts w:cstheme="minorHAnsi"/>
          <w:color w:val="auto"/>
          <w:sz w:val="22"/>
          <w:szCs w:val="22"/>
        </w:rPr>
        <w:t xml:space="preserve"> which </w:t>
      </w:r>
      <w:r w:rsidR="00005D4E">
        <w:rPr>
          <w:rFonts w:cstheme="minorHAnsi"/>
          <w:color w:val="auto"/>
          <w:sz w:val="22"/>
          <w:szCs w:val="22"/>
        </w:rPr>
        <w:t xml:space="preserve">is </w:t>
      </w:r>
      <w:r w:rsidRPr="00943848">
        <w:rPr>
          <w:rFonts w:cstheme="minorHAnsi"/>
          <w:color w:val="auto"/>
          <w:sz w:val="22"/>
          <w:szCs w:val="22"/>
        </w:rPr>
        <w:t>help</w:t>
      </w:r>
      <w:r w:rsidR="00005D4E">
        <w:rPr>
          <w:rFonts w:cstheme="minorHAnsi"/>
          <w:color w:val="auto"/>
          <w:sz w:val="22"/>
          <w:szCs w:val="22"/>
        </w:rPr>
        <w:t>ing</w:t>
      </w:r>
      <w:r w:rsidRPr="00943848">
        <w:rPr>
          <w:rFonts w:cstheme="minorHAnsi"/>
          <w:color w:val="auto"/>
          <w:sz w:val="22"/>
          <w:szCs w:val="22"/>
        </w:rPr>
        <w:t xml:space="preserve"> in </w:t>
      </w:r>
      <w:r w:rsidR="00FD5235">
        <w:rPr>
          <w:rFonts w:cstheme="minorHAnsi"/>
          <w:color w:val="auto"/>
          <w:sz w:val="22"/>
          <w:szCs w:val="22"/>
        </w:rPr>
        <w:t>contribut</w:t>
      </w:r>
      <w:r w:rsidRPr="00943848">
        <w:rPr>
          <w:rFonts w:cstheme="minorHAnsi"/>
          <w:color w:val="auto"/>
          <w:sz w:val="22"/>
          <w:szCs w:val="22"/>
        </w:rPr>
        <w:t xml:space="preserve">ing </w:t>
      </w:r>
      <w:r w:rsidR="00FD5235">
        <w:rPr>
          <w:rFonts w:cstheme="minorHAnsi"/>
          <w:color w:val="auto"/>
          <w:sz w:val="22"/>
          <w:szCs w:val="22"/>
        </w:rPr>
        <w:t>knowledge-</w:t>
      </w:r>
      <w:r w:rsidR="007106AE">
        <w:rPr>
          <w:rFonts w:cstheme="minorHAnsi"/>
          <w:color w:val="auto"/>
          <w:sz w:val="22"/>
          <w:szCs w:val="22"/>
        </w:rPr>
        <w:t xml:space="preserve"> based society.</w:t>
      </w:r>
      <w:r w:rsidRPr="00943848">
        <w:rPr>
          <w:rFonts w:cstheme="minorHAnsi"/>
          <w:color w:val="auto"/>
          <w:sz w:val="22"/>
          <w:szCs w:val="22"/>
        </w:rPr>
        <w:t xml:space="preserve"> </w:t>
      </w:r>
    </w:p>
    <w:p w14:paraId="4C4636A2" w14:textId="77777777" w:rsidR="00943848" w:rsidRPr="00943848" w:rsidRDefault="00943848" w:rsidP="00943848">
      <w:pPr>
        <w:pStyle w:val="Default"/>
        <w:spacing w:before="120" w:after="120" w:line="300" w:lineRule="auto"/>
        <w:ind w:left="720" w:hanging="720"/>
        <w:jc w:val="both"/>
        <w:rPr>
          <w:rFonts w:cstheme="minorHAnsi"/>
          <w:color w:val="auto"/>
          <w:sz w:val="22"/>
          <w:szCs w:val="22"/>
        </w:rPr>
      </w:pPr>
      <w:r w:rsidRPr="00943848">
        <w:rPr>
          <w:rFonts w:cstheme="minorHAnsi"/>
          <w:color w:val="auto"/>
          <w:sz w:val="22"/>
          <w:szCs w:val="22"/>
        </w:rPr>
        <w:t xml:space="preserve">4.3 </w:t>
      </w:r>
      <w:r>
        <w:rPr>
          <w:rFonts w:cstheme="minorHAnsi"/>
          <w:color w:val="auto"/>
          <w:sz w:val="22"/>
          <w:szCs w:val="22"/>
        </w:rPr>
        <w:tab/>
      </w:r>
      <w:r w:rsidRPr="00943848">
        <w:rPr>
          <w:rFonts w:cstheme="minorHAnsi"/>
          <w:b/>
          <w:bCs/>
          <w:color w:val="auto"/>
          <w:sz w:val="22"/>
          <w:szCs w:val="22"/>
        </w:rPr>
        <w:t xml:space="preserve">Establishing museums and giving wide publicity to Begum </w:t>
      </w:r>
      <w:proofErr w:type="spellStart"/>
      <w:r w:rsidRPr="00943848">
        <w:rPr>
          <w:rFonts w:cstheme="minorHAnsi"/>
          <w:b/>
          <w:bCs/>
          <w:color w:val="auto"/>
          <w:sz w:val="22"/>
          <w:szCs w:val="22"/>
        </w:rPr>
        <w:t>Rokeya’s</w:t>
      </w:r>
      <w:proofErr w:type="spellEnd"/>
      <w:r w:rsidRPr="00943848">
        <w:rPr>
          <w:rFonts w:cstheme="minorHAnsi"/>
          <w:b/>
          <w:bCs/>
          <w:color w:val="auto"/>
          <w:sz w:val="22"/>
          <w:szCs w:val="22"/>
        </w:rPr>
        <w:t xml:space="preserve"> literary works for encouraging women’s education: </w:t>
      </w:r>
      <w:r w:rsidRPr="00943848">
        <w:rPr>
          <w:rFonts w:cstheme="minorHAnsi"/>
          <w:color w:val="auto"/>
          <w:sz w:val="22"/>
          <w:szCs w:val="22"/>
        </w:rPr>
        <w:t xml:space="preserve">Initiatives </w:t>
      </w:r>
      <w:r w:rsidR="00B03257">
        <w:rPr>
          <w:rFonts w:cstheme="minorHAnsi"/>
          <w:color w:val="auto"/>
          <w:sz w:val="22"/>
          <w:szCs w:val="22"/>
        </w:rPr>
        <w:t xml:space="preserve">are being </w:t>
      </w:r>
      <w:r w:rsidR="002A47B3">
        <w:rPr>
          <w:rFonts w:cstheme="minorHAnsi"/>
          <w:color w:val="auto"/>
          <w:sz w:val="22"/>
          <w:szCs w:val="22"/>
        </w:rPr>
        <w:t>taken to</w:t>
      </w:r>
      <w:r w:rsidRPr="00943848">
        <w:rPr>
          <w:rFonts w:cstheme="minorHAnsi"/>
          <w:color w:val="auto"/>
          <w:sz w:val="22"/>
          <w:szCs w:val="22"/>
        </w:rPr>
        <w:t xml:space="preserve"> carry out research on the life and literary works of Begum </w:t>
      </w:r>
      <w:proofErr w:type="spellStart"/>
      <w:r w:rsidRPr="00943848">
        <w:rPr>
          <w:rFonts w:cstheme="minorHAnsi"/>
          <w:color w:val="auto"/>
          <w:sz w:val="22"/>
          <w:szCs w:val="22"/>
        </w:rPr>
        <w:t>Rokeya</w:t>
      </w:r>
      <w:proofErr w:type="spellEnd"/>
      <w:r w:rsidRPr="00943848">
        <w:rPr>
          <w:rFonts w:cstheme="minorHAnsi"/>
          <w:color w:val="auto"/>
          <w:sz w:val="22"/>
          <w:szCs w:val="22"/>
        </w:rPr>
        <w:t xml:space="preserve">, collect, preserve, publish and translate her works at national and international level so that women can know the life and literary works of Begum </w:t>
      </w:r>
      <w:proofErr w:type="spellStart"/>
      <w:r w:rsidRPr="00943848">
        <w:rPr>
          <w:rFonts w:cstheme="minorHAnsi"/>
          <w:color w:val="auto"/>
          <w:sz w:val="22"/>
          <w:szCs w:val="22"/>
        </w:rPr>
        <w:t>Rokeya</w:t>
      </w:r>
      <w:proofErr w:type="spellEnd"/>
      <w:r w:rsidRPr="00943848">
        <w:rPr>
          <w:rFonts w:cstheme="minorHAnsi"/>
          <w:color w:val="auto"/>
          <w:sz w:val="22"/>
          <w:szCs w:val="22"/>
        </w:rPr>
        <w:t xml:space="preserve">, learn lessons from her life and can contribute to </w:t>
      </w:r>
      <w:r w:rsidR="002A47B3">
        <w:rPr>
          <w:rFonts w:cstheme="minorHAnsi"/>
          <w:color w:val="auto"/>
          <w:sz w:val="22"/>
          <w:szCs w:val="22"/>
        </w:rPr>
        <w:t xml:space="preserve">the </w:t>
      </w:r>
      <w:r w:rsidRPr="00943848">
        <w:rPr>
          <w:rFonts w:cstheme="minorHAnsi"/>
          <w:color w:val="auto"/>
          <w:sz w:val="22"/>
          <w:szCs w:val="22"/>
        </w:rPr>
        <w:t xml:space="preserve">national development. </w:t>
      </w:r>
      <w:r w:rsidR="009E418D">
        <w:rPr>
          <w:rFonts w:cstheme="minorHAnsi"/>
          <w:color w:val="auto"/>
          <w:sz w:val="22"/>
          <w:szCs w:val="22"/>
        </w:rPr>
        <w:t>At the same time</w:t>
      </w:r>
      <w:r w:rsidRPr="00943848">
        <w:rPr>
          <w:rFonts w:cstheme="minorHAnsi"/>
          <w:color w:val="auto"/>
          <w:sz w:val="22"/>
          <w:szCs w:val="22"/>
        </w:rPr>
        <w:t xml:space="preserve">, </w:t>
      </w:r>
      <w:r w:rsidR="005F5EED" w:rsidRPr="00943848">
        <w:rPr>
          <w:rFonts w:cstheme="minorHAnsi"/>
          <w:color w:val="auto"/>
          <w:sz w:val="22"/>
          <w:szCs w:val="22"/>
        </w:rPr>
        <w:t xml:space="preserve">a museum </w:t>
      </w:r>
      <w:r w:rsidR="005F5EED">
        <w:rPr>
          <w:rFonts w:cstheme="minorHAnsi"/>
          <w:color w:val="auto"/>
          <w:sz w:val="22"/>
          <w:szCs w:val="22"/>
        </w:rPr>
        <w:t>is</w:t>
      </w:r>
      <w:r w:rsidR="005F5EED" w:rsidRPr="00943848">
        <w:rPr>
          <w:rFonts w:cstheme="minorHAnsi"/>
          <w:color w:val="auto"/>
          <w:sz w:val="22"/>
          <w:szCs w:val="22"/>
        </w:rPr>
        <w:t xml:space="preserve"> be</w:t>
      </w:r>
      <w:r w:rsidR="005F5EED">
        <w:rPr>
          <w:rFonts w:cstheme="minorHAnsi"/>
          <w:color w:val="auto"/>
          <w:sz w:val="22"/>
          <w:szCs w:val="22"/>
        </w:rPr>
        <w:t>ing</w:t>
      </w:r>
      <w:r w:rsidR="005F5EED" w:rsidRPr="00943848">
        <w:rPr>
          <w:rFonts w:cstheme="minorHAnsi"/>
          <w:color w:val="auto"/>
          <w:sz w:val="22"/>
          <w:szCs w:val="22"/>
        </w:rPr>
        <w:t xml:space="preserve"> established where a collection of Begum </w:t>
      </w:r>
      <w:proofErr w:type="spellStart"/>
      <w:r w:rsidR="005F5EED" w:rsidRPr="00943848">
        <w:rPr>
          <w:rFonts w:cstheme="minorHAnsi"/>
          <w:color w:val="auto"/>
          <w:sz w:val="22"/>
          <w:szCs w:val="22"/>
        </w:rPr>
        <w:t>Rokeya’s</w:t>
      </w:r>
      <w:proofErr w:type="spellEnd"/>
      <w:r w:rsidR="005F5EED" w:rsidRPr="00943848">
        <w:rPr>
          <w:rFonts w:cstheme="minorHAnsi"/>
          <w:color w:val="auto"/>
          <w:sz w:val="22"/>
          <w:szCs w:val="22"/>
        </w:rPr>
        <w:t xml:space="preserve"> history</w:t>
      </w:r>
      <w:r w:rsidR="005F5EED">
        <w:rPr>
          <w:rFonts w:cstheme="minorHAnsi"/>
          <w:color w:val="auto"/>
          <w:sz w:val="22"/>
          <w:szCs w:val="22"/>
        </w:rPr>
        <w:t xml:space="preserve"> of fighting spirits</w:t>
      </w:r>
      <w:r w:rsidR="005F5EED" w:rsidRPr="00943848">
        <w:rPr>
          <w:rFonts w:cstheme="minorHAnsi"/>
          <w:color w:val="auto"/>
          <w:sz w:val="22"/>
          <w:szCs w:val="22"/>
        </w:rPr>
        <w:t xml:space="preserve"> and various elements of folk culture will be preserved </w:t>
      </w:r>
      <w:r w:rsidR="005F5EED">
        <w:rPr>
          <w:rFonts w:cstheme="minorHAnsi"/>
          <w:color w:val="auto"/>
          <w:sz w:val="22"/>
          <w:szCs w:val="22"/>
        </w:rPr>
        <w:t>so that backward women can</w:t>
      </w:r>
      <w:r w:rsidRPr="00943848">
        <w:rPr>
          <w:rFonts w:cstheme="minorHAnsi"/>
          <w:color w:val="auto"/>
          <w:sz w:val="22"/>
          <w:szCs w:val="22"/>
        </w:rPr>
        <w:t xml:space="preserve"> learn more about </w:t>
      </w:r>
      <w:r w:rsidR="00874EE5">
        <w:rPr>
          <w:rFonts w:cstheme="minorHAnsi"/>
          <w:color w:val="auto"/>
          <w:sz w:val="22"/>
          <w:szCs w:val="22"/>
        </w:rPr>
        <w:t>her life</w:t>
      </w:r>
      <w:r w:rsidRPr="00943848">
        <w:rPr>
          <w:rFonts w:cstheme="minorHAnsi"/>
          <w:color w:val="auto"/>
          <w:sz w:val="22"/>
          <w:szCs w:val="22"/>
        </w:rPr>
        <w:t xml:space="preserve"> and </w:t>
      </w:r>
      <w:r w:rsidR="00846A68">
        <w:rPr>
          <w:rFonts w:cstheme="minorHAnsi"/>
          <w:color w:val="auto"/>
          <w:sz w:val="22"/>
          <w:szCs w:val="22"/>
        </w:rPr>
        <w:t>can</w:t>
      </w:r>
      <w:r w:rsidR="005F5EED">
        <w:rPr>
          <w:rFonts w:cstheme="minorHAnsi"/>
          <w:color w:val="auto"/>
          <w:sz w:val="22"/>
          <w:szCs w:val="22"/>
        </w:rPr>
        <w:t xml:space="preserve"> </w:t>
      </w:r>
      <w:r w:rsidR="00B71A87">
        <w:rPr>
          <w:rFonts w:cstheme="minorHAnsi"/>
          <w:color w:val="auto"/>
          <w:sz w:val="22"/>
          <w:szCs w:val="22"/>
        </w:rPr>
        <w:t>inspire</w:t>
      </w:r>
      <w:r w:rsidRPr="00943848">
        <w:rPr>
          <w:rFonts w:cstheme="minorHAnsi"/>
          <w:color w:val="auto"/>
          <w:sz w:val="22"/>
          <w:szCs w:val="22"/>
        </w:rPr>
        <w:t xml:space="preserve"> </w:t>
      </w:r>
      <w:r w:rsidR="00846A68">
        <w:rPr>
          <w:rFonts w:cstheme="minorHAnsi"/>
          <w:color w:val="auto"/>
          <w:sz w:val="22"/>
          <w:szCs w:val="22"/>
        </w:rPr>
        <w:t>others for learning</w:t>
      </w:r>
      <w:r w:rsidRPr="00943848">
        <w:rPr>
          <w:rFonts w:cstheme="minorHAnsi"/>
          <w:color w:val="auto"/>
          <w:sz w:val="22"/>
          <w:szCs w:val="22"/>
        </w:rPr>
        <w:t>.</w:t>
      </w:r>
    </w:p>
    <w:p w14:paraId="3CAACE6D" w14:textId="77777777" w:rsidR="00943848" w:rsidRPr="00943848" w:rsidRDefault="00943848" w:rsidP="00943848">
      <w:pPr>
        <w:pStyle w:val="Default"/>
        <w:spacing w:before="120" w:after="120" w:line="300" w:lineRule="auto"/>
        <w:ind w:left="720" w:hanging="720"/>
        <w:jc w:val="both"/>
        <w:rPr>
          <w:rFonts w:cstheme="minorHAnsi"/>
          <w:color w:val="auto"/>
          <w:sz w:val="22"/>
          <w:szCs w:val="22"/>
        </w:rPr>
      </w:pPr>
      <w:r w:rsidRPr="00943848">
        <w:rPr>
          <w:rFonts w:cstheme="minorHAnsi"/>
          <w:color w:val="auto"/>
          <w:sz w:val="22"/>
          <w:szCs w:val="22"/>
        </w:rPr>
        <w:t xml:space="preserve">4.4 </w:t>
      </w:r>
      <w:r>
        <w:rPr>
          <w:rFonts w:cstheme="minorHAnsi"/>
          <w:color w:val="auto"/>
          <w:sz w:val="22"/>
          <w:szCs w:val="22"/>
        </w:rPr>
        <w:tab/>
      </w:r>
      <w:r w:rsidRPr="00943848">
        <w:rPr>
          <w:rFonts w:cstheme="minorHAnsi"/>
          <w:b/>
          <w:bCs/>
          <w:color w:val="auto"/>
          <w:sz w:val="22"/>
          <w:szCs w:val="22"/>
        </w:rPr>
        <w:t xml:space="preserve">Opportunities for income generation: </w:t>
      </w:r>
      <w:r w:rsidRPr="00943848">
        <w:rPr>
          <w:rFonts w:cstheme="minorHAnsi"/>
          <w:color w:val="auto"/>
          <w:sz w:val="22"/>
          <w:szCs w:val="22"/>
        </w:rPr>
        <w:t xml:space="preserve">A sizeable number of </w:t>
      </w:r>
      <w:r w:rsidR="00846A68">
        <w:rPr>
          <w:rFonts w:cstheme="minorHAnsi"/>
          <w:color w:val="auto"/>
          <w:sz w:val="22"/>
          <w:szCs w:val="22"/>
        </w:rPr>
        <w:t xml:space="preserve">women </w:t>
      </w:r>
      <w:r w:rsidRPr="00943848">
        <w:rPr>
          <w:rFonts w:cstheme="minorHAnsi"/>
          <w:color w:val="auto"/>
          <w:sz w:val="22"/>
          <w:szCs w:val="22"/>
        </w:rPr>
        <w:t>i</w:t>
      </w:r>
      <w:r w:rsidR="00846A68">
        <w:rPr>
          <w:rFonts w:cstheme="minorHAnsi"/>
          <w:color w:val="auto"/>
          <w:sz w:val="22"/>
          <w:szCs w:val="22"/>
        </w:rPr>
        <w:t>ndigent</w:t>
      </w:r>
      <w:r w:rsidRPr="00943848">
        <w:rPr>
          <w:rFonts w:cstheme="minorHAnsi"/>
          <w:color w:val="auto"/>
          <w:sz w:val="22"/>
          <w:szCs w:val="22"/>
        </w:rPr>
        <w:t xml:space="preserve"> artists are being financially benefitted by </w:t>
      </w:r>
      <w:r w:rsidR="00846A68">
        <w:rPr>
          <w:rFonts w:cstheme="minorHAnsi"/>
          <w:color w:val="auto"/>
          <w:sz w:val="22"/>
          <w:szCs w:val="22"/>
        </w:rPr>
        <w:t>receiving ‘</w:t>
      </w:r>
      <w:r w:rsidRPr="00943848">
        <w:rPr>
          <w:rFonts w:cstheme="minorHAnsi"/>
          <w:i/>
          <w:iCs/>
          <w:color w:val="auto"/>
          <w:sz w:val="22"/>
          <w:szCs w:val="22"/>
        </w:rPr>
        <w:t>allowances for i</w:t>
      </w:r>
      <w:r w:rsidR="00846A68">
        <w:rPr>
          <w:rFonts w:cstheme="minorHAnsi"/>
          <w:i/>
          <w:iCs/>
          <w:color w:val="auto"/>
          <w:sz w:val="22"/>
          <w:szCs w:val="22"/>
        </w:rPr>
        <w:t>ndigent</w:t>
      </w:r>
      <w:r w:rsidRPr="00943848">
        <w:rPr>
          <w:rFonts w:cstheme="minorHAnsi"/>
          <w:i/>
          <w:iCs/>
          <w:color w:val="auto"/>
          <w:sz w:val="22"/>
          <w:szCs w:val="22"/>
        </w:rPr>
        <w:t xml:space="preserve"> artists</w:t>
      </w:r>
      <w:r w:rsidR="00846A68">
        <w:rPr>
          <w:rFonts w:cstheme="minorHAnsi"/>
          <w:i/>
          <w:iCs/>
          <w:color w:val="auto"/>
          <w:sz w:val="22"/>
          <w:szCs w:val="22"/>
        </w:rPr>
        <w:t>’</w:t>
      </w:r>
      <w:r w:rsidRPr="00943848">
        <w:rPr>
          <w:rFonts w:cstheme="minorHAnsi"/>
          <w:color w:val="auto"/>
          <w:sz w:val="22"/>
          <w:szCs w:val="22"/>
        </w:rPr>
        <w:t xml:space="preserve">. Besides, </w:t>
      </w:r>
      <w:r w:rsidRPr="00943848">
        <w:rPr>
          <w:rFonts w:cstheme="minorHAnsi"/>
          <w:color w:val="auto"/>
          <w:sz w:val="22"/>
          <w:szCs w:val="22"/>
        </w:rPr>
        <w:lastRenderedPageBreak/>
        <w:t xml:space="preserve">female artists working in the cottage industry are getting </w:t>
      </w:r>
      <w:r w:rsidR="008A6751">
        <w:rPr>
          <w:rFonts w:cstheme="minorHAnsi"/>
          <w:color w:val="auto"/>
          <w:sz w:val="22"/>
          <w:szCs w:val="22"/>
        </w:rPr>
        <w:t xml:space="preserve">access to </w:t>
      </w:r>
      <w:r w:rsidRPr="00943848">
        <w:rPr>
          <w:rFonts w:cstheme="minorHAnsi"/>
          <w:color w:val="auto"/>
          <w:sz w:val="22"/>
          <w:szCs w:val="22"/>
        </w:rPr>
        <w:t>income opportunities through the marketing of their own products.</w:t>
      </w:r>
    </w:p>
    <w:p w14:paraId="7FBE02D0" w14:textId="77777777" w:rsidR="00F2239F" w:rsidRDefault="00943848" w:rsidP="00F2239F">
      <w:pPr>
        <w:pStyle w:val="Default"/>
        <w:spacing w:before="120" w:after="120" w:line="300" w:lineRule="auto"/>
        <w:ind w:left="720" w:hanging="720"/>
        <w:jc w:val="both"/>
        <w:rPr>
          <w:rFonts w:cstheme="minorHAnsi"/>
          <w:color w:val="auto"/>
          <w:sz w:val="22"/>
          <w:szCs w:val="22"/>
        </w:rPr>
      </w:pPr>
      <w:r w:rsidRPr="00943848">
        <w:rPr>
          <w:rFonts w:cstheme="minorHAnsi"/>
          <w:color w:val="auto"/>
          <w:sz w:val="22"/>
          <w:szCs w:val="22"/>
        </w:rPr>
        <w:t xml:space="preserve">4.5 </w:t>
      </w:r>
      <w:r>
        <w:rPr>
          <w:rFonts w:cstheme="minorHAnsi"/>
          <w:color w:val="auto"/>
          <w:sz w:val="22"/>
          <w:szCs w:val="22"/>
        </w:rPr>
        <w:tab/>
      </w:r>
      <w:r w:rsidRPr="00943848">
        <w:rPr>
          <w:rFonts w:cstheme="minorHAnsi"/>
          <w:b/>
          <w:bCs/>
          <w:color w:val="auto"/>
          <w:sz w:val="22"/>
          <w:szCs w:val="22"/>
        </w:rPr>
        <w:t xml:space="preserve">Conservation, expansion and development of indigenous cultures and mother </w:t>
      </w:r>
      <w:r w:rsidR="00BA285C">
        <w:rPr>
          <w:rFonts w:cstheme="minorHAnsi"/>
          <w:b/>
          <w:bCs/>
          <w:color w:val="auto"/>
          <w:sz w:val="22"/>
          <w:szCs w:val="22"/>
        </w:rPr>
        <w:t>languages</w:t>
      </w:r>
      <w:r w:rsidRPr="00943848">
        <w:rPr>
          <w:rFonts w:cstheme="minorHAnsi"/>
          <w:b/>
          <w:bCs/>
          <w:color w:val="auto"/>
          <w:sz w:val="22"/>
          <w:szCs w:val="22"/>
        </w:rPr>
        <w:t xml:space="preserve">: </w:t>
      </w:r>
      <w:r w:rsidR="00D33188">
        <w:rPr>
          <w:rFonts w:cstheme="minorHAnsi"/>
          <w:color w:val="auto"/>
          <w:sz w:val="22"/>
          <w:szCs w:val="22"/>
        </w:rPr>
        <w:t>S</w:t>
      </w:r>
      <w:r w:rsidR="00D33188" w:rsidRPr="00943848">
        <w:rPr>
          <w:rFonts w:cstheme="minorHAnsi"/>
          <w:color w:val="auto"/>
          <w:sz w:val="22"/>
          <w:szCs w:val="22"/>
        </w:rPr>
        <w:t xml:space="preserve">ince </w:t>
      </w:r>
      <w:r w:rsidR="00D33188">
        <w:rPr>
          <w:rFonts w:cstheme="minorHAnsi"/>
          <w:color w:val="auto"/>
          <w:sz w:val="22"/>
          <w:szCs w:val="22"/>
        </w:rPr>
        <w:t xml:space="preserve">the </w:t>
      </w:r>
      <w:r w:rsidR="00D33188" w:rsidRPr="00943848">
        <w:rPr>
          <w:rFonts w:cstheme="minorHAnsi"/>
          <w:color w:val="auto"/>
          <w:sz w:val="22"/>
          <w:szCs w:val="22"/>
        </w:rPr>
        <w:t>FY 2014-15</w:t>
      </w:r>
      <w:r w:rsidR="00D33188">
        <w:rPr>
          <w:rFonts w:cstheme="minorHAnsi"/>
          <w:color w:val="auto"/>
          <w:sz w:val="22"/>
          <w:szCs w:val="22"/>
        </w:rPr>
        <w:t xml:space="preserve">, two hundred and eighty seven </w:t>
      </w:r>
      <w:r w:rsidRPr="00943848">
        <w:rPr>
          <w:rFonts w:cstheme="minorHAnsi"/>
          <w:color w:val="auto"/>
          <w:sz w:val="22"/>
          <w:szCs w:val="22"/>
        </w:rPr>
        <w:t>books</w:t>
      </w:r>
      <w:r w:rsidR="00D33188">
        <w:rPr>
          <w:rFonts w:cstheme="minorHAnsi"/>
          <w:color w:val="auto"/>
          <w:sz w:val="22"/>
          <w:szCs w:val="22"/>
        </w:rPr>
        <w:t xml:space="preserve"> on Bangla language, literature research and development </w:t>
      </w:r>
      <w:r w:rsidRPr="00943848">
        <w:rPr>
          <w:rFonts w:cstheme="minorHAnsi"/>
          <w:color w:val="auto"/>
          <w:sz w:val="22"/>
          <w:szCs w:val="22"/>
        </w:rPr>
        <w:t xml:space="preserve">have been </w:t>
      </w:r>
      <w:r w:rsidR="00D33188">
        <w:rPr>
          <w:rFonts w:cstheme="minorHAnsi"/>
          <w:color w:val="auto"/>
          <w:sz w:val="22"/>
          <w:szCs w:val="22"/>
        </w:rPr>
        <w:t>composed and published</w:t>
      </w:r>
      <w:r w:rsidRPr="00943848">
        <w:rPr>
          <w:rFonts w:cstheme="minorHAnsi"/>
          <w:color w:val="auto"/>
          <w:sz w:val="22"/>
          <w:szCs w:val="22"/>
        </w:rPr>
        <w:t xml:space="preserve">. Besides, the participation of women is comparatively larger in festivals like Amar </w:t>
      </w:r>
      <w:proofErr w:type="spellStart"/>
      <w:r w:rsidRPr="00943848">
        <w:rPr>
          <w:rFonts w:cstheme="minorHAnsi"/>
          <w:color w:val="auto"/>
          <w:sz w:val="22"/>
          <w:szCs w:val="22"/>
        </w:rPr>
        <w:t>Ekushey</w:t>
      </w:r>
      <w:proofErr w:type="spellEnd"/>
      <w:r w:rsidRPr="00943848">
        <w:rPr>
          <w:rFonts w:cstheme="minorHAnsi"/>
          <w:color w:val="auto"/>
          <w:sz w:val="22"/>
          <w:szCs w:val="22"/>
        </w:rPr>
        <w:t xml:space="preserve"> Book Fair, Victory Day, Independence Day, the birth and death anniversary of in</w:t>
      </w:r>
      <w:r w:rsidR="00D33188">
        <w:rPr>
          <w:rFonts w:cstheme="minorHAnsi"/>
          <w:color w:val="auto"/>
          <w:sz w:val="22"/>
          <w:szCs w:val="22"/>
        </w:rPr>
        <w:t xml:space="preserve">tellectuals and accomplished personalities, Rabindra-Nazrul Jayanti, Bangla </w:t>
      </w:r>
      <w:proofErr w:type="spellStart"/>
      <w:r w:rsidR="00D33188">
        <w:rPr>
          <w:rFonts w:cstheme="minorHAnsi"/>
          <w:color w:val="auto"/>
          <w:sz w:val="22"/>
          <w:szCs w:val="22"/>
        </w:rPr>
        <w:t>Noboborsho</w:t>
      </w:r>
      <w:proofErr w:type="spellEnd"/>
      <w:r w:rsidR="00D33188">
        <w:rPr>
          <w:rFonts w:cstheme="minorHAnsi"/>
          <w:color w:val="auto"/>
          <w:sz w:val="22"/>
          <w:szCs w:val="22"/>
        </w:rPr>
        <w:t xml:space="preserve"> and month-long art</w:t>
      </w:r>
      <w:r w:rsidR="002868AE">
        <w:rPr>
          <w:rFonts w:cstheme="minorHAnsi"/>
          <w:color w:val="auto"/>
          <w:sz w:val="22"/>
          <w:szCs w:val="22"/>
        </w:rPr>
        <w:t>s</w:t>
      </w:r>
      <w:r w:rsidR="00D33188">
        <w:rPr>
          <w:rFonts w:cstheme="minorHAnsi"/>
          <w:color w:val="auto"/>
          <w:sz w:val="22"/>
          <w:szCs w:val="22"/>
        </w:rPr>
        <w:t xml:space="preserve"> and </w:t>
      </w:r>
      <w:r w:rsidR="002868AE">
        <w:rPr>
          <w:rFonts w:cstheme="minorHAnsi"/>
          <w:color w:val="auto"/>
          <w:sz w:val="22"/>
          <w:szCs w:val="22"/>
        </w:rPr>
        <w:t xml:space="preserve">crafts </w:t>
      </w:r>
      <w:r w:rsidR="00D33188">
        <w:rPr>
          <w:rFonts w:cstheme="minorHAnsi"/>
          <w:color w:val="auto"/>
          <w:sz w:val="22"/>
          <w:szCs w:val="22"/>
        </w:rPr>
        <w:t>fair etc</w:t>
      </w:r>
      <w:r w:rsidRPr="00943848">
        <w:rPr>
          <w:rFonts w:cstheme="minorHAnsi"/>
          <w:color w:val="auto"/>
          <w:sz w:val="22"/>
          <w:szCs w:val="22"/>
        </w:rPr>
        <w:t xml:space="preserve">. Women are financially benefitted </w:t>
      </w:r>
      <w:r w:rsidR="00F2239F">
        <w:rPr>
          <w:rFonts w:cstheme="minorHAnsi"/>
          <w:color w:val="auto"/>
          <w:sz w:val="22"/>
          <w:szCs w:val="22"/>
        </w:rPr>
        <w:t xml:space="preserve">by </w:t>
      </w:r>
      <w:r w:rsidR="00F2239F" w:rsidRPr="00943848">
        <w:rPr>
          <w:rFonts w:cstheme="minorHAnsi"/>
          <w:color w:val="auto"/>
          <w:sz w:val="22"/>
          <w:szCs w:val="22"/>
        </w:rPr>
        <w:t>active pa</w:t>
      </w:r>
      <w:r w:rsidR="00F2239F">
        <w:rPr>
          <w:rFonts w:cstheme="minorHAnsi"/>
          <w:color w:val="auto"/>
          <w:sz w:val="22"/>
          <w:szCs w:val="22"/>
        </w:rPr>
        <w:t xml:space="preserve">rticipation in these programs that makes women confident and psychologically vigorous. </w:t>
      </w:r>
    </w:p>
    <w:p w14:paraId="377ECFE3" w14:textId="77777777" w:rsidR="00943848" w:rsidRPr="00943848" w:rsidRDefault="00943848" w:rsidP="00F2239F">
      <w:pPr>
        <w:pStyle w:val="Default"/>
        <w:spacing w:before="120" w:after="120" w:line="300" w:lineRule="auto"/>
        <w:ind w:left="720" w:hanging="720"/>
        <w:jc w:val="both"/>
        <w:rPr>
          <w:rFonts w:cstheme="minorHAnsi"/>
          <w:color w:val="auto"/>
          <w:sz w:val="22"/>
          <w:szCs w:val="22"/>
        </w:rPr>
      </w:pPr>
      <w:r w:rsidRPr="00943848">
        <w:rPr>
          <w:rFonts w:cstheme="minorHAnsi"/>
          <w:color w:val="auto"/>
          <w:sz w:val="22"/>
          <w:szCs w:val="22"/>
        </w:rPr>
        <w:t xml:space="preserve"> 4.6 </w:t>
      </w:r>
      <w:r>
        <w:rPr>
          <w:rFonts w:cstheme="minorHAnsi"/>
          <w:color w:val="auto"/>
          <w:sz w:val="22"/>
          <w:szCs w:val="22"/>
        </w:rPr>
        <w:tab/>
      </w:r>
      <w:r w:rsidRPr="00943848">
        <w:rPr>
          <w:rFonts w:cstheme="minorHAnsi"/>
          <w:b/>
          <w:bCs/>
          <w:color w:val="auto"/>
          <w:sz w:val="22"/>
          <w:szCs w:val="22"/>
        </w:rPr>
        <w:t>Upholding the tradition of thousand years</w:t>
      </w:r>
      <w:r w:rsidR="002D1EF0">
        <w:rPr>
          <w:rFonts w:cstheme="minorHAnsi"/>
          <w:b/>
          <w:bCs/>
          <w:color w:val="auto"/>
          <w:sz w:val="22"/>
          <w:szCs w:val="22"/>
        </w:rPr>
        <w:t>’</w:t>
      </w:r>
      <w:r w:rsidR="008D019F">
        <w:rPr>
          <w:rFonts w:cstheme="minorHAnsi"/>
          <w:b/>
          <w:bCs/>
          <w:color w:val="auto"/>
          <w:sz w:val="22"/>
          <w:szCs w:val="22"/>
        </w:rPr>
        <w:t xml:space="preserve"> heritage</w:t>
      </w:r>
      <w:r w:rsidRPr="00943848">
        <w:rPr>
          <w:rFonts w:cstheme="minorHAnsi"/>
          <w:b/>
          <w:bCs/>
          <w:color w:val="auto"/>
          <w:sz w:val="22"/>
          <w:szCs w:val="22"/>
        </w:rPr>
        <w:t xml:space="preserve">, history, religious faith and spirit: </w:t>
      </w:r>
      <w:r w:rsidR="00E25F8A">
        <w:rPr>
          <w:rFonts w:cstheme="minorHAnsi"/>
          <w:color w:val="auto"/>
          <w:sz w:val="22"/>
          <w:szCs w:val="22"/>
        </w:rPr>
        <w:t>The Department of A</w:t>
      </w:r>
      <w:r w:rsidRPr="00943848">
        <w:rPr>
          <w:rFonts w:cstheme="minorHAnsi"/>
          <w:color w:val="auto"/>
          <w:sz w:val="22"/>
          <w:szCs w:val="22"/>
        </w:rPr>
        <w:t xml:space="preserve">rchaeology is creating employment opportunities for the poorer community and women through proper preservation and development of archaeological sites for </w:t>
      </w:r>
      <w:r w:rsidR="003D4D1F">
        <w:rPr>
          <w:rFonts w:cstheme="minorHAnsi"/>
          <w:color w:val="auto"/>
          <w:sz w:val="22"/>
          <w:szCs w:val="22"/>
        </w:rPr>
        <w:t xml:space="preserve">attracting </w:t>
      </w:r>
      <w:r w:rsidRPr="00943848">
        <w:rPr>
          <w:rFonts w:cstheme="minorHAnsi"/>
          <w:color w:val="auto"/>
          <w:sz w:val="22"/>
          <w:szCs w:val="22"/>
        </w:rPr>
        <w:t xml:space="preserve">tourists. Participation of women in the infrastructural development supports them </w:t>
      </w:r>
      <w:r w:rsidR="003D4D1F">
        <w:rPr>
          <w:rFonts w:cstheme="minorHAnsi"/>
          <w:color w:val="auto"/>
          <w:sz w:val="22"/>
          <w:szCs w:val="22"/>
        </w:rPr>
        <w:t>for creating</w:t>
      </w:r>
      <w:r w:rsidRPr="00943848">
        <w:rPr>
          <w:rFonts w:cstheme="minorHAnsi"/>
          <w:color w:val="auto"/>
          <w:sz w:val="22"/>
          <w:szCs w:val="22"/>
        </w:rPr>
        <w:t xml:space="preserve"> self-employment and </w:t>
      </w:r>
      <w:r w:rsidR="003D4D1F">
        <w:rPr>
          <w:rFonts w:cstheme="minorHAnsi"/>
          <w:color w:val="auto"/>
          <w:sz w:val="22"/>
          <w:szCs w:val="22"/>
        </w:rPr>
        <w:t>contributes to consolidate the socio-economic condition of women</w:t>
      </w:r>
      <w:r w:rsidRPr="00943848">
        <w:rPr>
          <w:rFonts w:cstheme="minorHAnsi"/>
          <w:color w:val="auto"/>
          <w:sz w:val="22"/>
          <w:szCs w:val="22"/>
        </w:rPr>
        <w:t xml:space="preserve">. </w:t>
      </w:r>
    </w:p>
    <w:p w14:paraId="16FA07B7" w14:textId="77777777" w:rsidR="004727D1" w:rsidRPr="00943848" w:rsidRDefault="00943848" w:rsidP="00943848">
      <w:pPr>
        <w:spacing w:before="120" w:after="120" w:line="300" w:lineRule="auto"/>
        <w:ind w:left="720" w:hanging="720"/>
        <w:jc w:val="both"/>
        <w:rPr>
          <w:rStyle w:val="shorttext"/>
          <w:rFonts w:ascii="Calibri" w:hAnsi="Calibri" w:cs="Calibri"/>
          <w:sz w:val="22"/>
          <w:szCs w:val="22"/>
        </w:rPr>
      </w:pPr>
      <w:r w:rsidRPr="00943848">
        <w:rPr>
          <w:rFonts w:ascii="Calibri" w:hAnsi="Calibri" w:cstheme="minorHAnsi"/>
          <w:sz w:val="22"/>
          <w:szCs w:val="22"/>
        </w:rPr>
        <w:t xml:space="preserve">4.7 </w:t>
      </w:r>
      <w:r>
        <w:rPr>
          <w:rFonts w:ascii="Calibri" w:hAnsi="Calibri" w:cstheme="minorHAnsi"/>
          <w:sz w:val="22"/>
          <w:szCs w:val="22"/>
        </w:rPr>
        <w:tab/>
      </w:r>
      <w:r w:rsidRPr="00943848">
        <w:rPr>
          <w:rFonts w:ascii="Calibri" w:hAnsi="Calibri" w:cstheme="minorHAnsi"/>
          <w:b/>
          <w:bCs/>
          <w:sz w:val="22"/>
          <w:szCs w:val="22"/>
        </w:rPr>
        <w:t xml:space="preserve">Knowledge based society: </w:t>
      </w:r>
      <w:r w:rsidRPr="00943848">
        <w:rPr>
          <w:rFonts w:ascii="Calibri" w:hAnsi="Calibri" w:cstheme="minorHAnsi"/>
          <w:sz w:val="22"/>
          <w:szCs w:val="22"/>
        </w:rPr>
        <w:t>Establishment, extension and development of libraries ar</w:t>
      </w:r>
      <w:r w:rsidR="005A4368">
        <w:rPr>
          <w:rFonts w:ascii="Calibri" w:hAnsi="Calibri" w:cstheme="minorHAnsi"/>
          <w:sz w:val="22"/>
          <w:szCs w:val="22"/>
        </w:rPr>
        <w:t xml:space="preserve">e going on at the district and </w:t>
      </w:r>
      <w:proofErr w:type="spellStart"/>
      <w:r w:rsidR="005A4368">
        <w:rPr>
          <w:rFonts w:ascii="Calibri" w:hAnsi="Calibri" w:cstheme="minorHAnsi"/>
          <w:sz w:val="22"/>
          <w:szCs w:val="22"/>
        </w:rPr>
        <w:t>u</w:t>
      </w:r>
      <w:r w:rsidRPr="00943848">
        <w:rPr>
          <w:rFonts w:ascii="Calibri" w:hAnsi="Calibri" w:cstheme="minorHAnsi"/>
          <w:sz w:val="22"/>
          <w:szCs w:val="22"/>
        </w:rPr>
        <w:t>pazila</w:t>
      </w:r>
      <w:proofErr w:type="spellEnd"/>
      <w:r w:rsidRPr="00943848">
        <w:rPr>
          <w:rFonts w:ascii="Calibri" w:hAnsi="Calibri" w:cstheme="minorHAnsi"/>
          <w:sz w:val="22"/>
          <w:szCs w:val="22"/>
        </w:rPr>
        <w:t xml:space="preserve"> levels</w:t>
      </w:r>
      <w:r w:rsidR="00E0698C">
        <w:rPr>
          <w:rFonts w:ascii="Calibri" w:hAnsi="Calibri" w:cstheme="minorHAnsi"/>
          <w:sz w:val="22"/>
          <w:szCs w:val="22"/>
        </w:rPr>
        <w:t>. Women are participating in the</w:t>
      </w:r>
      <w:r w:rsidRPr="00943848">
        <w:rPr>
          <w:rFonts w:ascii="Calibri" w:hAnsi="Calibri" w:cstheme="minorHAnsi"/>
          <w:sz w:val="22"/>
          <w:szCs w:val="22"/>
        </w:rPr>
        <w:t>s</w:t>
      </w:r>
      <w:r w:rsidR="00E0698C">
        <w:rPr>
          <w:rFonts w:ascii="Calibri" w:hAnsi="Calibri" w:cstheme="minorHAnsi"/>
          <w:sz w:val="22"/>
          <w:szCs w:val="22"/>
        </w:rPr>
        <w:t>e</w:t>
      </w:r>
      <w:r w:rsidRPr="00943848">
        <w:rPr>
          <w:rFonts w:ascii="Calibri" w:hAnsi="Calibri" w:cstheme="minorHAnsi"/>
          <w:sz w:val="22"/>
          <w:szCs w:val="22"/>
        </w:rPr>
        <w:t xml:space="preserve"> inf</w:t>
      </w:r>
      <w:r w:rsidR="00AF5803">
        <w:rPr>
          <w:rFonts w:ascii="Calibri" w:hAnsi="Calibri" w:cstheme="minorHAnsi"/>
          <w:sz w:val="22"/>
          <w:szCs w:val="22"/>
        </w:rPr>
        <w:t>rastructural development activities</w:t>
      </w:r>
      <w:r w:rsidRPr="00943848">
        <w:rPr>
          <w:rFonts w:ascii="Calibri" w:hAnsi="Calibri" w:cstheme="minorHAnsi"/>
          <w:sz w:val="22"/>
          <w:szCs w:val="22"/>
        </w:rPr>
        <w:t xml:space="preserve">. Besides, with increased access to reading in libraries, women are mentally growing which will </w:t>
      </w:r>
      <w:r w:rsidR="005A4368">
        <w:rPr>
          <w:rFonts w:ascii="Calibri" w:hAnsi="Calibri" w:cstheme="minorHAnsi"/>
          <w:sz w:val="22"/>
          <w:szCs w:val="22"/>
        </w:rPr>
        <w:t>inspire them to actively participate</w:t>
      </w:r>
      <w:r w:rsidRPr="00943848">
        <w:rPr>
          <w:rFonts w:ascii="Calibri" w:hAnsi="Calibri" w:cstheme="minorHAnsi"/>
          <w:sz w:val="22"/>
          <w:szCs w:val="22"/>
        </w:rPr>
        <w:t xml:space="preserve"> in the national development </w:t>
      </w:r>
      <w:r w:rsidR="005A4368">
        <w:rPr>
          <w:rFonts w:ascii="Calibri" w:hAnsi="Calibri" w:cstheme="minorHAnsi"/>
          <w:sz w:val="22"/>
          <w:szCs w:val="22"/>
        </w:rPr>
        <w:t>process</w:t>
      </w:r>
      <w:r w:rsidRPr="00943848">
        <w:rPr>
          <w:rFonts w:ascii="Calibri" w:hAnsi="Calibri" w:cstheme="minorHAnsi"/>
          <w:sz w:val="22"/>
          <w:szCs w:val="22"/>
        </w:rPr>
        <w:t>.</w:t>
      </w:r>
    </w:p>
    <w:permEnd w:id="1362626808"/>
    <w:p w14:paraId="1106BF91" w14:textId="77777777" w:rsidR="004727D1" w:rsidRPr="00943848" w:rsidRDefault="004727D1" w:rsidP="00AE6623">
      <w:pPr>
        <w:spacing w:before="120" w:after="120" w:line="276" w:lineRule="auto"/>
        <w:ind w:left="720" w:right="-360" w:hanging="720"/>
        <w:jc w:val="both"/>
        <w:rPr>
          <w:rFonts w:ascii="Calibri" w:hAnsi="Calibri" w:cs="Calibri"/>
          <w:b/>
          <w:sz w:val="22"/>
          <w:szCs w:val="22"/>
        </w:rPr>
      </w:pPr>
      <w:r w:rsidRPr="00943848">
        <w:rPr>
          <w:rFonts w:ascii="Calibri" w:hAnsi="Calibri" w:cs="Calibri"/>
          <w:b/>
          <w:sz w:val="22"/>
          <w:szCs w:val="22"/>
        </w:rPr>
        <w:t>5.0</w:t>
      </w:r>
      <w:r w:rsidRPr="00943848">
        <w:rPr>
          <w:rFonts w:ascii="Calibri" w:hAnsi="Calibri" w:cs="Calibri"/>
          <w:b/>
          <w:sz w:val="22"/>
          <w:szCs w:val="22"/>
        </w:rPr>
        <w:tab/>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2"/>
        <w:gridCol w:w="5193"/>
      </w:tblGrid>
      <w:tr w:rsidR="00FC7D86" w:rsidRPr="00943848" w14:paraId="2575CE45" w14:textId="77777777" w:rsidTr="006A644B">
        <w:trPr>
          <w:tblHeader/>
        </w:trPr>
        <w:tc>
          <w:tcPr>
            <w:tcW w:w="720" w:type="dxa"/>
            <w:shd w:val="clear" w:color="auto" w:fill="D6E3BC"/>
            <w:vAlign w:val="center"/>
          </w:tcPr>
          <w:p w14:paraId="4AEFC71C" w14:textId="77777777" w:rsidR="00FC7D86" w:rsidRPr="00943848" w:rsidRDefault="00FC7D86" w:rsidP="006A644B">
            <w:pPr>
              <w:spacing w:before="60" w:after="60" w:line="276" w:lineRule="auto"/>
              <w:jc w:val="center"/>
              <w:rPr>
                <w:rFonts w:ascii="Calibri" w:hAnsi="Calibri" w:cs="Calibri"/>
                <w:b/>
                <w:bCs/>
                <w:sz w:val="20"/>
                <w:szCs w:val="20"/>
              </w:rPr>
            </w:pPr>
            <w:r w:rsidRPr="00943848">
              <w:rPr>
                <w:rFonts w:ascii="Calibri" w:hAnsi="Calibri" w:cs="Calibri"/>
                <w:b/>
                <w:bCs/>
                <w:sz w:val="20"/>
                <w:szCs w:val="20"/>
              </w:rPr>
              <w:t>Serial No.</w:t>
            </w:r>
          </w:p>
        </w:tc>
        <w:tc>
          <w:tcPr>
            <w:tcW w:w="2412" w:type="dxa"/>
            <w:shd w:val="clear" w:color="auto" w:fill="D6E3BC"/>
            <w:vAlign w:val="center"/>
          </w:tcPr>
          <w:p w14:paraId="6BB6682B" w14:textId="77777777" w:rsidR="00FC7D86" w:rsidRPr="00943848" w:rsidRDefault="00FC7D86" w:rsidP="00A90396">
            <w:pPr>
              <w:spacing w:before="60" w:after="60" w:line="276" w:lineRule="auto"/>
              <w:jc w:val="center"/>
              <w:rPr>
                <w:rFonts w:ascii="Calibri" w:hAnsi="Calibri" w:cs="Calibri"/>
                <w:b/>
                <w:bCs/>
                <w:sz w:val="20"/>
                <w:szCs w:val="20"/>
              </w:rPr>
            </w:pPr>
            <w:r w:rsidRPr="00943848">
              <w:rPr>
                <w:rFonts w:ascii="Calibri" w:hAnsi="Calibri" w:cs="Calibri"/>
                <w:b/>
                <w:bCs/>
                <w:sz w:val="20"/>
                <w:szCs w:val="20"/>
              </w:rPr>
              <w:t>Priority Spending Areas/Programmes</w:t>
            </w:r>
          </w:p>
        </w:tc>
        <w:tc>
          <w:tcPr>
            <w:tcW w:w="5193" w:type="dxa"/>
            <w:shd w:val="clear" w:color="auto" w:fill="D6E3BC"/>
            <w:vAlign w:val="center"/>
          </w:tcPr>
          <w:p w14:paraId="4FC72225" w14:textId="77777777" w:rsidR="00FC7D86" w:rsidRPr="00943848" w:rsidRDefault="00FC7D86" w:rsidP="00AE6623">
            <w:pPr>
              <w:spacing w:before="60" w:after="60" w:line="276" w:lineRule="auto"/>
              <w:ind w:right="-108"/>
              <w:jc w:val="center"/>
              <w:rPr>
                <w:rFonts w:ascii="Calibri" w:hAnsi="Calibri" w:cs="Calibri"/>
                <w:b/>
                <w:bCs/>
                <w:sz w:val="20"/>
                <w:szCs w:val="20"/>
              </w:rPr>
            </w:pPr>
            <w:r w:rsidRPr="00943848">
              <w:rPr>
                <w:rFonts w:ascii="Calibri" w:hAnsi="Calibri" w:cs="Calibri"/>
                <w:b/>
                <w:bCs/>
                <w:sz w:val="20"/>
                <w:szCs w:val="20"/>
              </w:rPr>
              <w:t>Benefits for Women’s Advancement</w:t>
            </w:r>
          </w:p>
        </w:tc>
      </w:tr>
      <w:tr w:rsidR="00FC7D86" w:rsidRPr="00943848" w14:paraId="1013B248" w14:textId="77777777" w:rsidTr="006A644B">
        <w:trPr>
          <w:tblHeader/>
        </w:trPr>
        <w:tc>
          <w:tcPr>
            <w:tcW w:w="720" w:type="dxa"/>
            <w:shd w:val="clear" w:color="auto" w:fill="D6E3BC"/>
            <w:vAlign w:val="center"/>
          </w:tcPr>
          <w:p w14:paraId="3376E4F7" w14:textId="77777777" w:rsidR="00FC7D86" w:rsidRPr="00943848" w:rsidRDefault="00FC7D86" w:rsidP="006A644B">
            <w:pPr>
              <w:spacing w:before="60" w:after="60" w:line="276" w:lineRule="auto"/>
              <w:jc w:val="center"/>
              <w:rPr>
                <w:rFonts w:ascii="Calibri" w:hAnsi="Calibri" w:cs="Calibri"/>
                <w:b/>
                <w:bCs/>
                <w:sz w:val="20"/>
                <w:szCs w:val="20"/>
              </w:rPr>
            </w:pPr>
            <w:r w:rsidRPr="00943848">
              <w:rPr>
                <w:rFonts w:ascii="Calibri" w:hAnsi="Calibri" w:cs="Calibri"/>
                <w:b/>
                <w:bCs/>
                <w:sz w:val="20"/>
                <w:szCs w:val="20"/>
              </w:rPr>
              <w:t>1</w:t>
            </w:r>
          </w:p>
        </w:tc>
        <w:tc>
          <w:tcPr>
            <w:tcW w:w="2412" w:type="dxa"/>
            <w:shd w:val="clear" w:color="auto" w:fill="D6E3BC"/>
            <w:vAlign w:val="center"/>
          </w:tcPr>
          <w:p w14:paraId="733A9E89" w14:textId="77777777" w:rsidR="00FC7D86" w:rsidRPr="00943848" w:rsidRDefault="00FC7D86" w:rsidP="00A90396">
            <w:pPr>
              <w:spacing w:before="60" w:after="60" w:line="276" w:lineRule="auto"/>
              <w:jc w:val="center"/>
              <w:rPr>
                <w:rFonts w:ascii="Calibri" w:hAnsi="Calibri" w:cs="Calibri"/>
                <w:b/>
                <w:sz w:val="20"/>
                <w:szCs w:val="20"/>
              </w:rPr>
            </w:pPr>
            <w:r w:rsidRPr="00943848">
              <w:rPr>
                <w:rFonts w:ascii="Calibri" w:hAnsi="Calibri" w:cs="Calibri"/>
                <w:b/>
                <w:sz w:val="20"/>
                <w:szCs w:val="20"/>
              </w:rPr>
              <w:t>2</w:t>
            </w:r>
          </w:p>
        </w:tc>
        <w:tc>
          <w:tcPr>
            <w:tcW w:w="5193" w:type="dxa"/>
            <w:shd w:val="clear" w:color="auto" w:fill="D6E3BC"/>
            <w:vAlign w:val="center"/>
          </w:tcPr>
          <w:p w14:paraId="2AE0E090" w14:textId="77777777" w:rsidR="00FC7D86" w:rsidRPr="00943848" w:rsidRDefault="00FC7D86" w:rsidP="00AE6623">
            <w:pPr>
              <w:spacing w:before="60" w:after="60" w:line="276" w:lineRule="auto"/>
              <w:ind w:right="-108"/>
              <w:jc w:val="center"/>
              <w:rPr>
                <w:rFonts w:ascii="Calibri" w:hAnsi="Calibri" w:cs="Calibri"/>
                <w:b/>
                <w:bCs/>
                <w:sz w:val="20"/>
                <w:szCs w:val="20"/>
              </w:rPr>
            </w:pPr>
            <w:r w:rsidRPr="00943848">
              <w:rPr>
                <w:rFonts w:ascii="Calibri" w:hAnsi="Calibri" w:cs="Calibri"/>
                <w:b/>
                <w:bCs/>
                <w:sz w:val="20"/>
                <w:szCs w:val="20"/>
              </w:rPr>
              <w:t>3</w:t>
            </w:r>
          </w:p>
        </w:tc>
      </w:tr>
      <w:tr w:rsidR="00943848" w:rsidRPr="00943848" w14:paraId="17185846" w14:textId="77777777" w:rsidTr="006A644B">
        <w:tc>
          <w:tcPr>
            <w:tcW w:w="720" w:type="dxa"/>
            <w:shd w:val="clear" w:color="auto" w:fill="FFFFFF"/>
            <w:vAlign w:val="center"/>
          </w:tcPr>
          <w:p w14:paraId="5EAB2FF3" w14:textId="77777777" w:rsidR="00943848" w:rsidRPr="00943848" w:rsidRDefault="00943848" w:rsidP="006A644B">
            <w:pPr>
              <w:numPr>
                <w:ilvl w:val="0"/>
                <w:numId w:val="4"/>
              </w:numPr>
              <w:spacing w:before="60" w:after="60" w:line="276" w:lineRule="auto"/>
              <w:ind w:left="342" w:hanging="342"/>
              <w:jc w:val="center"/>
              <w:rPr>
                <w:rFonts w:ascii="Calibri" w:hAnsi="Calibri" w:cs="Calibri"/>
                <w:bCs/>
                <w:sz w:val="20"/>
                <w:szCs w:val="20"/>
              </w:rPr>
            </w:pPr>
            <w:permStart w:id="989601034" w:edGrp="everyone" w:colFirst="0" w:colLast="0"/>
            <w:permStart w:id="587013005" w:edGrp="everyone" w:colFirst="1" w:colLast="1"/>
            <w:permStart w:id="1830319868" w:edGrp="everyone" w:colFirst="2" w:colLast="2"/>
          </w:p>
        </w:tc>
        <w:tc>
          <w:tcPr>
            <w:tcW w:w="2412" w:type="dxa"/>
            <w:shd w:val="clear" w:color="auto" w:fill="FFFFFF"/>
            <w:vAlign w:val="center"/>
          </w:tcPr>
          <w:p w14:paraId="685B552B" w14:textId="77777777" w:rsidR="00943848" w:rsidRPr="00943848" w:rsidRDefault="00943848" w:rsidP="00BA285C">
            <w:pPr>
              <w:pStyle w:val="Default"/>
              <w:spacing w:line="276" w:lineRule="auto"/>
              <w:rPr>
                <w:rFonts w:asciiTheme="minorHAnsi" w:hAnsiTheme="minorHAnsi" w:cstheme="minorHAnsi"/>
                <w:sz w:val="20"/>
                <w:szCs w:val="20"/>
              </w:rPr>
            </w:pPr>
            <w:r w:rsidRPr="00943848">
              <w:rPr>
                <w:rFonts w:asciiTheme="minorHAnsi" w:hAnsiTheme="minorHAnsi" w:cstheme="minorHAnsi"/>
                <w:sz w:val="20"/>
                <w:szCs w:val="20"/>
              </w:rPr>
              <w:t xml:space="preserve">Promotion of national art and culture and preservation and development of the mother </w:t>
            </w:r>
            <w:r w:rsidR="00BA285C">
              <w:rPr>
                <w:rFonts w:asciiTheme="minorHAnsi" w:hAnsiTheme="minorHAnsi" w:cstheme="minorHAnsi"/>
                <w:sz w:val="20"/>
                <w:szCs w:val="20"/>
              </w:rPr>
              <w:t>language</w:t>
            </w:r>
          </w:p>
        </w:tc>
        <w:tc>
          <w:tcPr>
            <w:tcW w:w="5193" w:type="dxa"/>
            <w:shd w:val="clear" w:color="auto" w:fill="FFFFFF"/>
          </w:tcPr>
          <w:p w14:paraId="12DF2EF0" w14:textId="77777777" w:rsidR="00943848" w:rsidRPr="00943848" w:rsidRDefault="00943848" w:rsidP="00A87E27">
            <w:pPr>
              <w:pStyle w:val="Default"/>
              <w:spacing w:line="276" w:lineRule="auto"/>
              <w:jc w:val="both"/>
              <w:rPr>
                <w:rFonts w:asciiTheme="minorHAnsi" w:hAnsiTheme="minorHAnsi" w:cstheme="minorHAnsi"/>
                <w:sz w:val="20"/>
                <w:szCs w:val="20"/>
              </w:rPr>
            </w:pPr>
            <w:r w:rsidRPr="00943848">
              <w:rPr>
                <w:rFonts w:asciiTheme="minorHAnsi" w:hAnsiTheme="minorHAnsi" w:cstheme="minorHAnsi"/>
                <w:sz w:val="20"/>
                <w:szCs w:val="20"/>
              </w:rPr>
              <w:t>In recent times inclusion of women in the lists of recipients of ‘EKUSHEY PADAK’ is noteworthy. Women along with men are getting opportunities to write</w:t>
            </w:r>
            <w:r w:rsidR="00A87E27">
              <w:rPr>
                <w:rFonts w:asciiTheme="minorHAnsi" w:hAnsiTheme="minorHAnsi" w:cstheme="minorHAnsi"/>
                <w:sz w:val="20"/>
                <w:szCs w:val="20"/>
              </w:rPr>
              <w:t>-that</w:t>
            </w:r>
            <w:r w:rsidRPr="00943848">
              <w:rPr>
                <w:rFonts w:asciiTheme="minorHAnsi" w:hAnsiTheme="minorHAnsi" w:cstheme="minorHAnsi"/>
                <w:sz w:val="20"/>
                <w:szCs w:val="20"/>
              </w:rPr>
              <w:t xml:space="preserve"> play</w:t>
            </w:r>
            <w:r w:rsidR="00A87E27">
              <w:rPr>
                <w:rFonts w:asciiTheme="minorHAnsi" w:hAnsiTheme="minorHAnsi" w:cstheme="minorHAnsi"/>
                <w:sz w:val="20"/>
                <w:szCs w:val="20"/>
              </w:rPr>
              <w:t>s</w:t>
            </w:r>
            <w:r w:rsidRPr="00943848">
              <w:rPr>
                <w:rFonts w:asciiTheme="minorHAnsi" w:hAnsiTheme="minorHAnsi" w:cstheme="minorHAnsi"/>
                <w:sz w:val="20"/>
                <w:szCs w:val="20"/>
              </w:rPr>
              <w:t xml:space="preserve"> an important role in their empowerment. Besides, women participation is large in numbers </w:t>
            </w:r>
            <w:r w:rsidR="00A87E27">
              <w:rPr>
                <w:rFonts w:asciiTheme="minorHAnsi" w:hAnsiTheme="minorHAnsi" w:cstheme="minorHAnsi"/>
                <w:sz w:val="20"/>
                <w:szCs w:val="20"/>
              </w:rPr>
              <w:t xml:space="preserve">in the </w:t>
            </w:r>
            <w:r w:rsidRPr="00943848">
              <w:rPr>
                <w:rFonts w:asciiTheme="minorHAnsi" w:hAnsiTheme="minorHAnsi" w:cstheme="minorHAnsi"/>
                <w:sz w:val="20"/>
                <w:szCs w:val="20"/>
              </w:rPr>
              <w:t xml:space="preserve">festivals like Amar </w:t>
            </w:r>
            <w:proofErr w:type="spellStart"/>
            <w:r w:rsidRPr="00943848">
              <w:rPr>
                <w:rFonts w:asciiTheme="minorHAnsi" w:hAnsiTheme="minorHAnsi" w:cstheme="minorHAnsi"/>
                <w:sz w:val="20"/>
                <w:szCs w:val="20"/>
              </w:rPr>
              <w:t>Ekushey</w:t>
            </w:r>
            <w:proofErr w:type="spellEnd"/>
            <w:r w:rsidRPr="00943848">
              <w:rPr>
                <w:rFonts w:asciiTheme="minorHAnsi" w:hAnsiTheme="minorHAnsi" w:cstheme="minorHAnsi"/>
                <w:sz w:val="20"/>
                <w:szCs w:val="20"/>
              </w:rPr>
              <w:t xml:space="preserve"> Book Fair, Victory Day, Independence Day, the birth and death anniversary of intellectuals and accomplished </w:t>
            </w:r>
            <w:r w:rsidR="00A87E27">
              <w:rPr>
                <w:rFonts w:asciiTheme="minorHAnsi" w:hAnsiTheme="minorHAnsi" w:cstheme="minorHAnsi"/>
                <w:sz w:val="20"/>
                <w:szCs w:val="20"/>
              </w:rPr>
              <w:t>personalities</w:t>
            </w:r>
            <w:r w:rsidRPr="00943848">
              <w:rPr>
                <w:rFonts w:asciiTheme="minorHAnsi" w:hAnsiTheme="minorHAnsi" w:cstheme="minorHAnsi"/>
                <w:sz w:val="20"/>
                <w:szCs w:val="20"/>
              </w:rPr>
              <w:t>, Rabindra-Nazrul</w:t>
            </w:r>
            <w:r w:rsidR="002D1EF0">
              <w:rPr>
                <w:rFonts w:asciiTheme="minorHAnsi" w:hAnsiTheme="minorHAnsi" w:cstheme="minorHAnsi"/>
                <w:sz w:val="20"/>
                <w:szCs w:val="20"/>
              </w:rPr>
              <w:t xml:space="preserve"> </w:t>
            </w:r>
            <w:r w:rsidRPr="00943848">
              <w:rPr>
                <w:rFonts w:asciiTheme="minorHAnsi" w:hAnsiTheme="minorHAnsi" w:cstheme="minorHAnsi"/>
                <w:sz w:val="20"/>
                <w:szCs w:val="20"/>
              </w:rPr>
              <w:t xml:space="preserve">Jayanti, </w:t>
            </w:r>
            <w:r w:rsidR="00A87E27">
              <w:rPr>
                <w:rFonts w:asciiTheme="minorHAnsi" w:hAnsiTheme="minorHAnsi" w:cstheme="minorHAnsi"/>
                <w:sz w:val="20"/>
                <w:szCs w:val="20"/>
              </w:rPr>
              <w:t xml:space="preserve">Bangla </w:t>
            </w:r>
            <w:proofErr w:type="spellStart"/>
            <w:r w:rsidR="00A87E27">
              <w:rPr>
                <w:rFonts w:asciiTheme="minorHAnsi" w:hAnsiTheme="minorHAnsi" w:cstheme="minorHAnsi"/>
                <w:sz w:val="20"/>
                <w:szCs w:val="20"/>
              </w:rPr>
              <w:t>Noboborsho</w:t>
            </w:r>
            <w:proofErr w:type="spellEnd"/>
            <w:r w:rsidRPr="00943848">
              <w:rPr>
                <w:rFonts w:asciiTheme="minorHAnsi" w:hAnsiTheme="minorHAnsi" w:cstheme="minorHAnsi"/>
                <w:sz w:val="20"/>
                <w:szCs w:val="20"/>
              </w:rPr>
              <w:t xml:space="preserve">, and in the month long arts and crafts fair etc. held every year at home and abroad. By participating in various festivals women are </w:t>
            </w:r>
            <w:r w:rsidR="003B3CB7">
              <w:rPr>
                <w:rFonts w:asciiTheme="minorHAnsi" w:hAnsiTheme="minorHAnsi" w:cstheme="minorHAnsi"/>
                <w:sz w:val="20"/>
                <w:szCs w:val="20"/>
              </w:rPr>
              <w:t xml:space="preserve">being </w:t>
            </w:r>
            <w:r w:rsidRPr="00943848">
              <w:rPr>
                <w:rFonts w:asciiTheme="minorHAnsi" w:hAnsiTheme="minorHAnsi" w:cstheme="minorHAnsi"/>
                <w:sz w:val="20"/>
                <w:szCs w:val="20"/>
              </w:rPr>
              <w:t>fi</w:t>
            </w:r>
            <w:r w:rsidR="00013C36">
              <w:rPr>
                <w:rFonts w:asciiTheme="minorHAnsi" w:hAnsiTheme="minorHAnsi" w:cstheme="minorHAnsi"/>
                <w:sz w:val="20"/>
                <w:szCs w:val="20"/>
              </w:rPr>
              <w:t xml:space="preserve">nancially benefited and their </w:t>
            </w:r>
            <w:r w:rsidRPr="00943848">
              <w:rPr>
                <w:rFonts w:asciiTheme="minorHAnsi" w:hAnsiTheme="minorHAnsi" w:cstheme="minorHAnsi"/>
                <w:sz w:val="20"/>
                <w:szCs w:val="20"/>
              </w:rPr>
              <w:t>self-confidence</w:t>
            </w:r>
            <w:r w:rsidR="00013C36">
              <w:rPr>
                <w:rFonts w:asciiTheme="minorHAnsi" w:hAnsiTheme="minorHAnsi" w:cstheme="minorHAnsi"/>
                <w:sz w:val="20"/>
                <w:szCs w:val="20"/>
              </w:rPr>
              <w:t xml:space="preserve"> is boosted</w:t>
            </w:r>
            <w:r w:rsidRPr="00943848">
              <w:rPr>
                <w:rFonts w:asciiTheme="minorHAnsi" w:hAnsiTheme="minorHAnsi" w:cstheme="minorHAnsi"/>
                <w:sz w:val="20"/>
                <w:szCs w:val="20"/>
              </w:rPr>
              <w:t xml:space="preserve">. </w:t>
            </w:r>
          </w:p>
        </w:tc>
      </w:tr>
      <w:tr w:rsidR="00943848" w:rsidRPr="00943848" w14:paraId="3E016629" w14:textId="77777777" w:rsidTr="006A644B">
        <w:tc>
          <w:tcPr>
            <w:tcW w:w="720" w:type="dxa"/>
            <w:shd w:val="clear" w:color="auto" w:fill="FFFFFF"/>
            <w:vAlign w:val="center"/>
          </w:tcPr>
          <w:p w14:paraId="1BFF39EB" w14:textId="77777777" w:rsidR="00943848" w:rsidRPr="00943848" w:rsidRDefault="00943848" w:rsidP="006A644B">
            <w:pPr>
              <w:numPr>
                <w:ilvl w:val="0"/>
                <w:numId w:val="4"/>
              </w:numPr>
              <w:spacing w:before="60" w:after="60" w:line="276" w:lineRule="auto"/>
              <w:ind w:left="342" w:hanging="342"/>
              <w:jc w:val="center"/>
              <w:rPr>
                <w:rFonts w:ascii="Calibri" w:hAnsi="Calibri" w:cs="Calibri"/>
                <w:bCs/>
                <w:sz w:val="20"/>
                <w:szCs w:val="20"/>
              </w:rPr>
            </w:pPr>
            <w:permStart w:id="222299085" w:edGrp="everyone" w:colFirst="0" w:colLast="0"/>
            <w:permStart w:id="1837303617" w:edGrp="everyone" w:colFirst="1" w:colLast="1"/>
            <w:permStart w:id="1111626227" w:edGrp="everyone" w:colFirst="2" w:colLast="2"/>
            <w:permEnd w:id="989601034"/>
            <w:permEnd w:id="587013005"/>
            <w:permEnd w:id="1830319868"/>
          </w:p>
        </w:tc>
        <w:tc>
          <w:tcPr>
            <w:tcW w:w="2412" w:type="dxa"/>
            <w:shd w:val="clear" w:color="auto" w:fill="FFFFFF"/>
            <w:vAlign w:val="center"/>
          </w:tcPr>
          <w:p w14:paraId="295DA099" w14:textId="77777777" w:rsidR="00943848" w:rsidRPr="00943848" w:rsidRDefault="00943848" w:rsidP="00943848">
            <w:pPr>
              <w:pStyle w:val="Default"/>
              <w:spacing w:line="276" w:lineRule="auto"/>
              <w:rPr>
                <w:rFonts w:asciiTheme="minorHAnsi" w:hAnsiTheme="minorHAnsi" w:cstheme="minorHAnsi"/>
                <w:sz w:val="20"/>
                <w:szCs w:val="20"/>
              </w:rPr>
            </w:pPr>
            <w:r w:rsidRPr="00943848">
              <w:rPr>
                <w:rFonts w:asciiTheme="minorHAnsi" w:hAnsiTheme="minorHAnsi" w:cstheme="minorHAnsi"/>
                <w:sz w:val="20"/>
                <w:szCs w:val="20"/>
              </w:rPr>
              <w:t xml:space="preserve">Preservation and development of national heritage, culture and history </w:t>
            </w:r>
          </w:p>
        </w:tc>
        <w:tc>
          <w:tcPr>
            <w:tcW w:w="5193" w:type="dxa"/>
            <w:shd w:val="clear" w:color="auto" w:fill="FFFFFF"/>
          </w:tcPr>
          <w:p w14:paraId="07E6D837" w14:textId="77777777" w:rsidR="00943848" w:rsidRPr="00943848" w:rsidRDefault="00943848" w:rsidP="006304EC">
            <w:pPr>
              <w:pStyle w:val="Default"/>
              <w:spacing w:line="276" w:lineRule="auto"/>
              <w:jc w:val="both"/>
              <w:rPr>
                <w:rFonts w:asciiTheme="minorHAnsi" w:hAnsiTheme="minorHAnsi" w:cstheme="minorHAnsi"/>
                <w:sz w:val="20"/>
                <w:szCs w:val="20"/>
              </w:rPr>
            </w:pPr>
            <w:r w:rsidRPr="00943848">
              <w:rPr>
                <w:rFonts w:asciiTheme="minorHAnsi" w:hAnsiTheme="minorHAnsi" w:cstheme="minorHAnsi"/>
                <w:sz w:val="20"/>
                <w:szCs w:val="20"/>
              </w:rPr>
              <w:t xml:space="preserve">Women directly contribute to Bengali culture, literary works, music, dramas and have also greatly contributed to the liberation war. To highlight their contribution distinctly, activities for developing and preserving Bengali history are in progress. A rich archive will be set up to preserve the documents </w:t>
            </w:r>
            <w:r w:rsidR="006304EC">
              <w:rPr>
                <w:rFonts w:asciiTheme="minorHAnsi" w:hAnsiTheme="minorHAnsi" w:cstheme="minorHAnsi"/>
                <w:sz w:val="20"/>
                <w:szCs w:val="20"/>
              </w:rPr>
              <w:t>on</w:t>
            </w:r>
            <w:r w:rsidRPr="00943848">
              <w:rPr>
                <w:rFonts w:asciiTheme="minorHAnsi" w:hAnsiTheme="minorHAnsi" w:cstheme="minorHAnsi"/>
                <w:sz w:val="20"/>
                <w:szCs w:val="20"/>
              </w:rPr>
              <w:t xml:space="preserve"> struggle for education of Begum </w:t>
            </w:r>
            <w:proofErr w:type="spellStart"/>
            <w:r w:rsidRPr="00943848">
              <w:rPr>
                <w:rFonts w:asciiTheme="minorHAnsi" w:hAnsiTheme="minorHAnsi" w:cstheme="minorHAnsi"/>
                <w:sz w:val="20"/>
                <w:szCs w:val="20"/>
              </w:rPr>
              <w:t>Rokeya</w:t>
            </w:r>
            <w:proofErr w:type="spellEnd"/>
            <w:r w:rsidRPr="00943848">
              <w:rPr>
                <w:rFonts w:asciiTheme="minorHAnsi" w:hAnsiTheme="minorHAnsi" w:cstheme="minorHAnsi"/>
                <w:sz w:val="20"/>
                <w:szCs w:val="20"/>
              </w:rPr>
              <w:t xml:space="preserve"> and her movement for women’s rights so that the </w:t>
            </w:r>
            <w:r w:rsidR="002C6DF3">
              <w:rPr>
                <w:rFonts w:asciiTheme="minorHAnsi" w:hAnsiTheme="minorHAnsi" w:cstheme="minorHAnsi"/>
                <w:sz w:val="20"/>
                <w:szCs w:val="20"/>
              </w:rPr>
              <w:t xml:space="preserve">disadvantaged </w:t>
            </w:r>
            <w:r w:rsidRPr="00943848">
              <w:rPr>
                <w:rFonts w:asciiTheme="minorHAnsi" w:hAnsiTheme="minorHAnsi" w:cstheme="minorHAnsi"/>
                <w:sz w:val="20"/>
                <w:szCs w:val="20"/>
              </w:rPr>
              <w:t xml:space="preserve">women can </w:t>
            </w:r>
            <w:r w:rsidR="006304EC">
              <w:rPr>
                <w:rFonts w:asciiTheme="minorHAnsi" w:hAnsiTheme="minorHAnsi" w:cstheme="minorHAnsi"/>
                <w:sz w:val="20"/>
                <w:szCs w:val="20"/>
              </w:rPr>
              <w:t>get</w:t>
            </w:r>
            <w:r w:rsidRPr="00943848">
              <w:rPr>
                <w:rFonts w:asciiTheme="minorHAnsi" w:hAnsiTheme="minorHAnsi" w:cstheme="minorHAnsi"/>
                <w:sz w:val="20"/>
                <w:szCs w:val="20"/>
              </w:rPr>
              <w:t xml:space="preserve"> inspiration by learning from the life and works of Begum </w:t>
            </w:r>
            <w:proofErr w:type="spellStart"/>
            <w:r w:rsidRPr="00943848">
              <w:rPr>
                <w:rFonts w:asciiTheme="minorHAnsi" w:hAnsiTheme="minorHAnsi" w:cstheme="minorHAnsi"/>
                <w:sz w:val="20"/>
                <w:szCs w:val="20"/>
              </w:rPr>
              <w:t>Rokeya</w:t>
            </w:r>
            <w:proofErr w:type="spellEnd"/>
            <w:r w:rsidR="0032303E">
              <w:rPr>
                <w:rFonts w:asciiTheme="minorHAnsi" w:hAnsiTheme="minorHAnsi" w:cstheme="minorHAnsi"/>
                <w:sz w:val="20"/>
                <w:szCs w:val="20"/>
              </w:rPr>
              <w:t xml:space="preserve"> and inspire others to learn.</w:t>
            </w:r>
          </w:p>
        </w:tc>
      </w:tr>
      <w:tr w:rsidR="00943848" w:rsidRPr="00943848" w14:paraId="0E6475FC" w14:textId="77777777" w:rsidTr="006A644B">
        <w:tc>
          <w:tcPr>
            <w:tcW w:w="720" w:type="dxa"/>
            <w:shd w:val="clear" w:color="auto" w:fill="FFFFFF"/>
            <w:vAlign w:val="center"/>
          </w:tcPr>
          <w:p w14:paraId="56B904DD" w14:textId="77777777" w:rsidR="00943848" w:rsidRPr="00943848" w:rsidRDefault="00943848" w:rsidP="006A644B">
            <w:pPr>
              <w:numPr>
                <w:ilvl w:val="0"/>
                <w:numId w:val="4"/>
              </w:numPr>
              <w:spacing w:before="60" w:after="60" w:line="276" w:lineRule="auto"/>
              <w:ind w:left="342" w:hanging="342"/>
              <w:jc w:val="center"/>
              <w:rPr>
                <w:rFonts w:ascii="Calibri" w:hAnsi="Calibri" w:cs="Calibri"/>
                <w:bCs/>
                <w:sz w:val="20"/>
                <w:szCs w:val="20"/>
              </w:rPr>
            </w:pPr>
            <w:permStart w:id="1879904556" w:edGrp="everyone" w:colFirst="0" w:colLast="0"/>
            <w:permStart w:id="407796911" w:edGrp="everyone" w:colFirst="1" w:colLast="1"/>
            <w:permStart w:id="1253188391" w:edGrp="everyone" w:colFirst="2" w:colLast="2"/>
            <w:permStart w:id="926108317" w:edGrp="everyone" w:colFirst="3" w:colLast="3"/>
            <w:permEnd w:id="222299085"/>
            <w:permEnd w:id="1837303617"/>
            <w:permEnd w:id="1111626227"/>
          </w:p>
        </w:tc>
        <w:tc>
          <w:tcPr>
            <w:tcW w:w="2412" w:type="dxa"/>
            <w:shd w:val="clear" w:color="auto" w:fill="FFFFFF"/>
            <w:vAlign w:val="center"/>
          </w:tcPr>
          <w:p w14:paraId="12FC878D" w14:textId="77777777" w:rsidR="00943848" w:rsidRPr="00943848" w:rsidRDefault="00943848" w:rsidP="00943848">
            <w:pPr>
              <w:pStyle w:val="Default"/>
              <w:spacing w:line="276" w:lineRule="auto"/>
              <w:rPr>
                <w:rFonts w:asciiTheme="minorHAnsi" w:hAnsiTheme="minorHAnsi" w:cstheme="minorHAnsi"/>
                <w:sz w:val="20"/>
                <w:szCs w:val="20"/>
              </w:rPr>
            </w:pPr>
            <w:r w:rsidRPr="00943848">
              <w:rPr>
                <w:rFonts w:asciiTheme="minorHAnsi" w:hAnsiTheme="minorHAnsi" w:cstheme="minorHAnsi"/>
                <w:sz w:val="20"/>
                <w:szCs w:val="20"/>
              </w:rPr>
              <w:t xml:space="preserve">Establishment, expansion and development of libraries and book distribution </w:t>
            </w:r>
          </w:p>
        </w:tc>
        <w:tc>
          <w:tcPr>
            <w:tcW w:w="5193" w:type="dxa"/>
            <w:shd w:val="clear" w:color="auto" w:fill="FFFFFF"/>
          </w:tcPr>
          <w:p w14:paraId="7CE8E9F6" w14:textId="77777777" w:rsidR="00943848" w:rsidRPr="00943848" w:rsidRDefault="00943848" w:rsidP="006304EC">
            <w:pPr>
              <w:pStyle w:val="Default"/>
              <w:spacing w:line="276" w:lineRule="auto"/>
              <w:jc w:val="both"/>
              <w:rPr>
                <w:rFonts w:asciiTheme="minorHAnsi" w:hAnsiTheme="minorHAnsi" w:cstheme="minorHAnsi"/>
                <w:sz w:val="20"/>
                <w:szCs w:val="20"/>
              </w:rPr>
            </w:pPr>
            <w:r w:rsidRPr="00943848">
              <w:rPr>
                <w:rFonts w:asciiTheme="minorHAnsi" w:hAnsiTheme="minorHAnsi" w:cstheme="minorHAnsi"/>
                <w:sz w:val="20"/>
                <w:szCs w:val="20"/>
              </w:rPr>
              <w:t xml:space="preserve">The reading habits </w:t>
            </w:r>
            <w:r w:rsidR="0032303E">
              <w:rPr>
                <w:rFonts w:asciiTheme="minorHAnsi" w:hAnsiTheme="minorHAnsi" w:cstheme="minorHAnsi"/>
                <w:sz w:val="20"/>
                <w:szCs w:val="20"/>
              </w:rPr>
              <w:t>of</w:t>
            </w:r>
            <w:r w:rsidRPr="00943848">
              <w:rPr>
                <w:rFonts w:asciiTheme="minorHAnsi" w:hAnsiTheme="minorHAnsi" w:cstheme="minorHAnsi"/>
                <w:sz w:val="20"/>
                <w:szCs w:val="20"/>
              </w:rPr>
              <w:t xml:space="preserve"> people</w:t>
            </w:r>
            <w:r w:rsidR="0032303E">
              <w:rPr>
                <w:rFonts w:asciiTheme="minorHAnsi" w:hAnsiTheme="minorHAnsi" w:cstheme="minorHAnsi"/>
                <w:sz w:val="20"/>
                <w:szCs w:val="20"/>
              </w:rPr>
              <w:t xml:space="preserve"> including women</w:t>
            </w:r>
            <w:r w:rsidRPr="00943848">
              <w:rPr>
                <w:rFonts w:asciiTheme="minorHAnsi" w:hAnsiTheme="minorHAnsi" w:cstheme="minorHAnsi"/>
                <w:sz w:val="20"/>
                <w:szCs w:val="20"/>
              </w:rPr>
              <w:t xml:space="preserve"> will grow through the services provided by the libraries extended up to districts level, by which th</w:t>
            </w:r>
            <w:r w:rsidR="0032303E">
              <w:rPr>
                <w:rFonts w:asciiTheme="minorHAnsi" w:hAnsiTheme="minorHAnsi" w:cstheme="minorHAnsi"/>
                <w:sz w:val="20"/>
                <w:szCs w:val="20"/>
              </w:rPr>
              <w:t>e country will proceed towards self-reliance</w:t>
            </w:r>
            <w:r w:rsidRPr="00943848">
              <w:rPr>
                <w:rFonts w:asciiTheme="minorHAnsi" w:hAnsiTheme="minorHAnsi" w:cstheme="minorHAnsi"/>
                <w:sz w:val="20"/>
                <w:szCs w:val="20"/>
              </w:rPr>
              <w:t xml:space="preserve"> </w:t>
            </w:r>
            <w:r w:rsidR="0032303E">
              <w:rPr>
                <w:rFonts w:asciiTheme="minorHAnsi" w:hAnsiTheme="minorHAnsi" w:cstheme="minorHAnsi"/>
                <w:sz w:val="20"/>
                <w:szCs w:val="20"/>
              </w:rPr>
              <w:t xml:space="preserve">through </w:t>
            </w:r>
            <w:r w:rsidRPr="00943848">
              <w:rPr>
                <w:rFonts w:asciiTheme="minorHAnsi" w:hAnsiTheme="minorHAnsi" w:cstheme="minorHAnsi"/>
                <w:sz w:val="20"/>
                <w:szCs w:val="20"/>
              </w:rPr>
              <w:t xml:space="preserve">human resources </w:t>
            </w:r>
            <w:r w:rsidR="0032303E">
              <w:rPr>
                <w:rFonts w:asciiTheme="minorHAnsi" w:hAnsiTheme="minorHAnsi" w:cstheme="minorHAnsi"/>
                <w:sz w:val="20"/>
                <w:szCs w:val="20"/>
              </w:rPr>
              <w:t xml:space="preserve">development. </w:t>
            </w:r>
          </w:p>
        </w:tc>
      </w:tr>
    </w:tbl>
    <w:permEnd w:id="1879904556"/>
    <w:permEnd w:id="407796911"/>
    <w:permEnd w:id="1253188391"/>
    <w:permEnd w:id="926108317"/>
    <w:p w14:paraId="3AC8CEFB" w14:textId="77777777" w:rsidR="009738C0" w:rsidRDefault="009738C0" w:rsidP="009738C0">
      <w:pPr>
        <w:spacing w:before="120" w:after="120"/>
        <w:ind w:left="720" w:hanging="720"/>
        <w:rPr>
          <w:rFonts w:asciiTheme="minorHAnsi" w:hAnsiTheme="minorHAnsi" w:cstheme="minorHAnsi"/>
          <w:b/>
          <w:sz w:val="22"/>
          <w:szCs w:val="22"/>
          <w:lang w:val="en-US"/>
        </w:rPr>
      </w:pPr>
      <w:r>
        <w:rPr>
          <w:rFonts w:asciiTheme="minorHAnsi" w:hAnsiTheme="minorHAnsi" w:cstheme="minorHAnsi"/>
          <w:b/>
        </w:rPr>
        <w:t>6.0</w:t>
      </w:r>
      <w:r>
        <w:rPr>
          <w:rFonts w:asciiTheme="minorHAnsi" w:hAnsiTheme="minorHAnsi" w:cstheme="minorHAnsi"/>
          <w:b/>
        </w:rPr>
        <w:tab/>
        <w:t>Women’s Share in Ministry’s Total Expenditure</w:t>
      </w:r>
    </w:p>
    <w:p w14:paraId="44B947C7" w14:textId="77777777" w:rsidR="009738C0" w:rsidRDefault="009738C0" w:rsidP="009738C0">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9738C0" w14:paraId="14F1E306" w14:textId="77777777" w:rsidTr="009738C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30379E8" w14:textId="77777777" w:rsidR="009738C0" w:rsidRDefault="009738C0">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768803E"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F0C7E86"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D5EB6C5"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596601C"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9738C0" w14:paraId="7D9A3854" w14:textId="77777777" w:rsidTr="009738C0">
        <w:trPr>
          <w:tblHeader/>
        </w:trPr>
        <w:tc>
          <w:tcPr>
            <w:tcW w:w="1211" w:type="dxa"/>
            <w:vMerge/>
            <w:tcBorders>
              <w:top w:val="single" w:sz="4" w:space="0" w:color="auto"/>
              <w:left w:val="nil"/>
              <w:bottom w:val="single" w:sz="4" w:space="0" w:color="auto"/>
              <w:right w:val="nil"/>
            </w:tcBorders>
            <w:vAlign w:val="center"/>
            <w:hideMark/>
          </w:tcPr>
          <w:p w14:paraId="1E9F1048" w14:textId="77777777" w:rsidR="009738C0" w:rsidRDefault="009738C0">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7406F59"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DFC9753"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E463DDE"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7C04B03"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70A7202"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6C467E2"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7D20293"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EB98118"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9738C0" w14:paraId="45EC421E" w14:textId="77777777" w:rsidTr="009738C0">
        <w:trPr>
          <w:tblHeader/>
        </w:trPr>
        <w:tc>
          <w:tcPr>
            <w:tcW w:w="1211" w:type="dxa"/>
            <w:vMerge/>
            <w:tcBorders>
              <w:top w:val="single" w:sz="4" w:space="0" w:color="auto"/>
              <w:left w:val="nil"/>
              <w:bottom w:val="single" w:sz="4" w:space="0" w:color="auto"/>
              <w:right w:val="nil"/>
            </w:tcBorders>
            <w:vAlign w:val="center"/>
            <w:hideMark/>
          </w:tcPr>
          <w:p w14:paraId="206FDAB7" w14:textId="77777777" w:rsidR="009738C0" w:rsidRDefault="009738C0">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E265D0B" w14:textId="77777777" w:rsidR="009738C0" w:rsidRDefault="009738C0">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0CC628A"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BECFF34"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2E075B23" w14:textId="77777777" w:rsidR="009738C0" w:rsidRDefault="009738C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B40211C"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6430F62"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25B1DEC5" w14:textId="77777777" w:rsidR="009738C0" w:rsidRDefault="009738C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BBFFF0"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E5661E5"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62F66183" w14:textId="77777777" w:rsidR="009738C0" w:rsidRDefault="009738C0">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107B7D5"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02426AB" w14:textId="77777777" w:rsidR="009738C0" w:rsidRDefault="009738C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9738C0" w14:paraId="17E4B57F" w14:textId="77777777" w:rsidTr="009738C0">
        <w:tc>
          <w:tcPr>
            <w:tcW w:w="1211" w:type="dxa"/>
            <w:tcBorders>
              <w:top w:val="single" w:sz="4" w:space="0" w:color="auto"/>
              <w:left w:val="nil"/>
              <w:bottom w:val="single" w:sz="4" w:space="0" w:color="auto"/>
              <w:right w:val="nil"/>
            </w:tcBorders>
            <w:vAlign w:val="center"/>
            <w:hideMark/>
          </w:tcPr>
          <w:p w14:paraId="13B14421" w14:textId="77777777" w:rsidR="009738C0" w:rsidRDefault="009738C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128F678E" w14:textId="77777777" w:rsidR="009738C0" w:rsidRDefault="009738C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2846397"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BED69C0"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DFED90B" w14:textId="77777777" w:rsidR="009738C0" w:rsidRDefault="009738C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4D96338"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2C04EAA"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69671C7"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497A49A" w14:textId="77777777" w:rsidR="009738C0" w:rsidRDefault="009738C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8929975" w14:textId="77777777" w:rsidR="009738C0" w:rsidRDefault="009738C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B1624E7"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B926E17"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B96165D" w14:textId="77777777" w:rsidR="009738C0" w:rsidRDefault="009738C0">
            <w:pPr>
              <w:spacing w:before="40" w:after="40"/>
              <w:ind w:left="-87" w:right="-98"/>
              <w:jc w:val="right"/>
              <w:rPr>
                <w:rFonts w:asciiTheme="minorHAnsi" w:hAnsiTheme="minorHAnsi" w:cstheme="minorHAnsi"/>
                <w:sz w:val="14"/>
                <w:szCs w:val="14"/>
                <w:lang w:bidi="bn-BD"/>
              </w:rPr>
            </w:pPr>
          </w:p>
        </w:tc>
      </w:tr>
      <w:tr w:rsidR="009738C0" w14:paraId="29107131" w14:textId="77777777" w:rsidTr="009738C0">
        <w:tc>
          <w:tcPr>
            <w:tcW w:w="1211" w:type="dxa"/>
            <w:tcBorders>
              <w:top w:val="single" w:sz="4" w:space="0" w:color="auto"/>
              <w:left w:val="nil"/>
              <w:bottom w:val="single" w:sz="4" w:space="0" w:color="auto"/>
              <w:right w:val="nil"/>
            </w:tcBorders>
            <w:vAlign w:val="center"/>
            <w:hideMark/>
          </w:tcPr>
          <w:p w14:paraId="3C137618" w14:textId="77777777" w:rsidR="009738C0" w:rsidRDefault="009738C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51A64FF5" w14:textId="77777777" w:rsidR="009738C0" w:rsidRDefault="009738C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45650A7"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E611107"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CD704D8" w14:textId="77777777" w:rsidR="009738C0" w:rsidRDefault="009738C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E1C15D"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C3E008"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76652E"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145A1F" w14:textId="77777777" w:rsidR="009738C0" w:rsidRDefault="009738C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3D22AE1" w14:textId="77777777" w:rsidR="009738C0" w:rsidRDefault="009738C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0C3EED9"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7AEF770"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E576026" w14:textId="77777777" w:rsidR="009738C0" w:rsidRDefault="009738C0">
            <w:pPr>
              <w:spacing w:before="40" w:after="40"/>
              <w:ind w:left="-87" w:right="-98"/>
              <w:jc w:val="right"/>
              <w:rPr>
                <w:rFonts w:asciiTheme="minorHAnsi" w:hAnsiTheme="minorHAnsi" w:cstheme="minorHAnsi"/>
                <w:sz w:val="14"/>
                <w:szCs w:val="14"/>
                <w:lang w:bidi="bn-BD"/>
              </w:rPr>
            </w:pPr>
          </w:p>
        </w:tc>
      </w:tr>
      <w:tr w:rsidR="009738C0" w14:paraId="1A9A5745" w14:textId="77777777" w:rsidTr="009738C0">
        <w:tc>
          <w:tcPr>
            <w:tcW w:w="1211" w:type="dxa"/>
            <w:tcBorders>
              <w:top w:val="single" w:sz="4" w:space="0" w:color="auto"/>
              <w:left w:val="nil"/>
              <w:bottom w:val="single" w:sz="4" w:space="0" w:color="auto"/>
              <w:right w:val="nil"/>
            </w:tcBorders>
            <w:vAlign w:val="center"/>
            <w:hideMark/>
          </w:tcPr>
          <w:p w14:paraId="76D3211D" w14:textId="77777777" w:rsidR="009738C0" w:rsidRDefault="009738C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1CAA5E35" w14:textId="77777777" w:rsidR="009738C0" w:rsidRDefault="009738C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EECD6B8"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EF624E9"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3F2F734" w14:textId="77777777" w:rsidR="009738C0" w:rsidRDefault="009738C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B0269C5"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A0895A"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C212EB"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B5C9750" w14:textId="77777777" w:rsidR="009738C0" w:rsidRDefault="009738C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A25BF04" w14:textId="77777777" w:rsidR="009738C0" w:rsidRDefault="009738C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51DC61D"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245E8DA"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F02D461" w14:textId="77777777" w:rsidR="009738C0" w:rsidRDefault="009738C0">
            <w:pPr>
              <w:spacing w:before="40" w:after="40"/>
              <w:ind w:left="-87" w:right="-98"/>
              <w:jc w:val="right"/>
              <w:rPr>
                <w:rFonts w:asciiTheme="minorHAnsi" w:hAnsiTheme="minorHAnsi" w:cstheme="minorHAnsi"/>
                <w:sz w:val="14"/>
                <w:szCs w:val="14"/>
                <w:lang w:bidi="bn-BD"/>
              </w:rPr>
            </w:pPr>
          </w:p>
        </w:tc>
      </w:tr>
      <w:tr w:rsidR="009738C0" w14:paraId="4DACAD2B" w14:textId="77777777" w:rsidTr="009738C0">
        <w:tc>
          <w:tcPr>
            <w:tcW w:w="1211" w:type="dxa"/>
            <w:tcBorders>
              <w:top w:val="single" w:sz="4" w:space="0" w:color="auto"/>
              <w:left w:val="nil"/>
              <w:bottom w:val="single" w:sz="4" w:space="0" w:color="auto"/>
              <w:right w:val="nil"/>
            </w:tcBorders>
            <w:vAlign w:val="center"/>
            <w:hideMark/>
          </w:tcPr>
          <w:p w14:paraId="2E12B73A" w14:textId="77777777" w:rsidR="009738C0" w:rsidRDefault="009738C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1F0BF8A6" w14:textId="77777777" w:rsidR="009738C0" w:rsidRDefault="009738C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94EC435"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DC9FF2B" w14:textId="77777777" w:rsidR="009738C0" w:rsidRDefault="009738C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94EED43" w14:textId="77777777" w:rsidR="009738C0" w:rsidRDefault="009738C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F0F89C"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7E4746"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D8110AA" w14:textId="77777777" w:rsidR="009738C0" w:rsidRDefault="009738C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B690120" w14:textId="77777777" w:rsidR="009738C0" w:rsidRDefault="009738C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65D31BF" w14:textId="77777777" w:rsidR="009738C0" w:rsidRDefault="009738C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04A2F73"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0B180E" w14:textId="77777777" w:rsidR="009738C0" w:rsidRDefault="009738C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9A6C3A7" w14:textId="77777777" w:rsidR="009738C0" w:rsidRDefault="009738C0">
            <w:pPr>
              <w:spacing w:before="40" w:after="40"/>
              <w:ind w:left="-87" w:right="-98"/>
              <w:jc w:val="right"/>
              <w:rPr>
                <w:rFonts w:asciiTheme="minorHAnsi" w:hAnsiTheme="minorHAnsi" w:cstheme="minorHAnsi"/>
                <w:sz w:val="14"/>
                <w:szCs w:val="14"/>
                <w:lang w:bidi="bn-BD"/>
              </w:rPr>
            </w:pPr>
          </w:p>
        </w:tc>
      </w:tr>
    </w:tbl>
    <w:p w14:paraId="747C19BE" w14:textId="77777777" w:rsidR="009738C0" w:rsidRDefault="009738C0" w:rsidP="009738C0">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48E642F1" w14:textId="77777777" w:rsidR="004727D1" w:rsidRPr="00943848" w:rsidRDefault="004727D1" w:rsidP="00943848">
      <w:pPr>
        <w:spacing w:before="120" w:after="120" w:line="300" w:lineRule="auto"/>
        <w:ind w:left="720" w:hanging="720"/>
        <w:jc w:val="both"/>
        <w:rPr>
          <w:rFonts w:ascii="Calibri" w:hAnsi="Calibri" w:cs="Calibri"/>
          <w:b/>
          <w:sz w:val="22"/>
          <w:szCs w:val="22"/>
          <w:lang w:val="en-US"/>
        </w:rPr>
      </w:pPr>
      <w:r w:rsidRPr="00943848">
        <w:rPr>
          <w:rFonts w:ascii="Calibri" w:hAnsi="Calibri" w:cs="Calibri"/>
          <w:b/>
          <w:sz w:val="22"/>
          <w:szCs w:val="22"/>
          <w:lang w:val="en-US"/>
        </w:rPr>
        <w:t>7.0</w:t>
      </w:r>
      <w:r w:rsidRPr="00943848">
        <w:rPr>
          <w:rFonts w:ascii="Calibri" w:hAnsi="Calibri" w:cs="Calibri"/>
          <w:b/>
          <w:sz w:val="22"/>
          <w:szCs w:val="22"/>
          <w:lang w:val="en-US"/>
        </w:rPr>
        <w:tab/>
        <w:t>Success in Promoting Women’s Advancement:</w:t>
      </w:r>
    </w:p>
    <w:p w14:paraId="44A2F9C8" w14:textId="77777777" w:rsidR="00C15061" w:rsidRDefault="00A0723F" w:rsidP="003847CD">
      <w:pPr>
        <w:numPr>
          <w:ilvl w:val="0"/>
          <w:numId w:val="22"/>
        </w:numPr>
        <w:spacing w:before="120" w:after="120" w:line="300" w:lineRule="auto"/>
        <w:ind w:left="1080"/>
        <w:jc w:val="both"/>
        <w:rPr>
          <w:rFonts w:ascii="Calibri" w:hAnsi="Calibri" w:cstheme="minorHAnsi"/>
          <w:sz w:val="22"/>
          <w:szCs w:val="22"/>
        </w:rPr>
      </w:pPr>
      <w:permStart w:id="1411738055" w:edGrp="everyone"/>
      <w:r>
        <w:rPr>
          <w:rFonts w:ascii="Calibri" w:hAnsi="Calibri" w:cstheme="minorHAnsi"/>
          <w:sz w:val="22"/>
          <w:szCs w:val="22"/>
        </w:rPr>
        <w:t>In the last three years, eight</w:t>
      </w:r>
      <w:r w:rsidR="00C15061" w:rsidRPr="00C15061">
        <w:rPr>
          <w:rFonts w:ascii="Calibri" w:hAnsi="Calibri" w:cstheme="minorHAnsi"/>
          <w:sz w:val="22"/>
          <w:szCs w:val="22"/>
        </w:rPr>
        <w:t xml:space="preserve"> talented women were awarded </w:t>
      </w:r>
      <w:proofErr w:type="spellStart"/>
      <w:r w:rsidR="00C15061" w:rsidRPr="00C15061">
        <w:rPr>
          <w:rFonts w:ascii="Calibri" w:hAnsi="Calibri" w:cstheme="minorHAnsi"/>
          <w:sz w:val="22"/>
          <w:szCs w:val="22"/>
        </w:rPr>
        <w:t>Ekushey</w:t>
      </w:r>
      <w:proofErr w:type="spellEnd"/>
      <w:r w:rsidR="00C15061" w:rsidRPr="00C15061">
        <w:rPr>
          <w:rFonts w:ascii="Calibri" w:hAnsi="Calibri" w:cstheme="minorHAnsi"/>
          <w:sz w:val="22"/>
          <w:szCs w:val="22"/>
        </w:rPr>
        <w:t xml:space="preserve"> </w:t>
      </w:r>
      <w:proofErr w:type="spellStart"/>
      <w:r w:rsidR="00C15061" w:rsidRPr="00C15061">
        <w:rPr>
          <w:rFonts w:ascii="Calibri" w:hAnsi="Calibri" w:cstheme="minorHAnsi"/>
          <w:sz w:val="22"/>
          <w:szCs w:val="22"/>
        </w:rPr>
        <w:t>Padak</w:t>
      </w:r>
      <w:proofErr w:type="spellEnd"/>
      <w:r w:rsidR="00C15061" w:rsidRPr="00C15061">
        <w:rPr>
          <w:rFonts w:ascii="Calibri" w:hAnsi="Calibri" w:cstheme="minorHAnsi"/>
          <w:sz w:val="22"/>
          <w:szCs w:val="22"/>
        </w:rPr>
        <w:t xml:space="preserve"> for their </w:t>
      </w:r>
      <w:r w:rsidR="00617961">
        <w:rPr>
          <w:rFonts w:ascii="Calibri" w:hAnsi="Calibri" w:cstheme="minorHAnsi"/>
          <w:sz w:val="22"/>
          <w:szCs w:val="22"/>
        </w:rPr>
        <w:t xml:space="preserve">outstanding </w:t>
      </w:r>
      <w:r w:rsidR="00C15061" w:rsidRPr="00C15061">
        <w:rPr>
          <w:rFonts w:ascii="Calibri" w:hAnsi="Calibri" w:cstheme="minorHAnsi"/>
          <w:sz w:val="22"/>
          <w:szCs w:val="22"/>
        </w:rPr>
        <w:t>contribution in the field of culture.</w:t>
      </w:r>
      <w:r w:rsidR="00C15061" w:rsidRPr="00C15061">
        <w:t xml:space="preserve"> </w:t>
      </w:r>
      <w:r w:rsidR="00C15061" w:rsidRPr="00C15061">
        <w:rPr>
          <w:rFonts w:ascii="Calibri" w:hAnsi="Calibri" w:cstheme="minorHAnsi"/>
          <w:sz w:val="22"/>
          <w:szCs w:val="22"/>
        </w:rPr>
        <w:t xml:space="preserve">Through this, the women in the cultural field will </w:t>
      </w:r>
      <w:r w:rsidR="00617961">
        <w:rPr>
          <w:rFonts w:ascii="Calibri" w:hAnsi="Calibri" w:cstheme="minorHAnsi"/>
          <w:sz w:val="22"/>
          <w:szCs w:val="22"/>
        </w:rPr>
        <w:t>advance further</w:t>
      </w:r>
      <w:r w:rsidR="00C15061" w:rsidRPr="00C15061">
        <w:rPr>
          <w:rFonts w:ascii="Calibri" w:hAnsi="Calibri" w:cstheme="minorHAnsi"/>
          <w:sz w:val="22"/>
          <w:szCs w:val="22"/>
        </w:rPr>
        <w:t xml:space="preserve"> with confidence and work for the </w:t>
      </w:r>
      <w:r w:rsidR="00617961">
        <w:rPr>
          <w:rFonts w:ascii="Calibri" w:hAnsi="Calibri" w:cstheme="minorHAnsi"/>
          <w:sz w:val="22"/>
          <w:szCs w:val="22"/>
        </w:rPr>
        <w:t>welfare of the</w:t>
      </w:r>
      <w:r w:rsidR="00287154">
        <w:rPr>
          <w:rFonts w:ascii="Calibri" w:hAnsi="Calibri" w:cstheme="minorHAnsi"/>
          <w:sz w:val="22"/>
          <w:szCs w:val="22"/>
        </w:rPr>
        <w:t xml:space="preserve"> country</w:t>
      </w:r>
      <w:r w:rsidR="00C15061" w:rsidRPr="00C15061">
        <w:rPr>
          <w:rFonts w:ascii="Calibri" w:hAnsi="Calibri" w:cstheme="minorHAnsi"/>
          <w:sz w:val="22"/>
          <w:szCs w:val="22"/>
        </w:rPr>
        <w:t>.</w:t>
      </w:r>
      <w:r w:rsidR="00C870FF">
        <w:rPr>
          <w:rFonts w:ascii="Calibri" w:hAnsi="Calibri" w:cstheme="minorHAnsi"/>
          <w:sz w:val="22"/>
          <w:szCs w:val="22"/>
        </w:rPr>
        <w:t xml:space="preserve"> </w:t>
      </w:r>
      <w:r w:rsidR="00C870FF" w:rsidRPr="00C870FF">
        <w:rPr>
          <w:rFonts w:ascii="Calibri" w:hAnsi="Calibri" w:cstheme="minorHAnsi"/>
          <w:sz w:val="22"/>
          <w:szCs w:val="22"/>
        </w:rPr>
        <w:t>Besides, in the last three years, 1</w:t>
      </w:r>
      <w:r w:rsidR="00420DF7">
        <w:rPr>
          <w:rFonts w:ascii="Calibri" w:hAnsi="Calibri" w:cstheme="minorHAnsi"/>
          <w:sz w:val="22"/>
          <w:szCs w:val="22"/>
        </w:rPr>
        <w:t>,</w:t>
      </w:r>
      <w:r w:rsidR="00C870FF" w:rsidRPr="00C870FF">
        <w:rPr>
          <w:rFonts w:ascii="Calibri" w:hAnsi="Calibri" w:cstheme="minorHAnsi"/>
          <w:sz w:val="22"/>
          <w:szCs w:val="22"/>
        </w:rPr>
        <w:t>283 women</w:t>
      </w:r>
      <w:r w:rsidR="005752C7">
        <w:rPr>
          <w:rFonts w:ascii="Calibri" w:hAnsi="Calibri" w:cstheme="minorHAnsi"/>
          <w:sz w:val="22"/>
          <w:szCs w:val="22"/>
        </w:rPr>
        <w:t xml:space="preserve"> cultural workers</w:t>
      </w:r>
      <w:r w:rsidR="00C870FF" w:rsidRPr="00C870FF">
        <w:rPr>
          <w:rFonts w:ascii="Calibri" w:hAnsi="Calibri" w:cstheme="minorHAnsi"/>
          <w:sz w:val="22"/>
          <w:szCs w:val="22"/>
        </w:rPr>
        <w:t xml:space="preserve"> </w:t>
      </w:r>
      <w:r w:rsidR="005752C7">
        <w:rPr>
          <w:rFonts w:ascii="Calibri" w:hAnsi="Calibri" w:cstheme="minorHAnsi"/>
          <w:sz w:val="22"/>
          <w:szCs w:val="22"/>
        </w:rPr>
        <w:t>were provided with</w:t>
      </w:r>
      <w:r w:rsidR="00C870FF" w:rsidRPr="00C870FF">
        <w:rPr>
          <w:rFonts w:ascii="Calibri" w:hAnsi="Calibri" w:cstheme="minorHAnsi"/>
          <w:sz w:val="22"/>
          <w:szCs w:val="22"/>
        </w:rPr>
        <w:t xml:space="preserve"> grants.</w:t>
      </w:r>
      <w:r w:rsidR="00C870FF" w:rsidRPr="00C870FF">
        <w:t xml:space="preserve"> </w:t>
      </w:r>
      <w:r w:rsidR="00C870FF" w:rsidRPr="00C870FF">
        <w:rPr>
          <w:rFonts w:ascii="Calibri" w:hAnsi="Calibri" w:cstheme="minorHAnsi"/>
          <w:sz w:val="22"/>
          <w:szCs w:val="22"/>
        </w:rPr>
        <w:t>As a result, it will h</w:t>
      </w:r>
      <w:r w:rsidR="00D325F3">
        <w:rPr>
          <w:rFonts w:ascii="Calibri" w:hAnsi="Calibri" w:cstheme="minorHAnsi"/>
          <w:sz w:val="22"/>
          <w:szCs w:val="22"/>
        </w:rPr>
        <w:t>ave a positive impact on poverty reduction of the women</w:t>
      </w:r>
      <w:r w:rsidR="00C870FF" w:rsidRPr="00C870FF">
        <w:rPr>
          <w:rFonts w:ascii="Calibri" w:hAnsi="Calibri" w:cstheme="minorHAnsi"/>
          <w:sz w:val="22"/>
          <w:szCs w:val="22"/>
        </w:rPr>
        <w:t xml:space="preserve"> cultural workers.</w:t>
      </w:r>
      <w:r w:rsidR="00C870FF">
        <w:rPr>
          <w:rFonts w:ascii="Calibri" w:hAnsi="Calibri" w:cstheme="minorHAnsi"/>
          <w:sz w:val="22"/>
          <w:szCs w:val="22"/>
        </w:rPr>
        <w:t xml:space="preserve"> </w:t>
      </w:r>
      <w:r w:rsidR="00C870FF" w:rsidRPr="00C870FF">
        <w:rPr>
          <w:rFonts w:ascii="Calibri" w:hAnsi="Calibri" w:cstheme="minorHAnsi"/>
          <w:sz w:val="22"/>
          <w:szCs w:val="22"/>
        </w:rPr>
        <w:t xml:space="preserve">Along with poverty reduction, this grant will play an important role in increasing women's self-confidence and social </w:t>
      </w:r>
      <w:r w:rsidR="00436B33">
        <w:rPr>
          <w:rFonts w:ascii="Calibri" w:hAnsi="Calibri" w:cstheme="minorHAnsi"/>
          <w:sz w:val="22"/>
          <w:szCs w:val="22"/>
        </w:rPr>
        <w:t>dignity</w:t>
      </w:r>
      <w:r w:rsidR="00C870FF" w:rsidRPr="00C870FF">
        <w:rPr>
          <w:rFonts w:ascii="Calibri" w:hAnsi="Calibri" w:cstheme="minorHAnsi"/>
          <w:sz w:val="22"/>
          <w:szCs w:val="22"/>
        </w:rPr>
        <w:t>.</w:t>
      </w:r>
    </w:p>
    <w:p w14:paraId="3B554C84" w14:textId="77777777" w:rsidR="00EE2911" w:rsidRPr="00EE2911" w:rsidRDefault="00C870FF" w:rsidP="003847CD">
      <w:pPr>
        <w:numPr>
          <w:ilvl w:val="0"/>
          <w:numId w:val="22"/>
        </w:numPr>
        <w:spacing w:before="120" w:after="120" w:line="300" w:lineRule="auto"/>
        <w:ind w:left="1080"/>
        <w:jc w:val="both"/>
        <w:rPr>
          <w:rFonts w:ascii="Calibri" w:hAnsi="Calibri" w:cstheme="minorHAnsi"/>
          <w:sz w:val="22"/>
          <w:szCs w:val="22"/>
        </w:rPr>
      </w:pPr>
      <w:r w:rsidRPr="00EE2911">
        <w:rPr>
          <w:rFonts w:ascii="Calibri" w:hAnsi="Calibri" w:cstheme="minorHAnsi"/>
          <w:sz w:val="22"/>
          <w:szCs w:val="22"/>
        </w:rPr>
        <w:t>In t</w:t>
      </w:r>
      <w:r w:rsidR="009D4336">
        <w:rPr>
          <w:rFonts w:ascii="Calibri" w:hAnsi="Calibri" w:cstheme="minorHAnsi"/>
          <w:sz w:val="22"/>
          <w:szCs w:val="22"/>
        </w:rPr>
        <w:t>he past three years, about 1 crore 48 lacs and 10 thousands</w:t>
      </w:r>
      <w:r w:rsidRPr="00EE2911">
        <w:rPr>
          <w:rFonts w:ascii="Calibri" w:hAnsi="Calibri" w:cstheme="minorHAnsi"/>
          <w:sz w:val="22"/>
          <w:szCs w:val="22"/>
        </w:rPr>
        <w:t xml:space="preserve"> readers </w:t>
      </w:r>
      <w:r w:rsidR="009D4336">
        <w:rPr>
          <w:rFonts w:ascii="Calibri" w:hAnsi="Calibri" w:cstheme="minorHAnsi"/>
          <w:sz w:val="22"/>
          <w:szCs w:val="22"/>
        </w:rPr>
        <w:t>were</w:t>
      </w:r>
      <w:r w:rsidRPr="00EE2911">
        <w:rPr>
          <w:rFonts w:ascii="Calibri" w:hAnsi="Calibri" w:cstheme="minorHAnsi"/>
          <w:sz w:val="22"/>
          <w:szCs w:val="22"/>
        </w:rPr>
        <w:t xml:space="preserve"> provided with reader and reference services </w:t>
      </w:r>
      <w:r w:rsidR="009D4336">
        <w:rPr>
          <w:rFonts w:ascii="Calibri" w:hAnsi="Calibri" w:cstheme="minorHAnsi"/>
          <w:sz w:val="22"/>
          <w:szCs w:val="22"/>
        </w:rPr>
        <w:t xml:space="preserve">from Directorate of </w:t>
      </w:r>
      <w:r w:rsidR="004444CB">
        <w:rPr>
          <w:rFonts w:ascii="Calibri" w:hAnsi="Calibri" w:cstheme="minorHAnsi"/>
          <w:sz w:val="22"/>
          <w:szCs w:val="22"/>
        </w:rPr>
        <w:t>A</w:t>
      </w:r>
      <w:r w:rsidR="00024345">
        <w:rPr>
          <w:rFonts w:ascii="Calibri" w:hAnsi="Calibri" w:cstheme="minorHAnsi"/>
          <w:sz w:val="22"/>
          <w:szCs w:val="22"/>
        </w:rPr>
        <w:t>rchi</w:t>
      </w:r>
      <w:r w:rsidR="004444CB">
        <w:rPr>
          <w:rFonts w:ascii="Calibri" w:hAnsi="Calibri" w:cstheme="minorHAnsi"/>
          <w:sz w:val="22"/>
          <w:szCs w:val="22"/>
        </w:rPr>
        <w:t>ves</w:t>
      </w:r>
      <w:r w:rsidR="009D4336">
        <w:rPr>
          <w:rFonts w:ascii="Calibri" w:hAnsi="Calibri" w:cstheme="minorHAnsi"/>
          <w:sz w:val="22"/>
          <w:szCs w:val="22"/>
        </w:rPr>
        <w:t xml:space="preserve"> and Public Libraries and pu</w:t>
      </w:r>
      <w:r w:rsidR="004444CB">
        <w:rPr>
          <w:rFonts w:ascii="Calibri" w:hAnsi="Calibri" w:cstheme="minorHAnsi"/>
          <w:sz w:val="22"/>
          <w:szCs w:val="22"/>
        </w:rPr>
        <w:t>blic libraries</w:t>
      </w:r>
      <w:r w:rsidRPr="00EE2911">
        <w:rPr>
          <w:rFonts w:ascii="Calibri" w:hAnsi="Calibri" w:cstheme="minorHAnsi"/>
          <w:sz w:val="22"/>
          <w:szCs w:val="22"/>
        </w:rPr>
        <w:t xml:space="preserve"> spread over </w:t>
      </w:r>
      <w:r w:rsidR="009D4336">
        <w:rPr>
          <w:rFonts w:ascii="Calibri" w:hAnsi="Calibri" w:cstheme="minorHAnsi"/>
          <w:sz w:val="22"/>
          <w:szCs w:val="22"/>
        </w:rPr>
        <w:t xml:space="preserve">up to </w:t>
      </w:r>
      <w:r w:rsidRPr="00EE2911">
        <w:rPr>
          <w:rFonts w:ascii="Calibri" w:hAnsi="Calibri" w:cstheme="minorHAnsi"/>
          <w:sz w:val="22"/>
          <w:szCs w:val="22"/>
        </w:rPr>
        <w:t xml:space="preserve">district level. </w:t>
      </w:r>
      <w:r w:rsidR="00420DF7">
        <w:rPr>
          <w:rFonts w:ascii="Calibri" w:hAnsi="Calibri" w:cstheme="minorHAnsi"/>
          <w:sz w:val="22"/>
          <w:szCs w:val="22"/>
        </w:rPr>
        <w:t>Among them</w:t>
      </w:r>
      <w:r w:rsidR="00EE2911" w:rsidRPr="00EE2911">
        <w:rPr>
          <w:rFonts w:ascii="Calibri" w:hAnsi="Calibri" w:cstheme="minorHAnsi"/>
          <w:sz w:val="22"/>
          <w:szCs w:val="22"/>
        </w:rPr>
        <w:t xml:space="preserve"> a </w:t>
      </w:r>
      <w:r w:rsidR="00B61BB5">
        <w:rPr>
          <w:rFonts w:ascii="Calibri" w:hAnsi="Calibri" w:cstheme="minorHAnsi"/>
          <w:sz w:val="22"/>
          <w:szCs w:val="22"/>
        </w:rPr>
        <w:t>significant</w:t>
      </w:r>
      <w:r w:rsidR="00EE2911" w:rsidRPr="00EE2911">
        <w:rPr>
          <w:rFonts w:ascii="Calibri" w:hAnsi="Calibri" w:cstheme="minorHAnsi"/>
          <w:sz w:val="22"/>
          <w:szCs w:val="22"/>
        </w:rPr>
        <w:t xml:space="preserve"> number </w:t>
      </w:r>
      <w:r w:rsidR="00CC75B1">
        <w:rPr>
          <w:rFonts w:ascii="Calibri" w:hAnsi="Calibri" w:cstheme="minorHAnsi"/>
          <w:sz w:val="22"/>
          <w:szCs w:val="22"/>
        </w:rPr>
        <w:t xml:space="preserve">were </w:t>
      </w:r>
      <w:r w:rsidR="00EE2911" w:rsidRPr="00EE2911">
        <w:rPr>
          <w:rFonts w:ascii="Calibri" w:hAnsi="Calibri" w:cstheme="minorHAnsi"/>
          <w:sz w:val="22"/>
          <w:szCs w:val="22"/>
        </w:rPr>
        <w:t xml:space="preserve">women readers. </w:t>
      </w:r>
      <w:r w:rsidR="009D4336" w:rsidRPr="009D4336">
        <w:rPr>
          <w:rFonts w:ascii="Calibri" w:hAnsi="Calibri" w:cstheme="minorHAnsi"/>
          <w:sz w:val="22"/>
          <w:szCs w:val="22"/>
        </w:rPr>
        <w:t xml:space="preserve">Along with men, the </w:t>
      </w:r>
      <w:r w:rsidR="004444CB">
        <w:rPr>
          <w:rFonts w:ascii="Calibri" w:hAnsi="Calibri" w:cstheme="minorHAnsi"/>
          <w:sz w:val="22"/>
          <w:szCs w:val="22"/>
        </w:rPr>
        <w:t>habit of reading of women is being developed -</w:t>
      </w:r>
      <w:r w:rsidR="009D4336" w:rsidRPr="009D4336">
        <w:rPr>
          <w:rFonts w:ascii="Calibri" w:hAnsi="Calibri" w:cstheme="minorHAnsi"/>
          <w:sz w:val="22"/>
          <w:szCs w:val="22"/>
        </w:rPr>
        <w:t>which enables Bangladesh to become a self-reliant nation.</w:t>
      </w:r>
    </w:p>
    <w:p w14:paraId="52653C25" w14:textId="77777777" w:rsidR="00EE2911" w:rsidRDefault="00EE2911" w:rsidP="003847CD">
      <w:pPr>
        <w:numPr>
          <w:ilvl w:val="0"/>
          <w:numId w:val="22"/>
        </w:numPr>
        <w:spacing w:before="120" w:after="120" w:line="300" w:lineRule="auto"/>
        <w:ind w:left="1080"/>
        <w:jc w:val="both"/>
        <w:rPr>
          <w:rFonts w:ascii="Calibri" w:hAnsi="Calibri" w:cstheme="minorHAnsi"/>
          <w:sz w:val="22"/>
          <w:szCs w:val="22"/>
        </w:rPr>
      </w:pPr>
      <w:r w:rsidRPr="00EE2911">
        <w:rPr>
          <w:rFonts w:ascii="Calibri" w:hAnsi="Calibri" w:cstheme="minorHAnsi"/>
          <w:sz w:val="22"/>
          <w:szCs w:val="22"/>
        </w:rPr>
        <w:lastRenderedPageBreak/>
        <w:t xml:space="preserve">In the last three years, 3,959 cultural programs </w:t>
      </w:r>
      <w:r w:rsidR="00A611C4">
        <w:rPr>
          <w:rFonts w:ascii="Calibri" w:hAnsi="Calibri" w:cstheme="minorHAnsi"/>
          <w:sz w:val="22"/>
          <w:szCs w:val="22"/>
        </w:rPr>
        <w:t>were</w:t>
      </w:r>
      <w:r w:rsidRPr="00EE2911">
        <w:rPr>
          <w:rFonts w:ascii="Calibri" w:hAnsi="Calibri" w:cstheme="minorHAnsi"/>
          <w:sz w:val="22"/>
          <w:szCs w:val="22"/>
        </w:rPr>
        <w:t xml:space="preserve"> organized, including training </w:t>
      </w:r>
      <w:r w:rsidR="004B02E4">
        <w:rPr>
          <w:rFonts w:ascii="Calibri" w:hAnsi="Calibri" w:cstheme="minorHAnsi"/>
          <w:sz w:val="22"/>
          <w:szCs w:val="22"/>
        </w:rPr>
        <w:t xml:space="preserve">given to </w:t>
      </w:r>
      <w:r w:rsidRPr="00EE2911">
        <w:rPr>
          <w:rFonts w:ascii="Calibri" w:hAnsi="Calibri" w:cstheme="minorHAnsi"/>
          <w:sz w:val="22"/>
          <w:szCs w:val="22"/>
        </w:rPr>
        <w:t>about 2,368 people in the culture, music, dance, drama, fine</w:t>
      </w:r>
      <w:r w:rsidR="004B02E4">
        <w:rPr>
          <w:rFonts w:ascii="Calibri" w:hAnsi="Calibri" w:cstheme="minorHAnsi"/>
          <w:sz w:val="22"/>
          <w:szCs w:val="22"/>
        </w:rPr>
        <w:t xml:space="preserve"> arts</w:t>
      </w:r>
      <w:r w:rsidRPr="00EE2911">
        <w:rPr>
          <w:rFonts w:ascii="Calibri" w:hAnsi="Calibri" w:cstheme="minorHAnsi"/>
          <w:sz w:val="22"/>
          <w:szCs w:val="22"/>
        </w:rPr>
        <w:t xml:space="preserve"> and language of small ethnic groups.</w:t>
      </w:r>
      <w:r>
        <w:rPr>
          <w:rFonts w:ascii="Calibri" w:hAnsi="Calibri" w:cstheme="minorHAnsi"/>
          <w:sz w:val="22"/>
          <w:szCs w:val="22"/>
        </w:rPr>
        <w:t xml:space="preserve"> </w:t>
      </w:r>
      <w:r w:rsidRPr="00EE2911">
        <w:rPr>
          <w:rFonts w:ascii="Calibri" w:hAnsi="Calibri" w:cstheme="minorHAnsi"/>
          <w:sz w:val="22"/>
          <w:szCs w:val="22"/>
        </w:rPr>
        <w:t xml:space="preserve">In the cultural practice of the small ethnic group, the rate of participation of women is </w:t>
      </w:r>
      <w:r w:rsidR="004B02E4">
        <w:rPr>
          <w:rFonts w:ascii="Calibri" w:hAnsi="Calibri" w:cstheme="minorHAnsi"/>
          <w:sz w:val="22"/>
          <w:szCs w:val="22"/>
        </w:rPr>
        <w:t>higher</w:t>
      </w:r>
      <w:r w:rsidR="00A611C4">
        <w:rPr>
          <w:rFonts w:ascii="Calibri" w:hAnsi="Calibri" w:cstheme="minorHAnsi"/>
          <w:sz w:val="22"/>
          <w:szCs w:val="22"/>
        </w:rPr>
        <w:t xml:space="preserve"> than men; therefore,</w:t>
      </w:r>
      <w:r w:rsidRPr="00EE2911">
        <w:rPr>
          <w:rFonts w:ascii="Calibri" w:hAnsi="Calibri" w:cstheme="minorHAnsi"/>
          <w:sz w:val="22"/>
          <w:szCs w:val="22"/>
        </w:rPr>
        <w:t xml:space="preserve"> women's progress and social establishment </w:t>
      </w:r>
      <w:r w:rsidR="00A611C4">
        <w:rPr>
          <w:rFonts w:ascii="Calibri" w:hAnsi="Calibri" w:cstheme="minorHAnsi"/>
          <w:sz w:val="22"/>
          <w:szCs w:val="22"/>
        </w:rPr>
        <w:t xml:space="preserve">is being easier </w:t>
      </w:r>
      <w:r w:rsidRPr="00EE2911">
        <w:rPr>
          <w:rFonts w:ascii="Calibri" w:hAnsi="Calibri" w:cstheme="minorHAnsi"/>
          <w:sz w:val="22"/>
          <w:szCs w:val="22"/>
        </w:rPr>
        <w:t>by implementing these activities.</w:t>
      </w:r>
    </w:p>
    <w:p w14:paraId="10C12944" w14:textId="77777777" w:rsidR="00B61BB5" w:rsidRDefault="007B00AC" w:rsidP="003847CD">
      <w:pPr>
        <w:numPr>
          <w:ilvl w:val="0"/>
          <w:numId w:val="22"/>
        </w:numPr>
        <w:spacing w:before="120" w:after="120" w:line="300" w:lineRule="auto"/>
        <w:ind w:left="1080"/>
        <w:jc w:val="both"/>
        <w:rPr>
          <w:rFonts w:ascii="Calibri" w:hAnsi="Calibri" w:cstheme="minorHAnsi"/>
          <w:sz w:val="22"/>
          <w:szCs w:val="22"/>
        </w:rPr>
      </w:pPr>
      <w:r>
        <w:rPr>
          <w:rFonts w:ascii="Calibri" w:hAnsi="Calibri" w:cstheme="minorHAnsi"/>
          <w:sz w:val="22"/>
          <w:szCs w:val="22"/>
        </w:rPr>
        <w:t>N</w:t>
      </w:r>
      <w:r w:rsidR="00EE2911" w:rsidRPr="00EE2911">
        <w:rPr>
          <w:rFonts w:ascii="Calibri" w:hAnsi="Calibri" w:cstheme="minorHAnsi"/>
          <w:sz w:val="22"/>
          <w:szCs w:val="22"/>
        </w:rPr>
        <w:t>ational and seasonal cultural events are organized</w:t>
      </w:r>
      <w:r>
        <w:rPr>
          <w:rFonts w:ascii="Calibri" w:hAnsi="Calibri" w:cstheme="minorHAnsi"/>
          <w:sz w:val="22"/>
          <w:szCs w:val="22"/>
        </w:rPr>
        <w:t xml:space="preserve"> regularly</w:t>
      </w:r>
      <w:r w:rsidR="00EE2911" w:rsidRPr="00EE2911">
        <w:rPr>
          <w:rFonts w:ascii="Calibri" w:hAnsi="Calibri" w:cstheme="minorHAnsi"/>
          <w:sz w:val="22"/>
          <w:szCs w:val="22"/>
        </w:rPr>
        <w:t>.</w:t>
      </w:r>
      <w:r w:rsidR="00EE2911">
        <w:rPr>
          <w:rFonts w:ascii="Calibri" w:hAnsi="Calibri" w:cstheme="minorHAnsi"/>
          <w:sz w:val="22"/>
          <w:szCs w:val="22"/>
        </w:rPr>
        <w:t xml:space="preserve"> </w:t>
      </w:r>
      <w:r w:rsidR="00EE2911" w:rsidRPr="00EE2911">
        <w:rPr>
          <w:rFonts w:ascii="Calibri" w:hAnsi="Calibri" w:cstheme="minorHAnsi"/>
          <w:sz w:val="22"/>
          <w:szCs w:val="22"/>
        </w:rPr>
        <w:t xml:space="preserve">In 64 districts, drama plays </w:t>
      </w:r>
      <w:r>
        <w:rPr>
          <w:rFonts w:ascii="Calibri" w:hAnsi="Calibri" w:cstheme="minorHAnsi"/>
          <w:sz w:val="22"/>
          <w:szCs w:val="22"/>
        </w:rPr>
        <w:t>on ‘dream and revolt</w:t>
      </w:r>
      <w:r w:rsidR="00B61BB5">
        <w:rPr>
          <w:rFonts w:ascii="Calibri" w:hAnsi="Calibri" w:cstheme="minorHAnsi"/>
          <w:sz w:val="22"/>
          <w:szCs w:val="22"/>
        </w:rPr>
        <w:t xml:space="preserve"> (</w:t>
      </w:r>
      <w:proofErr w:type="spellStart"/>
      <w:r w:rsidR="00B61BB5">
        <w:rPr>
          <w:rFonts w:ascii="Calibri" w:hAnsi="Calibri" w:cstheme="minorHAnsi"/>
          <w:sz w:val="22"/>
          <w:szCs w:val="22"/>
        </w:rPr>
        <w:t>Swapno</w:t>
      </w:r>
      <w:proofErr w:type="spellEnd"/>
      <w:r w:rsidR="00B61BB5">
        <w:rPr>
          <w:rFonts w:ascii="Calibri" w:hAnsi="Calibri" w:cstheme="minorHAnsi"/>
          <w:sz w:val="22"/>
          <w:szCs w:val="22"/>
        </w:rPr>
        <w:t xml:space="preserve"> o </w:t>
      </w:r>
      <w:proofErr w:type="spellStart"/>
      <w:r w:rsidR="00B61BB5">
        <w:rPr>
          <w:rFonts w:ascii="Calibri" w:hAnsi="Calibri" w:cstheme="minorHAnsi"/>
          <w:sz w:val="22"/>
          <w:szCs w:val="22"/>
        </w:rPr>
        <w:t>Droho</w:t>
      </w:r>
      <w:proofErr w:type="spellEnd"/>
      <w:r w:rsidR="00B61BB5">
        <w:rPr>
          <w:rFonts w:ascii="Calibri" w:hAnsi="Calibri" w:cstheme="minorHAnsi"/>
          <w:sz w:val="22"/>
          <w:szCs w:val="22"/>
        </w:rPr>
        <w:t>)</w:t>
      </w:r>
      <w:r>
        <w:rPr>
          <w:rFonts w:ascii="Calibri" w:hAnsi="Calibri" w:cstheme="minorHAnsi"/>
          <w:sz w:val="22"/>
          <w:szCs w:val="22"/>
        </w:rPr>
        <w:t xml:space="preserve">’ </w:t>
      </w:r>
      <w:r w:rsidR="00EE2911" w:rsidRPr="00EE2911">
        <w:rPr>
          <w:rFonts w:ascii="Calibri" w:hAnsi="Calibri" w:cstheme="minorHAnsi"/>
          <w:sz w:val="22"/>
          <w:szCs w:val="22"/>
        </w:rPr>
        <w:t>and cultural fairs</w:t>
      </w:r>
      <w:r>
        <w:rPr>
          <w:rFonts w:ascii="Calibri" w:hAnsi="Calibri" w:cstheme="minorHAnsi"/>
          <w:sz w:val="22"/>
          <w:szCs w:val="22"/>
        </w:rPr>
        <w:t xml:space="preserve"> are organized every year</w:t>
      </w:r>
      <w:r w:rsidR="00EE2911" w:rsidRPr="00EE2911">
        <w:rPr>
          <w:rFonts w:ascii="Calibri" w:hAnsi="Calibri" w:cstheme="minorHAnsi"/>
          <w:sz w:val="22"/>
          <w:szCs w:val="22"/>
        </w:rPr>
        <w:t>.</w:t>
      </w:r>
      <w:r w:rsidR="00EE2911">
        <w:rPr>
          <w:rFonts w:ascii="Calibri" w:hAnsi="Calibri" w:cstheme="minorHAnsi"/>
          <w:sz w:val="22"/>
          <w:szCs w:val="22"/>
        </w:rPr>
        <w:t xml:space="preserve"> </w:t>
      </w:r>
      <w:r w:rsidR="00EE2911" w:rsidRPr="00EE2911">
        <w:rPr>
          <w:rFonts w:ascii="Calibri" w:hAnsi="Calibri" w:cstheme="minorHAnsi"/>
          <w:sz w:val="22"/>
          <w:szCs w:val="22"/>
        </w:rPr>
        <w:t xml:space="preserve">Every year, there are more women's participation in celebrating </w:t>
      </w:r>
      <w:r w:rsidR="00E330B4" w:rsidRPr="00EE2911">
        <w:rPr>
          <w:rFonts w:ascii="Calibri" w:hAnsi="Calibri" w:cstheme="minorHAnsi"/>
          <w:sz w:val="22"/>
          <w:szCs w:val="22"/>
        </w:rPr>
        <w:t xml:space="preserve">Amar </w:t>
      </w:r>
      <w:proofErr w:type="spellStart"/>
      <w:r w:rsidR="00E330B4" w:rsidRPr="00EE2911">
        <w:rPr>
          <w:rFonts w:ascii="Calibri" w:hAnsi="Calibri" w:cstheme="minorHAnsi"/>
          <w:sz w:val="22"/>
          <w:szCs w:val="22"/>
        </w:rPr>
        <w:t>Ekushey</w:t>
      </w:r>
      <w:proofErr w:type="spellEnd"/>
      <w:r w:rsidR="00E330B4" w:rsidRPr="00EE2911">
        <w:rPr>
          <w:rFonts w:ascii="Calibri" w:hAnsi="Calibri" w:cstheme="minorHAnsi"/>
          <w:sz w:val="22"/>
          <w:szCs w:val="22"/>
        </w:rPr>
        <w:t xml:space="preserve"> </w:t>
      </w:r>
      <w:proofErr w:type="spellStart"/>
      <w:r w:rsidR="00E330B4" w:rsidRPr="00EE2911">
        <w:rPr>
          <w:rFonts w:ascii="Calibri" w:hAnsi="Calibri" w:cstheme="minorHAnsi"/>
          <w:sz w:val="22"/>
          <w:szCs w:val="22"/>
        </w:rPr>
        <w:t>G</w:t>
      </w:r>
      <w:r w:rsidR="00E330B4">
        <w:rPr>
          <w:rFonts w:ascii="Calibri" w:hAnsi="Calibri" w:cstheme="minorHAnsi"/>
          <w:sz w:val="22"/>
          <w:szCs w:val="22"/>
        </w:rPr>
        <w:t>ronthome</w:t>
      </w:r>
      <w:r w:rsidR="00E330B4" w:rsidRPr="00EE2911">
        <w:rPr>
          <w:rFonts w:ascii="Calibri" w:hAnsi="Calibri" w:cstheme="minorHAnsi"/>
          <w:sz w:val="22"/>
          <w:szCs w:val="22"/>
        </w:rPr>
        <w:t>la</w:t>
      </w:r>
      <w:proofErr w:type="spellEnd"/>
      <w:r w:rsidR="00E330B4">
        <w:rPr>
          <w:rFonts w:ascii="Calibri" w:hAnsi="Calibri" w:cstheme="minorHAnsi"/>
          <w:sz w:val="22"/>
          <w:szCs w:val="22"/>
        </w:rPr>
        <w:t>,</w:t>
      </w:r>
      <w:r w:rsidR="00E330B4" w:rsidRPr="00E330B4">
        <w:rPr>
          <w:rFonts w:ascii="Calibri" w:hAnsi="Calibri" w:cstheme="minorHAnsi"/>
          <w:sz w:val="22"/>
          <w:szCs w:val="22"/>
        </w:rPr>
        <w:t xml:space="preserve"> </w:t>
      </w:r>
      <w:r w:rsidR="00E330B4" w:rsidRPr="00EE2911">
        <w:rPr>
          <w:rFonts w:ascii="Calibri" w:hAnsi="Calibri" w:cstheme="minorHAnsi"/>
          <w:sz w:val="22"/>
          <w:szCs w:val="22"/>
        </w:rPr>
        <w:t xml:space="preserve">Bijoy </w:t>
      </w:r>
      <w:proofErr w:type="spellStart"/>
      <w:r w:rsidR="00E330B4">
        <w:rPr>
          <w:rFonts w:ascii="Calibri" w:hAnsi="Calibri" w:cstheme="minorHAnsi"/>
          <w:sz w:val="22"/>
          <w:szCs w:val="22"/>
        </w:rPr>
        <w:t>Utshob</w:t>
      </w:r>
      <w:proofErr w:type="spellEnd"/>
      <w:r w:rsidR="00E330B4" w:rsidRPr="00EE2911">
        <w:rPr>
          <w:rFonts w:ascii="Calibri" w:hAnsi="Calibri" w:cstheme="minorHAnsi"/>
          <w:sz w:val="22"/>
          <w:szCs w:val="22"/>
        </w:rPr>
        <w:t xml:space="preserve">, </w:t>
      </w:r>
      <w:proofErr w:type="spellStart"/>
      <w:r w:rsidR="00FF2A56">
        <w:rPr>
          <w:rFonts w:ascii="Calibri" w:hAnsi="Calibri" w:cstheme="minorHAnsi"/>
          <w:sz w:val="22"/>
          <w:szCs w:val="22"/>
        </w:rPr>
        <w:t>Swadhinata</w:t>
      </w:r>
      <w:proofErr w:type="spellEnd"/>
      <w:r w:rsidR="00FF2A56">
        <w:rPr>
          <w:rFonts w:ascii="Calibri" w:hAnsi="Calibri" w:cstheme="minorHAnsi"/>
          <w:sz w:val="22"/>
          <w:szCs w:val="22"/>
        </w:rPr>
        <w:t xml:space="preserve"> </w:t>
      </w:r>
      <w:proofErr w:type="spellStart"/>
      <w:r w:rsidR="00FF2A56">
        <w:rPr>
          <w:rFonts w:ascii="Calibri" w:hAnsi="Calibri" w:cstheme="minorHAnsi"/>
          <w:sz w:val="22"/>
          <w:szCs w:val="22"/>
        </w:rPr>
        <w:t>Utshob</w:t>
      </w:r>
      <w:proofErr w:type="spellEnd"/>
      <w:r w:rsidR="00FF2A56">
        <w:rPr>
          <w:rFonts w:ascii="Calibri" w:hAnsi="Calibri" w:cstheme="minorHAnsi"/>
          <w:sz w:val="22"/>
          <w:szCs w:val="22"/>
        </w:rPr>
        <w:t xml:space="preserve">, </w:t>
      </w:r>
      <w:r w:rsidR="00EE2911" w:rsidRPr="00EE2911">
        <w:rPr>
          <w:rFonts w:ascii="Calibri" w:hAnsi="Calibri" w:cstheme="minorHAnsi"/>
          <w:sz w:val="22"/>
          <w:szCs w:val="22"/>
        </w:rPr>
        <w:t xml:space="preserve"> birth </w:t>
      </w:r>
      <w:r w:rsidR="00FF2A56">
        <w:rPr>
          <w:rFonts w:ascii="Calibri" w:hAnsi="Calibri" w:cstheme="minorHAnsi"/>
          <w:sz w:val="22"/>
          <w:szCs w:val="22"/>
        </w:rPr>
        <w:t xml:space="preserve">and death </w:t>
      </w:r>
      <w:r w:rsidR="00EE2911" w:rsidRPr="00EE2911">
        <w:rPr>
          <w:rFonts w:ascii="Calibri" w:hAnsi="Calibri" w:cstheme="minorHAnsi"/>
          <w:sz w:val="22"/>
          <w:szCs w:val="22"/>
        </w:rPr>
        <w:t xml:space="preserve">anniversary of </w:t>
      </w:r>
      <w:r w:rsidR="00FF2A56">
        <w:rPr>
          <w:rFonts w:ascii="Calibri" w:hAnsi="Calibri" w:cstheme="minorHAnsi"/>
          <w:sz w:val="22"/>
          <w:szCs w:val="22"/>
        </w:rPr>
        <w:t>the prominent scholars</w:t>
      </w:r>
      <w:r w:rsidR="00EE2911" w:rsidRPr="00EE2911">
        <w:rPr>
          <w:rFonts w:ascii="Calibri" w:hAnsi="Calibri" w:cstheme="minorHAnsi"/>
          <w:sz w:val="22"/>
          <w:szCs w:val="22"/>
        </w:rPr>
        <w:t xml:space="preserve">, the birth anniversary of the Rabindra and Nazrul festival, the Bengali </w:t>
      </w:r>
      <w:r w:rsidR="00873BCE">
        <w:rPr>
          <w:rFonts w:ascii="Calibri" w:hAnsi="Calibri" w:cstheme="minorHAnsi"/>
          <w:sz w:val="22"/>
          <w:szCs w:val="22"/>
        </w:rPr>
        <w:t>New Y</w:t>
      </w:r>
      <w:r w:rsidR="00FF2A56">
        <w:rPr>
          <w:rFonts w:ascii="Calibri" w:hAnsi="Calibri" w:cstheme="minorHAnsi"/>
          <w:sz w:val="22"/>
          <w:szCs w:val="22"/>
        </w:rPr>
        <w:t>ear</w:t>
      </w:r>
      <w:r w:rsidR="00EE2911" w:rsidRPr="00EE2911">
        <w:rPr>
          <w:rFonts w:ascii="Calibri" w:hAnsi="Calibri" w:cstheme="minorHAnsi"/>
          <w:sz w:val="22"/>
          <w:szCs w:val="22"/>
        </w:rPr>
        <w:t xml:space="preserve"> festival and month-long arts and crafts</w:t>
      </w:r>
      <w:r w:rsidR="00FF2A56">
        <w:rPr>
          <w:rFonts w:ascii="Calibri" w:hAnsi="Calibri" w:cstheme="minorHAnsi"/>
          <w:sz w:val="22"/>
          <w:szCs w:val="22"/>
        </w:rPr>
        <w:t xml:space="preserve"> </w:t>
      </w:r>
      <w:r w:rsidR="00873BCE">
        <w:rPr>
          <w:rFonts w:ascii="Calibri" w:hAnsi="Calibri" w:cstheme="minorHAnsi"/>
          <w:sz w:val="22"/>
          <w:szCs w:val="22"/>
        </w:rPr>
        <w:t xml:space="preserve">etc. </w:t>
      </w:r>
      <w:r w:rsidR="00FF2A56">
        <w:rPr>
          <w:rFonts w:ascii="Calibri" w:hAnsi="Calibri" w:cstheme="minorHAnsi"/>
          <w:sz w:val="22"/>
          <w:szCs w:val="22"/>
        </w:rPr>
        <w:t>fair</w:t>
      </w:r>
      <w:r w:rsidR="00873BCE">
        <w:rPr>
          <w:rFonts w:ascii="Calibri" w:hAnsi="Calibri" w:cstheme="minorHAnsi"/>
          <w:sz w:val="22"/>
          <w:szCs w:val="22"/>
        </w:rPr>
        <w:t>s</w:t>
      </w:r>
      <w:r w:rsidR="00EE2911" w:rsidRPr="00EE2911">
        <w:rPr>
          <w:rFonts w:ascii="Calibri" w:hAnsi="Calibri" w:cstheme="minorHAnsi"/>
          <w:sz w:val="22"/>
          <w:szCs w:val="22"/>
        </w:rPr>
        <w:t>.</w:t>
      </w:r>
      <w:r w:rsidR="00EE2911">
        <w:rPr>
          <w:rFonts w:ascii="Calibri" w:hAnsi="Calibri" w:cstheme="minorHAnsi"/>
          <w:sz w:val="22"/>
          <w:szCs w:val="22"/>
        </w:rPr>
        <w:t xml:space="preserve"> </w:t>
      </w:r>
      <w:r w:rsidR="00EE2911" w:rsidRPr="00EE2911">
        <w:rPr>
          <w:rFonts w:ascii="Calibri" w:hAnsi="Calibri" w:cstheme="minorHAnsi"/>
          <w:sz w:val="22"/>
          <w:szCs w:val="22"/>
        </w:rPr>
        <w:t>A</w:t>
      </w:r>
      <w:r w:rsidR="00DA53ED">
        <w:rPr>
          <w:rFonts w:ascii="Calibri" w:hAnsi="Calibri" w:cstheme="minorHAnsi"/>
          <w:sz w:val="22"/>
          <w:szCs w:val="22"/>
        </w:rPr>
        <w:t>s women are financially benefit</w:t>
      </w:r>
      <w:r w:rsidR="00EE2911" w:rsidRPr="00EE2911">
        <w:rPr>
          <w:rFonts w:ascii="Calibri" w:hAnsi="Calibri" w:cstheme="minorHAnsi"/>
          <w:sz w:val="22"/>
          <w:szCs w:val="22"/>
        </w:rPr>
        <w:t>ed by participating in various festivals, this participation is also playing a great role in the developme</w:t>
      </w:r>
      <w:r w:rsidR="001836D0">
        <w:rPr>
          <w:rFonts w:ascii="Calibri" w:hAnsi="Calibri" w:cstheme="minorHAnsi"/>
          <w:sz w:val="22"/>
          <w:szCs w:val="22"/>
        </w:rPr>
        <w:t>nt of women mentally</w:t>
      </w:r>
      <w:r w:rsidR="00EE2911" w:rsidRPr="00EE2911">
        <w:rPr>
          <w:rFonts w:ascii="Calibri" w:hAnsi="Calibri" w:cstheme="minorHAnsi"/>
          <w:sz w:val="22"/>
          <w:szCs w:val="22"/>
        </w:rPr>
        <w:t>.</w:t>
      </w:r>
    </w:p>
    <w:p w14:paraId="5D58D6AA" w14:textId="77777777" w:rsidR="00A253AB" w:rsidRPr="00B61BB5" w:rsidRDefault="009E04AC" w:rsidP="003847CD">
      <w:pPr>
        <w:numPr>
          <w:ilvl w:val="0"/>
          <w:numId w:val="22"/>
        </w:numPr>
        <w:spacing w:before="120" w:after="120" w:line="300" w:lineRule="auto"/>
        <w:ind w:left="1080"/>
        <w:jc w:val="both"/>
        <w:rPr>
          <w:rFonts w:ascii="Calibri" w:hAnsi="Calibri" w:cstheme="minorHAnsi"/>
          <w:sz w:val="22"/>
          <w:szCs w:val="22"/>
        </w:rPr>
      </w:pPr>
      <w:r>
        <w:rPr>
          <w:rFonts w:ascii="Calibri" w:hAnsi="Calibri" w:cstheme="minorHAnsi"/>
          <w:sz w:val="22"/>
          <w:szCs w:val="22"/>
        </w:rPr>
        <w:t xml:space="preserve">A good number of women cultural activists are included in the delegations sent to different countries under cultural agreements. </w:t>
      </w:r>
      <w:r w:rsidR="00B61BB5" w:rsidRPr="00B61BB5">
        <w:rPr>
          <w:rFonts w:ascii="Calibri" w:hAnsi="Calibri" w:cstheme="minorHAnsi"/>
          <w:sz w:val="22"/>
          <w:szCs w:val="22"/>
        </w:rPr>
        <w:t>There, t</w:t>
      </w:r>
      <w:r w:rsidR="00B61BB5">
        <w:rPr>
          <w:rFonts w:ascii="Calibri" w:hAnsi="Calibri" w:cstheme="minorHAnsi"/>
          <w:sz w:val="22"/>
          <w:szCs w:val="22"/>
        </w:rPr>
        <w:t xml:space="preserve">hey avail the opportunities to </w:t>
      </w:r>
      <w:r w:rsidR="00B61BB5" w:rsidRPr="00EE2911">
        <w:rPr>
          <w:rFonts w:ascii="Calibri" w:hAnsi="Calibri" w:cstheme="minorHAnsi"/>
          <w:sz w:val="22"/>
          <w:szCs w:val="22"/>
        </w:rPr>
        <w:t>demonstrate</w:t>
      </w:r>
      <w:r w:rsidR="00B61BB5">
        <w:rPr>
          <w:rFonts w:ascii="Calibri" w:hAnsi="Calibri" w:cstheme="minorHAnsi"/>
          <w:sz w:val="22"/>
          <w:szCs w:val="22"/>
        </w:rPr>
        <w:t xml:space="preserve"> their talent and efficiency-</w:t>
      </w:r>
      <w:r w:rsidR="00EE2911" w:rsidRPr="00B61BB5">
        <w:rPr>
          <w:rFonts w:ascii="Calibri" w:hAnsi="Calibri" w:cstheme="minorHAnsi"/>
          <w:sz w:val="22"/>
          <w:szCs w:val="22"/>
        </w:rPr>
        <w:t>which extend</w:t>
      </w:r>
      <w:r w:rsidR="00B61BB5">
        <w:rPr>
          <w:rFonts w:ascii="Calibri" w:hAnsi="Calibri" w:cstheme="minorHAnsi"/>
          <w:sz w:val="22"/>
          <w:szCs w:val="22"/>
        </w:rPr>
        <w:t>s</w:t>
      </w:r>
      <w:r w:rsidR="00EE2911" w:rsidRPr="00B61BB5">
        <w:rPr>
          <w:rFonts w:ascii="Calibri" w:hAnsi="Calibri" w:cstheme="minorHAnsi"/>
          <w:sz w:val="22"/>
          <w:szCs w:val="22"/>
        </w:rPr>
        <w:t xml:space="preserve"> the global outlook of women.</w:t>
      </w:r>
    </w:p>
    <w:tbl>
      <w:tblPr>
        <w:tblStyle w:val="TableGrid"/>
        <w:tblW w:w="7650" w:type="dxa"/>
        <w:tblInd w:w="828" w:type="dxa"/>
        <w:shd w:val="clear" w:color="auto" w:fill="EAF1DD" w:themeFill="accent3" w:themeFillTint="33"/>
        <w:tblLook w:val="04A0" w:firstRow="1" w:lastRow="0" w:firstColumn="1" w:lastColumn="0" w:noHBand="0" w:noVBand="1"/>
      </w:tblPr>
      <w:tblGrid>
        <w:gridCol w:w="7650"/>
      </w:tblGrid>
      <w:tr w:rsidR="00A253AB" w14:paraId="44997DAC" w14:textId="77777777" w:rsidTr="00A253AB">
        <w:tc>
          <w:tcPr>
            <w:tcW w:w="7650" w:type="dxa"/>
            <w:shd w:val="clear" w:color="auto" w:fill="EAF1DD" w:themeFill="accent3" w:themeFillTint="33"/>
          </w:tcPr>
          <w:p w14:paraId="3430241B" w14:textId="77777777" w:rsidR="00F121EA" w:rsidRPr="0019272C" w:rsidRDefault="000E085D" w:rsidP="0019272C">
            <w:pPr>
              <w:spacing w:before="120" w:after="120" w:line="288" w:lineRule="auto"/>
              <w:jc w:val="center"/>
              <w:rPr>
                <w:rFonts w:ascii="Calibri" w:hAnsi="Calibri"/>
                <w:b/>
                <w:bCs/>
              </w:rPr>
            </w:pPr>
            <w:permStart w:id="1946116645" w:edGrp="everyone" w:colFirst="0" w:colLast="0"/>
            <w:permEnd w:id="1411738055"/>
            <w:r w:rsidRPr="0019272C">
              <w:rPr>
                <w:rFonts w:ascii="Calibri" w:hAnsi="Calibri"/>
                <w:b/>
                <w:bCs/>
              </w:rPr>
              <w:t xml:space="preserve">Indomitable </w:t>
            </w:r>
            <w:r w:rsidR="007D600E" w:rsidRPr="0019272C">
              <w:rPr>
                <w:rFonts w:ascii="Calibri" w:hAnsi="Calibri"/>
                <w:b/>
                <w:bCs/>
              </w:rPr>
              <w:t>W</w:t>
            </w:r>
            <w:r w:rsidR="00F121EA" w:rsidRPr="0019272C">
              <w:rPr>
                <w:rFonts w:ascii="Calibri" w:hAnsi="Calibri"/>
                <w:b/>
                <w:bCs/>
              </w:rPr>
              <w:t>omen</w:t>
            </w:r>
          </w:p>
          <w:p w14:paraId="35E5EC50" w14:textId="77777777" w:rsidR="00F121EA" w:rsidRPr="0019272C" w:rsidRDefault="007D600E" w:rsidP="0019272C">
            <w:pPr>
              <w:spacing w:before="120" w:after="120" w:line="288" w:lineRule="auto"/>
              <w:jc w:val="both"/>
              <w:rPr>
                <w:rFonts w:ascii="Calibri" w:hAnsi="Calibri"/>
                <w:sz w:val="20"/>
                <w:szCs w:val="20"/>
              </w:rPr>
            </w:pPr>
            <w:r w:rsidRPr="0019272C">
              <w:rPr>
                <w:rFonts w:ascii="Calibri" w:hAnsi="Calibri"/>
                <w:sz w:val="20"/>
                <w:szCs w:val="20"/>
              </w:rPr>
              <w:t xml:space="preserve">Miss </w:t>
            </w:r>
            <w:proofErr w:type="spellStart"/>
            <w:r w:rsidRPr="0019272C">
              <w:rPr>
                <w:rFonts w:ascii="Calibri" w:hAnsi="Calibri"/>
                <w:sz w:val="20"/>
                <w:szCs w:val="20"/>
              </w:rPr>
              <w:t>Nurunnahar</w:t>
            </w:r>
            <w:proofErr w:type="spellEnd"/>
            <w:r w:rsidRPr="0019272C">
              <w:rPr>
                <w:rFonts w:ascii="Calibri" w:hAnsi="Calibri"/>
                <w:sz w:val="20"/>
                <w:szCs w:val="20"/>
              </w:rPr>
              <w:t xml:space="preserve"> is </w:t>
            </w:r>
            <w:r w:rsidR="00F121EA" w:rsidRPr="0019272C">
              <w:rPr>
                <w:rFonts w:ascii="Calibri" w:hAnsi="Calibri"/>
                <w:sz w:val="20"/>
                <w:szCs w:val="20"/>
              </w:rPr>
              <w:t xml:space="preserve">a resident of </w:t>
            </w:r>
            <w:proofErr w:type="spellStart"/>
            <w:r w:rsidR="00F121EA" w:rsidRPr="0019272C">
              <w:rPr>
                <w:rFonts w:ascii="Calibri" w:hAnsi="Calibri"/>
                <w:sz w:val="20"/>
                <w:szCs w:val="20"/>
              </w:rPr>
              <w:t>Birkatihari</w:t>
            </w:r>
            <w:proofErr w:type="spellEnd"/>
            <w:r w:rsidR="00F121EA" w:rsidRPr="0019272C">
              <w:rPr>
                <w:rFonts w:ascii="Calibri" w:hAnsi="Calibri"/>
                <w:sz w:val="20"/>
                <w:szCs w:val="20"/>
              </w:rPr>
              <w:t xml:space="preserve"> village </w:t>
            </w:r>
            <w:r w:rsidR="00264193" w:rsidRPr="0019272C">
              <w:rPr>
                <w:rFonts w:ascii="Calibri" w:hAnsi="Calibri"/>
                <w:sz w:val="20"/>
                <w:szCs w:val="20"/>
              </w:rPr>
              <w:t>at</w:t>
            </w:r>
            <w:r w:rsidR="00474B8C" w:rsidRPr="0019272C">
              <w:rPr>
                <w:rFonts w:ascii="Calibri" w:hAnsi="Calibri"/>
                <w:sz w:val="20"/>
                <w:szCs w:val="20"/>
              </w:rPr>
              <w:t xml:space="preserve"> </w:t>
            </w:r>
            <w:proofErr w:type="spellStart"/>
            <w:r w:rsidR="00264193" w:rsidRPr="0019272C">
              <w:rPr>
                <w:rFonts w:ascii="Calibri" w:hAnsi="Calibri"/>
                <w:sz w:val="20"/>
                <w:szCs w:val="20"/>
              </w:rPr>
              <w:t>Hossainpur</w:t>
            </w:r>
            <w:proofErr w:type="spellEnd"/>
            <w:r w:rsidR="00264193" w:rsidRPr="0019272C">
              <w:rPr>
                <w:rFonts w:ascii="Calibri" w:hAnsi="Calibri"/>
                <w:sz w:val="20"/>
                <w:szCs w:val="20"/>
              </w:rPr>
              <w:t xml:space="preserve"> </w:t>
            </w:r>
            <w:proofErr w:type="spellStart"/>
            <w:r w:rsidR="00264193" w:rsidRPr="0019272C">
              <w:rPr>
                <w:rFonts w:ascii="Calibri" w:hAnsi="Calibri"/>
                <w:sz w:val="20"/>
                <w:szCs w:val="20"/>
              </w:rPr>
              <w:t>upazila</w:t>
            </w:r>
            <w:proofErr w:type="spellEnd"/>
            <w:r w:rsidR="00264193" w:rsidRPr="0019272C">
              <w:rPr>
                <w:rFonts w:ascii="Calibri" w:hAnsi="Calibri"/>
                <w:sz w:val="20"/>
                <w:szCs w:val="20"/>
              </w:rPr>
              <w:t xml:space="preserve"> in</w:t>
            </w:r>
            <w:r w:rsidR="00F121EA" w:rsidRPr="0019272C">
              <w:rPr>
                <w:rFonts w:ascii="Calibri" w:hAnsi="Calibri"/>
                <w:sz w:val="20"/>
                <w:szCs w:val="20"/>
              </w:rPr>
              <w:t xml:space="preserve"> Kishoregan</w:t>
            </w:r>
            <w:r w:rsidRPr="0019272C">
              <w:rPr>
                <w:rFonts w:ascii="Calibri" w:hAnsi="Calibri"/>
                <w:sz w:val="20"/>
                <w:szCs w:val="20"/>
              </w:rPr>
              <w:t>j district. From the early years</w:t>
            </w:r>
            <w:r w:rsidR="00F121EA" w:rsidRPr="0019272C">
              <w:rPr>
                <w:rFonts w:ascii="Calibri" w:hAnsi="Calibri"/>
                <w:sz w:val="20"/>
                <w:szCs w:val="20"/>
              </w:rPr>
              <w:t xml:space="preserve">, </w:t>
            </w:r>
            <w:r w:rsidRPr="0019272C">
              <w:rPr>
                <w:rFonts w:ascii="Calibri" w:hAnsi="Calibri"/>
                <w:sz w:val="20"/>
                <w:szCs w:val="20"/>
              </w:rPr>
              <w:t>s</w:t>
            </w:r>
            <w:r w:rsidR="00F121EA" w:rsidRPr="0019272C">
              <w:rPr>
                <w:rFonts w:ascii="Calibri" w:hAnsi="Calibri"/>
                <w:sz w:val="20"/>
                <w:szCs w:val="20"/>
              </w:rPr>
              <w:t xml:space="preserve">he was passionate about music. </w:t>
            </w:r>
            <w:r w:rsidRPr="0019272C">
              <w:rPr>
                <w:rFonts w:ascii="Calibri" w:hAnsi="Calibri"/>
                <w:sz w:val="20"/>
                <w:szCs w:val="20"/>
              </w:rPr>
              <w:t>She used to earn a little by singing</w:t>
            </w:r>
            <w:r w:rsidR="00F121EA" w:rsidRPr="0019272C">
              <w:rPr>
                <w:rFonts w:ascii="Calibri" w:hAnsi="Calibri"/>
                <w:sz w:val="20"/>
                <w:szCs w:val="20"/>
              </w:rPr>
              <w:t xml:space="preserve"> in </w:t>
            </w:r>
            <w:r w:rsidRPr="0019272C">
              <w:rPr>
                <w:rFonts w:ascii="Calibri" w:hAnsi="Calibri"/>
                <w:sz w:val="20"/>
                <w:szCs w:val="20"/>
              </w:rPr>
              <w:t>various events in the village. In a family of hardship</w:t>
            </w:r>
            <w:r w:rsidR="00F121EA" w:rsidRPr="0019272C">
              <w:rPr>
                <w:rFonts w:ascii="Calibri" w:hAnsi="Calibri"/>
                <w:sz w:val="20"/>
                <w:szCs w:val="20"/>
              </w:rPr>
              <w:t xml:space="preserve">, </w:t>
            </w:r>
            <w:r w:rsidRPr="0019272C">
              <w:rPr>
                <w:rFonts w:ascii="Calibri" w:hAnsi="Calibri"/>
                <w:sz w:val="20"/>
                <w:szCs w:val="20"/>
              </w:rPr>
              <w:t>s</w:t>
            </w:r>
            <w:r w:rsidR="00F121EA" w:rsidRPr="0019272C">
              <w:rPr>
                <w:rFonts w:ascii="Calibri" w:hAnsi="Calibri"/>
                <w:sz w:val="20"/>
                <w:szCs w:val="20"/>
              </w:rPr>
              <w:t>he could help</w:t>
            </w:r>
            <w:r w:rsidRPr="0019272C">
              <w:rPr>
                <w:rFonts w:ascii="Calibri" w:hAnsi="Calibri"/>
                <w:sz w:val="20"/>
                <w:szCs w:val="20"/>
              </w:rPr>
              <w:t xml:space="preserve"> the family even if it was little</w:t>
            </w:r>
            <w:r w:rsidR="00F121EA" w:rsidRPr="0019272C">
              <w:rPr>
                <w:rFonts w:ascii="Calibri" w:hAnsi="Calibri"/>
                <w:sz w:val="20"/>
                <w:szCs w:val="20"/>
              </w:rPr>
              <w:t xml:space="preserve">. Suddenly, </w:t>
            </w:r>
            <w:r w:rsidR="00264193" w:rsidRPr="0019272C">
              <w:rPr>
                <w:rFonts w:ascii="Calibri" w:hAnsi="Calibri"/>
                <w:sz w:val="20"/>
                <w:szCs w:val="20"/>
              </w:rPr>
              <w:t>she became victim of a road accident and since then she became unable to sing regularly.</w:t>
            </w:r>
          </w:p>
          <w:p w14:paraId="50A77DFF" w14:textId="77777777" w:rsidR="00A253AB" w:rsidRPr="0019272C" w:rsidRDefault="005635D5" w:rsidP="00D23B07">
            <w:pPr>
              <w:spacing w:before="120" w:after="120" w:line="288" w:lineRule="auto"/>
              <w:jc w:val="both"/>
              <w:rPr>
                <w:rFonts w:ascii="Calibri" w:hAnsi="Calibri"/>
                <w:sz w:val="20"/>
                <w:szCs w:val="20"/>
              </w:rPr>
            </w:pPr>
            <w:r w:rsidRPr="0019272C">
              <w:rPr>
                <w:rFonts w:ascii="Calibri" w:hAnsi="Calibri"/>
                <w:sz w:val="20"/>
                <w:szCs w:val="20"/>
              </w:rPr>
              <w:t>As a result</w:t>
            </w:r>
            <w:r w:rsidR="00BB14E1">
              <w:rPr>
                <w:rFonts w:ascii="Calibri" w:hAnsi="Calibri"/>
                <w:sz w:val="20"/>
                <w:szCs w:val="20"/>
              </w:rPr>
              <w:t>,</w:t>
            </w:r>
            <w:r w:rsidRPr="0019272C">
              <w:rPr>
                <w:rFonts w:ascii="Calibri" w:hAnsi="Calibri"/>
                <w:sz w:val="20"/>
                <w:szCs w:val="20"/>
              </w:rPr>
              <w:t xml:space="preserve"> it was not possible to help the family like what she could do before.</w:t>
            </w:r>
            <w:r w:rsidR="00D02B33" w:rsidRPr="0019272C">
              <w:rPr>
                <w:rFonts w:ascii="Calibri" w:hAnsi="Calibri"/>
                <w:sz w:val="20"/>
                <w:szCs w:val="20"/>
              </w:rPr>
              <w:t xml:space="preserve"> Sh</w:t>
            </w:r>
            <w:r w:rsidR="00F121EA" w:rsidRPr="0019272C">
              <w:rPr>
                <w:rFonts w:ascii="Calibri" w:hAnsi="Calibri"/>
                <w:sz w:val="20"/>
                <w:szCs w:val="20"/>
              </w:rPr>
              <w:t xml:space="preserve">e was informed by the </w:t>
            </w:r>
            <w:proofErr w:type="spellStart"/>
            <w:r w:rsidR="00F121EA" w:rsidRPr="0019272C">
              <w:rPr>
                <w:rFonts w:ascii="Calibri" w:hAnsi="Calibri"/>
                <w:sz w:val="20"/>
                <w:szCs w:val="20"/>
              </w:rPr>
              <w:t>Upazila</w:t>
            </w:r>
            <w:proofErr w:type="spellEnd"/>
            <w:r w:rsidR="00F121EA" w:rsidRPr="0019272C">
              <w:rPr>
                <w:rFonts w:ascii="Calibri" w:hAnsi="Calibri"/>
                <w:sz w:val="20"/>
                <w:szCs w:val="20"/>
              </w:rPr>
              <w:t xml:space="preserve"> </w:t>
            </w:r>
            <w:proofErr w:type="spellStart"/>
            <w:r w:rsidR="00F121EA" w:rsidRPr="0019272C">
              <w:rPr>
                <w:rFonts w:ascii="Calibri" w:hAnsi="Calibri"/>
                <w:sz w:val="20"/>
                <w:szCs w:val="20"/>
              </w:rPr>
              <w:t>Nirbahi</w:t>
            </w:r>
            <w:proofErr w:type="spellEnd"/>
            <w:r w:rsidR="00F121EA" w:rsidRPr="0019272C">
              <w:rPr>
                <w:rFonts w:ascii="Calibri" w:hAnsi="Calibri"/>
                <w:sz w:val="20"/>
                <w:szCs w:val="20"/>
              </w:rPr>
              <w:t xml:space="preserve"> Officer that grant</w:t>
            </w:r>
            <w:r w:rsidR="00264193" w:rsidRPr="0019272C">
              <w:rPr>
                <w:rFonts w:ascii="Calibri" w:hAnsi="Calibri"/>
                <w:sz w:val="20"/>
                <w:szCs w:val="20"/>
              </w:rPr>
              <w:t xml:space="preserve">s were </w:t>
            </w:r>
            <w:r w:rsidR="00F121EA" w:rsidRPr="0019272C">
              <w:rPr>
                <w:rFonts w:ascii="Calibri" w:hAnsi="Calibri"/>
                <w:sz w:val="20"/>
                <w:szCs w:val="20"/>
              </w:rPr>
              <w:t>given to the poor artists from the Ministry of Culture</w:t>
            </w:r>
            <w:r w:rsidR="00D02B33" w:rsidRPr="0019272C">
              <w:rPr>
                <w:rFonts w:ascii="Calibri" w:hAnsi="Calibri"/>
                <w:sz w:val="20"/>
                <w:szCs w:val="20"/>
              </w:rPr>
              <w:t xml:space="preserve"> Affairs. Sh</w:t>
            </w:r>
            <w:r w:rsidR="00F121EA" w:rsidRPr="0019272C">
              <w:rPr>
                <w:rFonts w:ascii="Calibri" w:hAnsi="Calibri"/>
                <w:sz w:val="20"/>
                <w:szCs w:val="20"/>
              </w:rPr>
              <w:t xml:space="preserve">e applied to the Deputy Commissioner, Kishoreganj. </w:t>
            </w:r>
            <w:r w:rsidR="00D02B33" w:rsidRPr="0019272C">
              <w:rPr>
                <w:rFonts w:ascii="Calibri" w:hAnsi="Calibri"/>
                <w:sz w:val="20"/>
                <w:szCs w:val="20"/>
              </w:rPr>
              <w:t xml:space="preserve">Her </w:t>
            </w:r>
            <w:r w:rsidR="00F121EA" w:rsidRPr="0019272C">
              <w:rPr>
                <w:rFonts w:ascii="Calibri" w:hAnsi="Calibri"/>
                <w:sz w:val="20"/>
                <w:szCs w:val="20"/>
              </w:rPr>
              <w:t>application was sent to the Ministry of Culture</w:t>
            </w:r>
            <w:r w:rsidR="00D02B33" w:rsidRPr="0019272C">
              <w:rPr>
                <w:rFonts w:ascii="Calibri" w:hAnsi="Calibri"/>
                <w:sz w:val="20"/>
                <w:szCs w:val="20"/>
              </w:rPr>
              <w:t xml:space="preserve"> Affairs with recommendation</w:t>
            </w:r>
            <w:r w:rsidR="00F121EA" w:rsidRPr="0019272C">
              <w:rPr>
                <w:rFonts w:ascii="Calibri" w:hAnsi="Calibri"/>
                <w:sz w:val="20"/>
                <w:szCs w:val="20"/>
              </w:rPr>
              <w:t>. According to the</w:t>
            </w:r>
            <w:r w:rsidR="000306A4" w:rsidRPr="0019272C">
              <w:rPr>
                <w:rFonts w:ascii="Calibri" w:hAnsi="Calibri"/>
                <w:sz w:val="20"/>
                <w:szCs w:val="20"/>
              </w:rPr>
              <w:t xml:space="preserve"> ‘Policy for granting Allowance</w:t>
            </w:r>
            <w:r w:rsidR="00FD3C25" w:rsidRPr="0019272C">
              <w:rPr>
                <w:rFonts w:ascii="Calibri" w:hAnsi="Calibri"/>
                <w:sz w:val="20"/>
                <w:szCs w:val="20"/>
              </w:rPr>
              <w:t xml:space="preserve"> to the Insolvent Cultural Workers’, the ministry distributes allowance to the </w:t>
            </w:r>
            <w:r w:rsidR="002B253B" w:rsidRPr="0019272C">
              <w:rPr>
                <w:rFonts w:ascii="Calibri" w:hAnsi="Calibri"/>
                <w:sz w:val="20"/>
                <w:szCs w:val="20"/>
              </w:rPr>
              <w:t>not well-off</w:t>
            </w:r>
            <w:r w:rsidR="00FD3C25" w:rsidRPr="0019272C">
              <w:rPr>
                <w:rFonts w:ascii="Calibri" w:hAnsi="Calibri"/>
                <w:sz w:val="20"/>
                <w:szCs w:val="20"/>
              </w:rPr>
              <w:t xml:space="preserve"> cultural workers for the betterment of living standard.</w:t>
            </w:r>
            <w:r w:rsidR="00F121EA" w:rsidRPr="0019272C">
              <w:rPr>
                <w:rFonts w:ascii="Calibri" w:hAnsi="Calibri"/>
                <w:sz w:val="20"/>
                <w:szCs w:val="20"/>
              </w:rPr>
              <w:t xml:space="preserve"> </w:t>
            </w:r>
            <w:r w:rsidR="004E00B0" w:rsidRPr="0019272C">
              <w:rPr>
                <w:rFonts w:ascii="Calibri" w:hAnsi="Calibri"/>
                <w:sz w:val="20"/>
                <w:szCs w:val="20"/>
              </w:rPr>
              <w:t>On the request of Mis</w:t>
            </w:r>
            <w:r w:rsidR="00F121EA" w:rsidRPr="0019272C">
              <w:rPr>
                <w:rFonts w:ascii="Calibri" w:hAnsi="Calibri"/>
                <w:sz w:val="20"/>
                <w:szCs w:val="20"/>
              </w:rPr>
              <w:t xml:space="preserve">s. </w:t>
            </w:r>
            <w:proofErr w:type="spellStart"/>
            <w:r w:rsidR="00F121EA" w:rsidRPr="0019272C">
              <w:rPr>
                <w:rFonts w:ascii="Calibri" w:hAnsi="Calibri"/>
                <w:sz w:val="20"/>
                <w:szCs w:val="20"/>
              </w:rPr>
              <w:t>Nurunnahar</w:t>
            </w:r>
            <w:proofErr w:type="spellEnd"/>
            <w:r w:rsidR="00F121EA" w:rsidRPr="0019272C">
              <w:rPr>
                <w:rFonts w:ascii="Calibri" w:hAnsi="Calibri"/>
                <w:sz w:val="20"/>
                <w:szCs w:val="20"/>
              </w:rPr>
              <w:t>, it was decided</w:t>
            </w:r>
            <w:r w:rsidR="009022C1" w:rsidRPr="0019272C">
              <w:rPr>
                <w:rFonts w:ascii="Calibri" w:hAnsi="Calibri"/>
                <w:sz w:val="20"/>
                <w:szCs w:val="20"/>
              </w:rPr>
              <w:t xml:space="preserve"> to pay a monthly allowance of </w:t>
            </w:r>
            <w:r w:rsidR="008B58BA" w:rsidRPr="0019272C">
              <w:rPr>
                <w:rFonts w:ascii="Calibri" w:hAnsi="Calibri"/>
                <w:sz w:val="20"/>
                <w:szCs w:val="20"/>
              </w:rPr>
              <w:t>t</w:t>
            </w:r>
            <w:r w:rsidR="009022C1" w:rsidRPr="0019272C">
              <w:rPr>
                <w:rFonts w:ascii="Calibri" w:hAnsi="Calibri"/>
                <w:sz w:val="20"/>
                <w:szCs w:val="20"/>
              </w:rPr>
              <w:t xml:space="preserve">wo </w:t>
            </w:r>
            <w:r w:rsidR="008B58BA" w:rsidRPr="0019272C">
              <w:rPr>
                <w:rFonts w:ascii="Calibri" w:hAnsi="Calibri"/>
                <w:sz w:val="20"/>
                <w:szCs w:val="20"/>
              </w:rPr>
              <w:t>t</w:t>
            </w:r>
            <w:r w:rsidR="009022C1" w:rsidRPr="0019272C">
              <w:rPr>
                <w:rFonts w:ascii="Calibri" w:hAnsi="Calibri"/>
                <w:sz w:val="20"/>
                <w:szCs w:val="20"/>
              </w:rPr>
              <w:t xml:space="preserve">housand one </w:t>
            </w:r>
            <w:r w:rsidR="008B58BA" w:rsidRPr="0019272C">
              <w:rPr>
                <w:rFonts w:ascii="Calibri" w:hAnsi="Calibri"/>
                <w:sz w:val="20"/>
                <w:szCs w:val="20"/>
              </w:rPr>
              <w:t>h</w:t>
            </w:r>
            <w:r w:rsidR="00F121EA" w:rsidRPr="0019272C">
              <w:rPr>
                <w:rFonts w:ascii="Calibri" w:hAnsi="Calibri"/>
                <w:sz w:val="20"/>
                <w:szCs w:val="20"/>
              </w:rPr>
              <w:t xml:space="preserve">undred </w:t>
            </w:r>
            <w:r w:rsidR="008B58BA" w:rsidRPr="0019272C">
              <w:rPr>
                <w:rFonts w:ascii="Calibri" w:hAnsi="Calibri"/>
                <w:sz w:val="20"/>
                <w:szCs w:val="20"/>
              </w:rPr>
              <w:t>t</w:t>
            </w:r>
            <w:r w:rsidR="009022C1" w:rsidRPr="0019272C">
              <w:rPr>
                <w:rFonts w:ascii="Calibri" w:hAnsi="Calibri"/>
                <w:sz w:val="20"/>
                <w:szCs w:val="20"/>
              </w:rPr>
              <w:t>aka</w:t>
            </w:r>
            <w:r w:rsidR="007B2299" w:rsidRPr="0019272C">
              <w:rPr>
                <w:rFonts w:ascii="Calibri" w:hAnsi="Calibri"/>
                <w:sz w:val="20"/>
                <w:szCs w:val="20"/>
              </w:rPr>
              <w:t xml:space="preserve">. </w:t>
            </w:r>
            <w:r w:rsidR="00F65D77">
              <w:rPr>
                <w:rFonts w:ascii="Calibri" w:hAnsi="Calibri"/>
                <w:sz w:val="20"/>
                <w:szCs w:val="20"/>
              </w:rPr>
              <w:t xml:space="preserve">She receives two thousand and one hundred taka monthly to taking twenty five thousand taka </w:t>
            </w:r>
            <w:proofErr w:type="spellStart"/>
            <w:r w:rsidR="00F65D77">
              <w:rPr>
                <w:rFonts w:ascii="Calibri" w:hAnsi="Calibri"/>
                <w:sz w:val="20"/>
                <w:szCs w:val="20"/>
              </w:rPr>
              <w:t>annuly</w:t>
            </w:r>
            <w:proofErr w:type="spellEnd"/>
            <w:r w:rsidR="00F65D77">
              <w:rPr>
                <w:rFonts w:ascii="Calibri" w:hAnsi="Calibri"/>
                <w:sz w:val="20"/>
                <w:szCs w:val="20"/>
              </w:rPr>
              <w:t xml:space="preserve">  </w:t>
            </w:r>
            <w:r w:rsidR="00F121EA" w:rsidRPr="0019272C">
              <w:rPr>
                <w:rFonts w:ascii="Calibri" w:hAnsi="Calibri"/>
                <w:sz w:val="20"/>
                <w:szCs w:val="20"/>
              </w:rPr>
              <w:t>.</w:t>
            </w:r>
            <w:r w:rsidR="008B58BA" w:rsidRPr="0019272C">
              <w:rPr>
                <w:rFonts w:ascii="Calibri" w:hAnsi="Calibri"/>
                <w:sz w:val="20"/>
                <w:szCs w:val="20"/>
              </w:rPr>
              <w:t xml:space="preserve"> This help was a blessing in her life. Sh</w:t>
            </w:r>
            <w:r w:rsidR="00F121EA" w:rsidRPr="0019272C">
              <w:rPr>
                <w:rFonts w:ascii="Calibri" w:hAnsi="Calibri"/>
                <w:sz w:val="20"/>
                <w:szCs w:val="20"/>
              </w:rPr>
              <w:t xml:space="preserve">e was cured by taking regular medical care. Besides, </w:t>
            </w:r>
            <w:r w:rsidR="008B58BA" w:rsidRPr="0019272C">
              <w:rPr>
                <w:rFonts w:ascii="Calibri" w:hAnsi="Calibri"/>
                <w:sz w:val="20"/>
                <w:szCs w:val="20"/>
              </w:rPr>
              <w:t>she teaches music to</w:t>
            </w:r>
            <w:r w:rsidR="00F121EA" w:rsidRPr="0019272C">
              <w:rPr>
                <w:rFonts w:ascii="Calibri" w:hAnsi="Calibri"/>
                <w:sz w:val="20"/>
                <w:szCs w:val="20"/>
              </w:rPr>
              <w:t xml:space="preserve"> little boys and girls of the village</w:t>
            </w:r>
            <w:r w:rsidR="008B58BA" w:rsidRPr="0019272C">
              <w:rPr>
                <w:rFonts w:ascii="Calibri" w:hAnsi="Calibri"/>
                <w:sz w:val="20"/>
                <w:szCs w:val="20"/>
              </w:rPr>
              <w:t>. Now there is no poverty in her life. She</w:t>
            </w:r>
            <w:r w:rsidR="00F121EA" w:rsidRPr="0019272C">
              <w:rPr>
                <w:rFonts w:ascii="Calibri" w:hAnsi="Calibri"/>
                <w:sz w:val="20"/>
                <w:szCs w:val="20"/>
              </w:rPr>
              <w:t xml:space="preserve"> is contributing to the development of local culture.</w:t>
            </w:r>
          </w:p>
        </w:tc>
      </w:tr>
    </w:tbl>
    <w:permEnd w:id="1946116645"/>
    <w:p w14:paraId="4F7707C0" w14:textId="77777777" w:rsidR="00943848" w:rsidRPr="00943848" w:rsidRDefault="00943848" w:rsidP="00943848">
      <w:pPr>
        <w:spacing w:before="120" w:after="120" w:line="300" w:lineRule="auto"/>
        <w:ind w:left="720" w:hanging="720"/>
        <w:rPr>
          <w:rFonts w:ascii="Calibri" w:eastAsia="Calibri" w:hAnsi="Calibri" w:cstheme="minorHAnsi"/>
          <w:b/>
          <w:sz w:val="22"/>
          <w:szCs w:val="22"/>
        </w:rPr>
      </w:pPr>
      <w:r w:rsidRPr="00943848">
        <w:rPr>
          <w:rFonts w:ascii="Calibri" w:eastAsia="Calibri" w:hAnsi="Calibri" w:cstheme="minorHAnsi"/>
          <w:b/>
          <w:sz w:val="22"/>
          <w:szCs w:val="22"/>
        </w:rPr>
        <w:lastRenderedPageBreak/>
        <w:t>8.0</w:t>
      </w:r>
      <w:r w:rsidRPr="00943848">
        <w:rPr>
          <w:rFonts w:ascii="Calibri" w:eastAsia="Calibri" w:hAnsi="Calibri" w:cstheme="minorHAnsi"/>
          <w:b/>
          <w:sz w:val="22"/>
          <w:szCs w:val="22"/>
        </w:rPr>
        <w:tab/>
        <w:t>Recommendations for Future Activities</w:t>
      </w:r>
    </w:p>
    <w:p w14:paraId="2471298B" w14:textId="77777777" w:rsidR="00943848" w:rsidRPr="00943848" w:rsidRDefault="00943848" w:rsidP="00943848">
      <w:pPr>
        <w:numPr>
          <w:ilvl w:val="0"/>
          <w:numId w:val="23"/>
        </w:numPr>
        <w:spacing w:before="120" w:after="120" w:line="300" w:lineRule="auto"/>
        <w:jc w:val="both"/>
        <w:rPr>
          <w:rFonts w:ascii="Calibri" w:eastAsia="Calibri" w:hAnsi="Calibri" w:cstheme="minorHAnsi"/>
          <w:sz w:val="22"/>
          <w:szCs w:val="22"/>
        </w:rPr>
      </w:pPr>
      <w:permStart w:id="1181179227" w:edGrp="everyone"/>
      <w:r w:rsidRPr="00943848">
        <w:rPr>
          <w:rFonts w:ascii="Calibri" w:eastAsia="Calibri" w:hAnsi="Calibri" w:cstheme="minorHAnsi"/>
          <w:sz w:val="22"/>
          <w:szCs w:val="22"/>
        </w:rPr>
        <w:t xml:space="preserve">Formulating a code of conduct or professional guidelines </w:t>
      </w:r>
      <w:r w:rsidR="00887FC3">
        <w:rPr>
          <w:rFonts w:ascii="Calibri" w:eastAsia="Calibri" w:hAnsi="Calibri" w:cstheme="minorHAnsi"/>
          <w:sz w:val="22"/>
          <w:szCs w:val="22"/>
        </w:rPr>
        <w:t xml:space="preserve">or self-censorship arrangement </w:t>
      </w:r>
      <w:r w:rsidRPr="00943848">
        <w:rPr>
          <w:rFonts w:ascii="Calibri" w:eastAsia="Calibri" w:hAnsi="Calibri" w:cstheme="minorHAnsi"/>
          <w:sz w:val="22"/>
          <w:szCs w:val="22"/>
        </w:rPr>
        <w:t>to prevent gender insensiti</w:t>
      </w:r>
      <w:r w:rsidR="00887FC3">
        <w:rPr>
          <w:rFonts w:ascii="Calibri" w:eastAsia="Calibri" w:hAnsi="Calibri" w:cstheme="minorHAnsi"/>
          <w:sz w:val="22"/>
          <w:szCs w:val="22"/>
        </w:rPr>
        <w:t>ve approaches in cultural arena. If necessary, National Cultural Policy, 2006 will be further amended in this regard.</w:t>
      </w:r>
    </w:p>
    <w:p w14:paraId="24537657" w14:textId="77777777" w:rsidR="00943848" w:rsidRPr="00943848" w:rsidRDefault="00943848" w:rsidP="00943848">
      <w:pPr>
        <w:numPr>
          <w:ilvl w:val="0"/>
          <w:numId w:val="23"/>
        </w:numPr>
        <w:spacing w:before="120" w:after="120" w:line="300" w:lineRule="auto"/>
        <w:jc w:val="both"/>
        <w:rPr>
          <w:rFonts w:ascii="Calibri" w:eastAsia="Calibri" w:hAnsi="Calibri" w:cstheme="minorHAnsi"/>
          <w:sz w:val="22"/>
          <w:szCs w:val="22"/>
        </w:rPr>
      </w:pPr>
      <w:r w:rsidRPr="00943848">
        <w:rPr>
          <w:rFonts w:ascii="Calibri" w:eastAsia="Calibri" w:hAnsi="Calibri" w:cstheme="minorHAnsi"/>
          <w:sz w:val="22"/>
          <w:szCs w:val="22"/>
        </w:rPr>
        <w:t>Introducing appropriate preventive laws to stop broadcasting programs that incites violence against women;</w:t>
      </w:r>
    </w:p>
    <w:p w14:paraId="30EFADF7" w14:textId="77777777" w:rsidR="00887FC3" w:rsidRPr="00887FC3" w:rsidRDefault="00943848" w:rsidP="00887FC3">
      <w:pPr>
        <w:numPr>
          <w:ilvl w:val="0"/>
          <w:numId w:val="23"/>
        </w:numPr>
        <w:spacing w:before="120" w:after="120" w:line="300" w:lineRule="auto"/>
        <w:jc w:val="both"/>
        <w:rPr>
          <w:rFonts w:ascii="Calibri" w:eastAsia="Calibri" w:hAnsi="Calibri" w:cstheme="minorHAnsi"/>
          <w:sz w:val="22"/>
          <w:szCs w:val="22"/>
        </w:rPr>
      </w:pPr>
      <w:r w:rsidRPr="00943848">
        <w:rPr>
          <w:rFonts w:ascii="Calibri" w:eastAsia="Calibri" w:hAnsi="Calibri" w:cstheme="minorHAnsi"/>
          <w:sz w:val="22"/>
          <w:szCs w:val="22"/>
        </w:rPr>
        <w:t xml:space="preserve">Taking specific target-oriented activities </w:t>
      </w:r>
      <w:r w:rsidR="00887FC3">
        <w:rPr>
          <w:rFonts w:ascii="Calibri" w:eastAsia="Calibri" w:hAnsi="Calibri" w:cstheme="minorHAnsi"/>
          <w:sz w:val="22"/>
          <w:szCs w:val="22"/>
        </w:rPr>
        <w:t>for</w:t>
      </w:r>
      <w:r w:rsidRPr="00943848">
        <w:rPr>
          <w:rFonts w:ascii="Calibri" w:eastAsia="Calibri" w:hAnsi="Calibri" w:cstheme="minorHAnsi"/>
          <w:sz w:val="22"/>
          <w:szCs w:val="22"/>
        </w:rPr>
        <w:t xml:space="preserve"> publicity and dissemination of writings and creative works of prominent woman writers and cultural activists of literary and cultural </w:t>
      </w:r>
      <w:r w:rsidR="00887FC3">
        <w:rPr>
          <w:rFonts w:ascii="Calibri" w:eastAsia="Calibri" w:hAnsi="Calibri" w:cstheme="minorHAnsi"/>
          <w:sz w:val="22"/>
          <w:szCs w:val="22"/>
        </w:rPr>
        <w:t>realm and adopting various development projects;</w:t>
      </w:r>
    </w:p>
    <w:p w14:paraId="75F1A5B5" w14:textId="77777777" w:rsidR="00943848" w:rsidRPr="00943848" w:rsidRDefault="00943848" w:rsidP="00943848">
      <w:pPr>
        <w:numPr>
          <w:ilvl w:val="0"/>
          <w:numId w:val="23"/>
        </w:numPr>
        <w:spacing w:before="120" w:after="120" w:line="300" w:lineRule="auto"/>
        <w:jc w:val="both"/>
        <w:rPr>
          <w:rFonts w:ascii="Calibri" w:eastAsia="Calibri" w:hAnsi="Calibri" w:cstheme="minorHAnsi"/>
          <w:sz w:val="22"/>
          <w:szCs w:val="22"/>
        </w:rPr>
      </w:pPr>
      <w:r w:rsidRPr="00943848">
        <w:rPr>
          <w:rFonts w:ascii="Calibri" w:eastAsia="Calibri" w:hAnsi="Calibri" w:cstheme="minorHAnsi"/>
          <w:sz w:val="22"/>
          <w:szCs w:val="22"/>
        </w:rPr>
        <w:t>Setting up</w:t>
      </w:r>
      <w:r w:rsidR="00474B8C">
        <w:rPr>
          <w:rFonts w:ascii="Calibri" w:eastAsia="Calibri" w:hAnsi="Calibri" w:cstheme="minorHAnsi"/>
          <w:sz w:val="22"/>
          <w:szCs w:val="22"/>
        </w:rPr>
        <w:t xml:space="preserve"> of</w:t>
      </w:r>
      <w:r w:rsidRPr="00943848">
        <w:rPr>
          <w:rFonts w:ascii="Calibri" w:eastAsia="Calibri" w:hAnsi="Calibri" w:cstheme="minorHAnsi"/>
          <w:sz w:val="22"/>
          <w:szCs w:val="22"/>
        </w:rPr>
        <w:t xml:space="preserve"> libraries </w:t>
      </w:r>
      <w:r w:rsidR="002B253B">
        <w:rPr>
          <w:rFonts w:ascii="Calibri" w:eastAsia="Calibri" w:hAnsi="Calibri" w:cstheme="minorHAnsi"/>
          <w:sz w:val="22"/>
          <w:szCs w:val="22"/>
        </w:rPr>
        <w:t xml:space="preserve">throughout the country and creation of </w:t>
      </w:r>
      <w:r w:rsidRPr="00943848">
        <w:rPr>
          <w:rFonts w:ascii="Calibri" w:eastAsia="Calibri" w:hAnsi="Calibri" w:cstheme="minorHAnsi"/>
          <w:sz w:val="22"/>
          <w:szCs w:val="22"/>
        </w:rPr>
        <w:t>woman-friendly environment at the libraries to establish a knowledge-based society;</w:t>
      </w:r>
    </w:p>
    <w:p w14:paraId="526F0DCF" w14:textId="77777777" w:rsidR="00943848" w:rsidRPr="00943848" w:rsidRDefault="00943848" w:rsidP="00943848">
      <w:pPr>
        <w:numPr>
          <w:ilvl w:val="0"/>
          <w:numId w:val="23"/>
        </w:numPr>
        <w:spacing w:before="120" w:after="120" w:line="300" w:lineRule="auto"/>
        <w:jc w:val="both"/>
        <w:rPr>
          <w:rFonts w:ascii="Calibri" w:eastAsia="Calibri" w:hAnsi="Calibri" w:cstheme="minorHAnsi"/>
          <w:sz w:val="22"/>
          <w:szCs w:val="22"/>
        </w:rPr>
      </w:pPr>
      <w:r w:rsidRPr="00943848">
        <w:rPr>
          <w:rFonts w:ascii="Calibri" w:eastAsia="Calibri" w:hAnsi="Calibri" w:cstheme="minorHAnsi"/>
          <w:sz w:val="22"/>
          <w:szCs w:val="22"/>
        </w:rPr>
        <w:t xml:space="preserve">Taking initiatives for publicity to remove family and social barriers against participation of women in cultural activities; </w:t>
      </w:r>
    </w:p>
    <w:p w14:paraId="09719E30" w14:textId="77777777" w:rsidR="004727D1" w:rsidRDefault="00943848" w:rsidP="00943848">
      <w:pPr>
        <w:numPr>
          <w:ilvl w:val="0"/>
          <w:numId w:val="23"/>
        </w:numPr>
        <w:spacing w:before="120" w:after="120" w:line="300" w:lineRule="auto"/>
        <w:jc w:val="both"/>
        <w:rPr>
          <w:rFonts w:ascii="Calibri" w:eastAsia="Calibri" w:hAnsi="Calibri" w:cs="Calibri"/>
          <w:sz w:val="22"/>
          <w:szCs w:val="22"/>
          <w:lang w:val="en-US"/>
        </w:rPr>
      </w:pPr>
      <w:r w:rsidRPr="00943848">
        <w:rPr>
          <w:rFonts w:ascii="Calibri" w:eastAsia="Calibri" w:hAnsi="Calibri" w:cstheme="minorHAnsi"/>
          <w:sz w:val="22"/>
          <w:szCs w:val="22"/>
        </w:rPr>
        <w:t>Making arrangement for training of girls at the school level so that they can take part in cultural activities.</w:t>
      </w:r>
      <w:r w:rsidR="004727D1" w:rsidRPr="00943848">
        <w:rPr>
          <w:rFonts w:ascii="Calibri" w:eastAsia="Calibri" w:hAnsi="Calibri" w:cs="Calibri"/>
          <w:sz w:val="22"/>
          <w:szCs w:val="22"/>
          <w:lang w:val="en-US"/>
        </w:rPr>
        <w:t xml:space="preserve"> </w:t>
      </w:r>
    </w:p>
    <w:p w14:paraId="66CE3EB3" w14:textId="77777777" w:rsidR="007A0884" w:rsidRDefault="0019092C" w:rsidP="007A0884">
      <w:pPr>
        <w:numPr>
          <w:ilvl w:val="0"/>
          <w:numId w:val="23"/>
        </w:numPr>
        <w:spacing w:before="120" w:after="120" w:line="300" w:lineRule="auto"/>
        <w:jc w:val="both"/>
        <w:rPr>
          <w:rFonts w:ascii="Calibri" w:eastAsia="Calibri" w:hAnsi="Calibri" w:cs="Calibri"/>
          <w:sz w:val="22"/>
          <w:szCs w:val="22"/>
          <w:lang w:val="en-US"/>
        </w:rPr>
      </w:pPr>
      <w:r>
        <w:rPr>
          <w:rFonts w:ascii="Calibri" w:eastAsia="Calibri" w:hAnsi="Calibri" w:cs="Calibri"/>
          <w:sz w:val="22"/>
          <w:szCs w:val="22"/>
          <w:lang w:val="en-US"/>
        </w:rPr>
        <w:t>Taking steps</w:t>
      </w:r>
      <w:r w:rsidR="007A0884" w:rsidRPr="007A0884">
        <w:rPr>
          <w:rFonts w:ascii="Calibri" w:eastAsia="Calibri" w:hAnsi="Calibri" w:cs="Calibri"/>
          <w:sz w:val="22"/>
          <w:szCs w:val="22"/>
          <w:lang w:val="en-US"/>
        </w:rPr>
        <w:t xml:space="preserve"> to contribute to different branches of art including music, dance, drama and </w:t>
      </w:r>
      <w:r>
        <w:rPr>
          <w:rFonts w:ascii="Calibri" w:eastAsia="Calibri" w:hAnsi="Calibri" w:cs="Calibri"/>
          <w:sz w:val="22"/>
          <w:szCs w:val="22"/>
          <w:lang w:val="en-US"/>
        </w:rPr>
        <w:t xml:space="preserve">fine </w:t>
      </w:r>
      <w:r w:rsidR="007A0884" w:rsidRPr="007A0884">
        <w:rPr>
          <w:rFonts w:ascii="Calibri" w:eastAsia="Calibri" w:hAnsi="Calibri" w:cs="Calibri"/>
          <w:sz w:val="22"/>
          <w:szCs w:val="22"/>
          <w:lang w:val="en-US"/>
        </w:rPr>
        <w:t xml:space="preserve">arts </w:t>
      </w:r>
      <w:r>
        <w:rPr>
          <w:rFonts w:ascii="Calibri" w:eastAsia="Calibri" w:hAnsi="Calibri" w:cs="Calibri"/>
          <w:sz w:val="22"/>
          <w:szCs w:val="22"/>
          <w:lang w:val="en-US"/>
        </w:rPr>
        <w:t>for</w:t>
      </w:r>
      <w:r w:rsidR="007A0884" w:rsidRPr="007A0884">
        <w:rPr>
          <w:rFonts w:ascii="Calibri" w:eastAsia="Calibri" w:hAnsi="Calibri" w:cs="Calibri"/>
          <w:sz w:val="22"/>
          <w:szCs w:val="22"/>
          <w:lang w:val="en-US"/>
        </w:rPr>
        <w:t xml:space="preserve"> </w:t>
      </w:r>
      <w:r w:rsidR="006E2BC8">
        <w:rPr>
          <w:rFonts w:ascii="Calibri" w:eastAsia="Calibri" w:hAnsi="Calibri" w:cs="Calibri"/>
          <w:sz w:val="22"/>
          <w:szCs w:val="22"/>
          <w:lang w:val="en-US"/>
        </w:rPr>
        <w:t xml:space="preserve">the elevation </w:t>
      </w:r>
      <w:r w:rsidR="007A0884" w:rsidRPr="007A0884">
        <w:rPr>
          <w:rFonts w:ascii="Calibri" w:eastAsia="Calibri" w:hAnsi="Calibri" w:cs="Calibri"/>
          <w:sz w:val="22"/>
          <w:szCs w:val="22"/>
          <w:lang w:val="en-US"/>
        </w:rPr>
        <w:t xml:space="preserve">and proper development of the cultural elements for the development of women through the Bangladesh </w:t>
      </w:r>
      <w:proofErr w:type="spellStart"/>
      <w:r w:rsidR="007A0884" w:rsidRPr="007A0884">
        <w:rPr>
          <w:rFonts w:ascii="Calibri" w:eastAsia="Calibri" w:hAnsi="Calibri" w:cs="Calibri"/>
          <w:sz w:val="22"/>
          <w:szCs w:val="22"/>
          <w:lang w:val="en-US"/>
        </w:rPr>
        <w:t>Shilpakala</w:t>
      </w:r>
      <w:proofErr w:type="spellEnd"/>
      <w:r w:rsidR="007A0884" w:rsidRPr="007A0884">
        <w:rPr>
          <w:rFonts w:ascii="Calibri" w:eastAsia="Calibri" w:hAnsi="Calibri" w:cs="Calibri"/>
          <w:sz w:val="22"/>
          <w:szCs w:val="22"/>
          <w:lang w:val="en-US"/>
        </w:rPr>
        <w:t xml:space="preserve"> Academy;</w:t>
      </w:r>
    </w:p>
    <w:p w14:paraId="114839C3" w14:textId="77777777" w:rsidR="007600EF" w:rsidRDefault="009A24F1" w:rsidP="007600EF">
      <w:pPr>
        <w:numPr>
          <w:ilvl w:val="0"/>
          <w:numId w:val="23"/>
        </w:numPr>
        <w:spacing w:before="120" w:after="120" w:line="300"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Taking </w:t>
      </w:r>
      <w:r w:rsidRPr="007600EF">
        <w:rPr>
          <w:rFonts w:ascii="Calibri" w:eastAsia="Calibri" w:hAnsi="Calibri" w:cs="Calibri"/>
          <w:sz w:val="22"/>
          <w:szCs w:val="22"/>
          <w:lang w:val="en-US"/>
        </w:rPr>
        <w:t xml:space="preserve">steps in various literary studies and research programs </w:t>
      </w:r>
      <w:r w:rsidR="0019092C">
        <w:rPr>
          <w:rFonts w:ascii="Calibri" w:eastAsia="Calibri" w:hAnsi="Calibri" w:cs="Calibri"/>
          <w:sz w:val="22"/>
          <w:szCs w:val="22"/>
          <w:lang w:val="en-US"/>
        </w:rPr>
        <w:t>t</w:t>
      </w:r>
      <w:r w:rsidR="007600EF" w:rsidRPr="007600EF">
        <w:rPr>
          <w:rFonts w:ascii="Calibri" w:eastAsia="Calibri" w:hAnsi="Calibri" w:cs="Calibri"/>
          <w:sz w:val="22"/>
          <w:szCs w:val="22"/>
          <w:lang w:val="en-US"/>
        </w:rPr>
        <w:t>o make women's contribution in language and li</w:t>
      </w:r>
      <w:r w:rsidR="003847CD">
        <w:rPr>
          <w:rFonts w:ascii="Calibri" w:eastAsia="Calibri" w:hAnsi="Calibri" w:cs="Calibri"/>
          <w:sz w:val="22"/>
          <w:szCs w:val="22"/>
          <w:lang w:val="en-US"/>
        </w:rPr>
        <w:t>terature through Bangla Academy</w:t>
      </w:r>
      <w:r w:rsidR="007600EF" w:rsidRPr="007600EF">
        <w:rPr>
          <w:rFonts w:ascii="Calibri" w:eastAsia="Calibri" w:hAnsi="Calibri" w:cs="Calibri"/>
          <w:sz w:val="22"/>
          <w:szCs w:val="22"/>
          <w:lang w:val="en-US"/>
        </w:rPr>
        <w:t>;</w:t>
      </w:r>
    </w:p>
    <w:p w14:paraId="1ADCB46D" w14:textId="77777777" w:rsidR="003A31B4" w:rsidRDefault="002C6A1D" w:rsidP="003A31B4">
      <w:pPr>
        <w:numPr>
          <w:ilvl w:val="0"/>
          <w:numId w:val="23"/>
        </w:numPr>
        <w:spacing w:before="120" w:after="120" w:line="300" w:lineRule="auto"/>
        <w:jc w:val="both"/>
        <w:rPr>
          <w:rFonts w:ascii="Calibri" w:eastAsia="Calibri" w:hAnsi="Calibri" w:cs="Calibri"/>
          <w:sz w:val="22"/>
          <w:szCs w:val="22"/>
          <w:lang w:val="en-US"/>
        </w:rPr>
      </w:pPr>
      <w:r>
        <w:rPr>
          <w:rFonts w:ascii="Calibri" w:eastAsia="Calibri" w:hAnsi="Calibri" w:cs="Calibri"/>
          <w:sz w:val="22"/>
          <w:szCs w:val="22"/>
          <w:lang w:val="en-US"/>
        </w:rPr>
        <w:t>Adopting various programs/</w:t>
      </w:r>
      <w:r w:rsidRPr="003A31B4">
        <w:rPr>
          <w:rFonts w:ascii="Calibri" w:eastAsia="Calibri" w:hAnsi="Calibri" w:cs="Calibri"/>
          <w:sz w:val="22"/>
          <w:szCs w:val="22"/>
          <w:lang w:val="en-US"/>
        </w:rPr>
        <w:t xml:space="preserve">projects </w:t>
      </w:r>
      <w:r w:rsidR="003A31B4" w:rsidRPr="003A31B4">
        <w:rPr>
          <w:rFonts w:ascii="Calibri" w:eastAsia="Calibri" w:hAnsi="Calibri" w:cs="Calibri"/>
          <w:sz w:val="22"/>
          <w:szCs w:val="22"/>
          <w:lang w:val="en-US"/>
        </w:rPr>
        <w:t>to promote cultural activities across the country for the development of women;</w:t>
      </w:r>
    </w:p>
    <w:p w14:paraId="2002711F" w14:textId="77777777" w:rsidR="003A31B4" w:rsidRPr="00943848" w:rsidRDefault="005701E8" w:rsidP="003A31B4">
      <w:pPr>
        <w:numPr>
          <w:ilvl w:val="0"/>
          <w:numId w:val="23"/>
        </w:numPr>
        <w:spacing w:before="120" w:after="120" w:line="300" w:lineRule="auto"/>
        <w:jc w:val="both"/>
        <w:rPr>
          <w:rFonts w:ascii="Calibri" w:eastAsia="Calibri" w:hAnsi="Calibri" w:cs="Calibri"/>
          <w:sz w:val="22"/>
          <w:szCs w:val="22"/>
          <w:lang w:val="en-US"/>
        </w:rPr>
      </w:pPr>
      <w:r>
        <w:rPr>
          <w:rFonts w:ascii="Calibri" w:eastAsia="Calibri" w:hAnsi="Calibri" w:cs="Calibri"/>
          <w:sz w:val="22"/>
          <w:szCs w:val="22"/>
          <w:lang w:val="en-US"/>
        </w:rPr>
        <w:t>Providing g</w:t>
      </w:r>
      <w:r w:rsidR="003A31B4" w:rsidRPr="003A31B4">
        <w:rPr>
          <w:rFonts w:ascii="Calibri" w:eastAsia="Calibri" w:hAnsi="Calibri" w:cs="Calibri"/>
          <w:sz w:val="22"/>
          <w:szCs w:val="22"/>
          <w:lang w:val="en-US"/>
        </w:rPr>
        <w:t>rant</w:t>
      </w:r>
      <w:r>
        <w:rPr>
          <w:rFonts w:ascii="Calibri" w:eastAsia="Calibri" w:hAnsi="Calibri" w:cs="Calibri"/>
          <w:sz w:val="22"/>
          <w:szCs w:val="22"/>
          <w:lang w:val="en-US"/>
        </w:rPr>
        <w:t>s</w:t>
      </w:r>
      <w:r w:rsidR="003A31B4" w:rsidRPr="003A31B4">
        <w:rPr>
          <w:rFonts w:ascii="Calibri" w:eastAsia="Calibri" w:hAnsi="Calibri" w:cs="Calibri"/>
          <w:sz w:val="22"/>
          <w:szCs w:val="22"/>
          <w:lang w:val="en-US"/>
        </w:rPr>
        <w:t xml:space="preserve"> to the </w:t>
      </w:r>
      <w:r w:rsidR="002B253B">
        <w:rPr>
          <w:rFonts w:ascii="Calibri" w:eastAsia="Calibri" w:hAnsi="Calibri" w:cs="Calibri"/>
          <w:sz w:val="22"/>
          <w:szCs w:val="22"/>
          <w:lang w:val="en-US"/>
        </w:rPr>
        <w:t>helpless and impoverished</w:t>
      </w:r>
      <w:r w:rsidR="003A31B4" w:rsidRPr="003A31B4">
        <w:rPr>
          <w:rFonts w:ascii="Calibri" w:eastAsia="Calibri" w:hAnsi="Calibri" w:cs="Calibri"/>
          <w:sz w:val="22"/>
          <w:szCs w:val="22"/>
          <w:lang w:val="en-US"/>
        </w:rPr>
        <w:t xml:space="preserve"> women artists</w:t>
      </w:r>
      <w:r>
        <w:rPr>
          <w:rFonts w:ascii="Calibri" w:eastAsia="Calibri" w:hAnsi="Calibri" w:cs="Calibri"/>
          <w:sz w:val="22"/>
          <w:szCs w:val="22"/>
          <w:lang w:val="en-US"/>
        </w:rPr>
        <w:t>.</w:t>
      </w:r>
    </w:p>
    <w:permEnd w:id="1181179227"/>
    <w:p w14:paraId="18BA7C98" w14:textId="77777777" w:rsidR="00C23329" w:rsidRPr="00943848" w:rsidRDefault="00C23329" w:rsidP="00AE6623">
      <w:pPr>
        <w:spacing w:before="120" w:after="120" w:line="276" w:lineRule="auto"/>
        <w:rPr>
          <w:rFonts w:ascii="Calibri" w:hAnsi="Calibri"/>
        </w:rPr>
      </w:pPr>
    </w:p>
    <w:sectPr w:rsidR="00C23329" w:rsidRPr="00943848" w:rsidSect="00364C63">
      <w:headerReference w:type="even" r:id="rId8"/>
      <w:headerReference w:type="default" r:id="rId9"/>
      <w:footerReference w:type="default" r:id="rId10"/>
      <w:pgSz w:w="11909" w:h="16834" w:code="9"/>
      <w:pgMar w:top="2160" w:right="1440" w:bottom="1800" w:left="2160" w:header="1728" w:footer="720" w:gutter="0"/>
      <w:pgNumType w:start="2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2C37" w14:textId="77777777" w:rsidR="005F5F4A" w:rsidRDefault="005F5F4A">
      <w:r>
        <w:separator/>
      </w:r>
    </w:p>
  </w:endnote>
  <w:endnote w:type="continuationSeparator" w:id="0">
    <w:p w14:paraId="4CD718FF" w14:textId="77777777" w:rsidR="005F5F4A" w:rsidRDefault="005F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2C2E" w14:textId="77777777" w:rsidR="00C23329" w:rsidRDefault="00C23329">
    <w:pPr>
      <w:pStyle w:val="Footer"/>
      <w:jc w:val="center"/>
    </w:pPr>
  </w:p>
  <w:p w14:paraId="30E8BE73" w14:textId="77777777" w:rsidR="00C23329" w:rsidRDefault="00C2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5C146" w14:textId="77777777" w:rsidR="005F5F4A" w:rsidRDefault="005F5F4A">
      <w:r>
        <w:separator/>
      </w:r>
    </w:p>
  </w:footnote>
  <w:footnote w:type="continuationSeparator" w:id="0">
    <w:p w14:paraId="691E6073" w14:textId="77777777" w:rsidR="005F5F4A" w:rsidRDefault="005F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622F" w14:textId="77777777" w:rsidR="00C23329" w:rsidRDefault="00090F7D">
    <w:pPr>
      <w:pStyle w:val="Header"/>
      <w:framePr w:wrap="around" w:vAnchor="text" w:hAnchor="margin" w:xAlign="center" w:y="1"/>
      <w:rPr>
        <w:rStyle w:val="PageNumber"/>
      </w:rPr>
    </w:pPr>
    <w:r>
      <w:rPr>
        <w:rStyle w:val="PageNumber"/>
      </w:rPr>
      <w:fldChar w:fldCharType="begin"/>
    </w:r>
    <w:r w:rsidR="00C23329">
      <w:rPr>
        <w:rStyle w:val="PageNumber"/>
      </w:rPr>
      <w:instrText xml:space="preserve">PAGE  </w:instrText>
    </w:r>
    <w:r>
      <w:rPr>
        <w:rStyle w:val="PageNumber"/>
      </w:rPr>
      <w:fldChar w:fldCharType="separate"/>
    </w:r>
    <w:r w:rsidR="009D4CC5">
      <w:rPr>
        <w:rStyle w:val="PageNumber"/>
        <w:noProof/>
      </w:rPr>
      <w:t>251</w:t>
    </w:r>
    <w:r>
      <w:rPr>
        <w:rStyle w:val="PageNumber"/>
      </w:rPr>
      <w:fldChar w:fldCharType="end"/>
    </w:r>
  </w:p>
  <w:p w14:paraId="58F358A0" w14:textId="77777777" w:rsidR="00C23329" w:rsidRDefault="00C2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9679" w14:textId="77777777" w:rsidR="00C23329" w:rsidRPr="00FF4D1D" w:rsidRDefault="00090F7D" w:rsidP="000E5DC7">
    <w:pPr>
      <w:pStyle w:val="Header"/>
      <w:jc w:val="center"/>
      <w:rPr>
        <w:rFonts w:ascii="Calibri" w:hAnsi="Calibri" w:cs="Calibri"/>
        <w:sz w:val="22"/>
        <w:szCs w:val="22"/>
      </w:rPr>
    </w:pPr>
    <w:r w:rsidRPr="00FF4D1D">
      <w:rPr>
        <w:rFonts w:ascii="Calibri" w:hAnsi="Calibri" w:cs="Calibri"/>
        <w:sz w:val="22"/>
        <w:szCs w:val="22"/>
      </w:rPr>
      <w:fldChar w:fldCharType="begin"/>
    </w:r>
    <w:r w:rsidR="00C23329" w:rsidRPr="00FF4D1D">
      <w:rPr>
        <w:rFonts w:ascii="Calibri" w:hAnsi="Calibri" w:cs="Calibri"/>
        <w:sz w:val="22"/>
        <w:szCs w:val="22"/>
      </w:rPr>
      <w:instrText xml:space="preserve"> PAGE   \* MERGEFORMAT </w:instrText>
    </w:r>
    <w:r w:rsidRPr="00FF4D1D">
      <w:rPr>
        <w:rFonts w:ascii="Calibri" w:hAnsi="Calibri" w:cs="Calibri"/>
        <w:sz w:val="22"/>
        <w:szCs w:val="22"/>
      </w:rPr>
      <w:fldChar w:fldCharType="separate"/>
    </w:r>
    <w:r w:rsidR="00C62E5C">
      <w:rPr>
        <w:rFonts w:ascii="Calibri" w:hAnsi="Calibri" w:cs="Calibri"/>
        <w:noProof/>
        <w:sz w:val="22"/>
        <w:szCs w:val="22"/>
      </w:rPr>
      <w:t>281</w:t>
    </w:r>
    <w:r w:rsidRPr="00FF4D1D">
      <w:rPr>
        <w:rFonts w:ascii="Calibri" w:hAnsi="Calibri" w:cs="Calibr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55D"/>
    <w:multiLevelType w:val="hybridMultilevel"/>
    <w:tmpl w:val="D02CDCC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90D2C"/>
    <w:multiLevelType w:val="hybridMultilevel"/>
    <w:tmpl w:val="07DA7482"/>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1260"/>
        </w:tabs>
        <w:ind w:left="12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D0780B"/>
    <w:multiLevelType w:val="hybridMultilevel"/>
    <w:tmpl w:val="2E0E1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1F29"/>
    <w:multiLevelType w:val="hybridMultilevel"/>
    <w:tmpl w:val="893094F0"/>
    <w:lvl w:ilvl="0" w:tplc="25FA2D6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16A77"/>
    <w:multiLevelType w:val="hybridMultilevel"/>
    <w:tmpl w:val="259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4620"/>
    <w:multiLevelType w:val="hybridMultilevel"/>
    <w:tmpl w:val="07A0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709D"/>
    <w:multiLevelType w:val="hybridMultilevel"/>
    <w:tmpl w:val="F3129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40F2"/>
    <w:multiLevelType w:val="hybridMultilevel"/>
    <w:tmpl w:val="23026BC2"/>
    <w:lvl w:ilvl="0" w:tplc="40AEA6E8">
      <w:start w:val="1"/>
      <w:numFmt w:val="lowerLetter"/>
      <w:lvlText w:val="%1."/>
      <w:lvlJc w:val="left"/>
      <w:pPr>
        <w:tabs>
          <w:tab w:val="num" w:pos="1260"/>
        </w:tabs>
        <w:ind w:left="12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B3F71"/>
    <w:multiLevelType w:val="hybridMultilevel"/>
    <w:tmpl w:val="21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71FDC"/>
    <w:multiLevelType w:val="hybridMultilevel"/>
    <w:tmpl w:val="0234D43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6A42C6"/>
    <w:multiLevelType w:val="hybridMultilevel"/>
    <w:tmpl w:val="F660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A6024F"/>
    <w:multiLevelType w:val="hybridMultilevel"/>
    <w:tmpl w:val="9E54A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718BC"/>
    <w:multiLevelType w:val="hybridMultilevel"/>
    <w:tmpl w:val="812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4008B"/>
    <w:multiLevelType w:val="hybridMultilevel"/>
    <w:tmpl w:val="0A9A1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953E62"/>
    <w:multiLevelType w:val="hybridMultilevel"/>
    <w:tmpl w:val="11D8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D333E6"/>
    <w:multiLevelType w:val="hybridMultilevel"/>
    <w:tmpl w:val="6E10F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41A96"/>
    <w:multiLevelType w:val="hybridMultilevel"/>
    <w:tmpl w:val="5F2C8A3C"/>
    <w:lvl w:ilvl="0" w:tplc="9CF284A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0A1E81"/>
    <w:multiLevelType w:val="hybridMultilevel"/>
    <w:tmpl w:val="8D707C46"/>
    <w:lvl w:ilvl="0" w:tplc="19AC25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1915183"/>
    <w:multiLevelType w:val="hybridMultilevel"/>
    <w:tmpl w:val="C07043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2925AA"/>
    <w:multiLevelType w:val="hybridMultilevel"/>
    <w:tmpl w:val="5CB62B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E13A23"/>
    <w:multiLevelType w:val="hybridMultilevel"/>
    <w:tmpl w:val="9B463DF4"/>
    <w:lvl w:ilvl="0" w:tplc="04090001">
      <w:start w:val="1"/>
      <w:numFmt w:val="bullet"/>
      <w:lvlText w:val=""/>
      <w:lvlJc w:val="left"/>
      <w:pPr>
        <w:ind w:left="1008" w:hanging="360"/>
      </w:pPr>
      <w:rPr>
        <w:rFonts w:ascii="Symbol" w:hAnsi="Symbol"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769E4B7C"/>
    <w:multiLevelType w:val="hybridMultilevel"/>
    <w:tmpl w:val="1C2AF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249E0"/>
    <w:multiLevelType w:val="hybridMultilevel"/>
    <w:tmpl w:val="928A5FAE"/>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1260"/>
        </w:tabs>
        <w:ind w:left="12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20"/>
  </w:num>
  <w:num w:numId="4">
    <w:abstractNumId w:val="17"/>
  </w:num>
  <w:num w:numId="5">
    <w:abstractNumId w:val="13"/>
  </w:num>
  <w:num w:numId="6">
    <w:abstractNumId w:val="12"/>
  </w:num>
  <w:num w:numId="7">
    <w:abstractNumId w:val="4"/>
  </w:num>
  <w:num w:numId="8">
    <w:abstractNumId w:val="18"/>
  </w:num>
  <w:num w:numId="9">
    <w:abstractNumId w:val="22"/>
  </w:num>
  <w:num w:numId="10">
    <w:abstractNumId w:val="11"/>
  </w:num>
  <w:num w:numId="11">
    <w:abstractNumId w:val="2"/>
  </w:num>
  <w:num w:numId="12">
    <w:abstractNumId w:val="9"/>
  </w:num>
  <w:num w:numId="13">
    <w:abstractNumId w:val="8"/>
  </w:num>
  <w:num w:numId="14">
    <w:abstractNumId w:val="5"/>
  </w:num>
  <w:num w:numId="15">
    <w:abstractNumId w:val="15"/>
  </w:num>
  <w:num w:numId="16">
    <w:abstractNumId w:val="6"/>
  </w:num>
  <w:num w:numId="17">
    <w:abstractNumId w:val="1"/>
  </w:num>
  <w:num w:numId="18">
    <w:abstractNumId w:val="14"/>
  </w:num>
  <w:num w:numId="19">
    <w:abstractNumId w:val="10"/>
  </w:num>
  <w:num w:numId="20">
    <w:abstractNumId w:val="3"/>
  </w:num>
  <w:num w:numId="21">
    <w:abstractNumId w:val="16"/>
  </w:num>
  <w:num w:numId="22">
    <w:abstractNumId w:val="21"/>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Ix95qTTFuY+TJmylcO1oi7KYnMv04fSnHJFWaBp3vyHetOqJFK3OgirAs9A52OJFKmj84Lo/fDH0VI6/N+Ug==" w:salt="8q9RsJVZSPoShTOranXb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D17"/>
    <w:rsid w:val="00005D4E"/>
    <w:rsid w:val="00010259"/>
    <w:rsid w:val="00013C36"/>
    <w:rsid w:val="00016F05"/>
    <w:rsid w:val="00024345"/>
    <w:rsid w:val="00024349"/>
    <w:rsid w:val="000306A4"/>
    <w:rsid w:val="00040DF2"/>
    <w:rsid w:val="00066014"/>
    <w:rsid w:val="00090F7D"/>
    <w:rsid w:val="000D3AB5"/>
    <w:rsid w:val="000E085D"/>
    <w:rsid w:val="000E5DC7"/>
    <w:rsid w:val="000F5F25"/>
    <w:rsid w:val="001033AD"/>
    <w:rsid w:val="00103824"/>
    <w:rsid w:val="00127F56"/>
    <w:rsid w:val="00160080"/>
    <w:rsid w:val="00161A06"/>
    <w:rsid w:val="00174D1B"/>
    <w:rsid w:val="00175D78"/>
    <w:rsid w:val="001836D0"/>
    <w:rsid w:val="0019092C"/>
    <w:rsid w:val="00190A0D"/>
    <w:rsid w:val="0019272C"/>
    <w:rsid w:val="00193F38"/>
    <w:rsid w:val="001A4FE5"/>
    <w:rsid w:val="001B418D"/>
    <w:rsid w:val="001C6AC2"/>
    <w:rsid w:val="001D67A5"/>
    <w:rsid w:val="001E278A"/>
    <w:rsid w:val="001E638B"/>
    <w:rsid w:val="001F4033"/>
    <w:rsid w:val="00205208"/>
    <w:rsid w:val="002112AF"/>
    <w:rsid w:val="00217029"/>
    <w:rsid w:val="002177B6"/>
    <w:rsid w:val="00217FC7"/>
    <w:rsid w:val="002234A0"/>
    <w:rsid w:val="002374AC"/>
    <w:rsid w:val="00263BDB"/>
    <w:rsid w:val="00264193"/>
    <w:rsid w:val="00275C85"/>
    <w:rsid w:val="0028377B"/>
    <w:rsid w:val="002868AE"/>
    <w:rsid w:val="00287154"/>
    <w:rsid w:val="002A47B3"/>
    <w:rsid w:val="002B083D"/>
    <w:rsid w:val="002B253B"/>
    <w:rsid w:val="002B4372"/>
    <w:rsid w:val="002C01A0"/>
    <w:rsid w:val="002C6A1D"/>
    <w:rsid w:val="002C6DF3"/>
    <w:rsid w:val="002D0B73"/>
    <w:rsid w:val="002D1EF0"/>
    <w:rsid w:val="00317676"/>
    <w:rsid w:val="0032303E"/>
    <w:rsid w:val="00323579"/>
    <w:rsid w:val="00327F33"/>
    <w:rsid w:val="00355026"/>
    <w:rsid w:val="003550FB"/>
    <w:rsid w:val="00364C63"/>
    <w:rsid w:val="00372090"/>
    <w:rsid w:val="0037234E"/>
    <w:rsid w:val="003847CD"/>
    <w:rsid w:val="003922D5"/>
    <w:rsid w:val="003938D2"/>
    <w:rsid w:val="003A31B4"/>
    <w:rsid w:val="003B0649"/>
    <w:rsid w:val="003B3CB7"/>
    <w:rsid w:val="003D206D"/>
    <w:rsid w:val="003D4D1F"/>
    <w:rsid w:val="003F033D"/>
    <w:rsid w:val="003F2096"/>
    <w:rsid w:val="00420DF7"/>
    <w:rsid w:val="00436B33"/>
    <w:rsid w:val="004444CB"/>
    <w:rsid w:val="00446D2F"/>
    <w:rsid w:val="0046238C"/>
    <w:rsid w:val="00471771"/>
    <w:rsid w:val="004727D1"/>
    <w:rsid w:val="00474B8C"/>
    <w:rsid w:val="00492226"/>
    <w:rsid w:val="00492292"/>
    <w:rsid w:val="004B02E4"/>
    <w:rsid w:val="004B05FD"/>
    <w:rsid w:val="004B35E7"/>
    <w:rsid w:val="004C1E1E"/>
    <w:rsid w:val="004D0995"/>
    <w:rsid w:val="004D1F23"/>
    <w:rsid w:val="004D6601"/>
    <w:rsid w:val="004E00B0"/>
    <w:rsid w:val="004F7107"/>
    <w:rsid w:val="00534CD5"/>
    <w:rsid w:val="00536621"/>
    <w:rsid w:val="005635D5"/>
    <w:rsid w:val="005651CC"/>
    <w:rsid w:val="005701E8"/>
    <w:rsid w:val="005752C7"/>
    <w:rsid w:val="00584332"/>
    <w:rsid w:val="00590B8C"/>
    <w:rsid w:val="00591E00"/>
    <w:rsid w:val="005A4368"/>
    <w:rsid w:val="005A6814"/>
    <w:rsid w:val="005C2144"/>
    <w:rsid w:val="005F5EED"/>
    <w:rsid w:val="005F5F4A"/>
    <w:rsid w:val="005F7364"/>
    <w:rsid w:val="00600AD3"/>
    <w:rsid w:val="00614050"/>
    <w:rsid w:val="00617961"/>
    <w:rsid w:val="006304EC"/>
    <w:rsid w:val="00631939"/>
    <w:rsid w:val="0066091A"/>
    <w:rsid w:val="006952A7"/>
    <w:rsid w:val="006A2AA6"/>
    <w:rsid w:val="006A644B"/>
    <w:rsid w:val="006B0640"/>
    <w:rsid w:val="006B0FE9"/>
    <w:rsid w:val="006B2F83"/>
    <w:rsid w:val="006B7821"/>
    <w:rsid w:val="006C77A5"/>
    <w:rsid w:val="006D5727"/>
    <w:rsid w:val="006E2BC8"/>
    <w:rsid w:val="007106AE"/>
    <w:rsid w:val="0071179D"/>
    <w:rsid w:val="007362AA"/>
    <w:rsid w:val="0074264A"/>
    <w:rsid w:val="007600EF"/>
    <w:rsid w:val="007770B1"/>
    <w:rsid w:val="007A0884"/>
    <w:rsid w:val="007B00AC"/>
    <w:rsid w:val="007B2299"/>
    <w:rsid w:val="007C4FB3"/>
    <w:rsid w:val="007C7C53"/>
    <w:rsid w:val="007D5ADB"/>
    <w:rsid w:val="007D600E"/>
    <w:rsid w:val="007D6D61"/>
    <w:rsid w:val="007E3440"/>
    <w:rsid w:val="007F6B65"/>
    <w:rsid w:val="00820572"/>
    <w:rsid w:val="0083469D"/>
    <w:rsid w:val="00835C27"/>
    <w:rsid w:val="00843FD8"/>
    <w:rsid w:val="00846A68"/>
    <w:rsid w:val="0086003B"/>
    <w:rsid w:val="008612AD"/>
    <w:rsid w:val="00873BCE"/>
    <w:rsid w:val="00874EE5"/>
    <w:rsid w:val="00883559"/>
    <w:rsid w:val="0088485B"/>
    <w:rsid w:val="00884BD5"/>
    <w:rsid w:val="00887FC3"/>
    <w:rsid w:val="00895F74"/>
    <w:rsid w:val="008A6751"/>
    <w:rsid w:val="008B4BAD"/>
    <w:rsid w:val="008B58BA"/>
    <w:rsid w:val="008C2D63"/>
    <w:rsid w:val="008D019F"/>
    <w:rsid w:val="008D32E3"/>
    <w:rsid w:val="008D5C40"/>
    <w:rsid w:val="008E4AB9"/>
    <w:rsid w:val="009022C1"/>
    <w:rsid w:val="0092190A"/>
    <w:rsid w:val="00921D4D"/>
    <w:rsid w:val="00943848"/>
    <w:rsid w:val="00946796"/>
    <w:rsid w:val="00951432"/>
    <w:rsid w:val="00963548"/>
    <w:rsid w:val="009738C0"/>
    <w:rsid w:val="00980783"/>
    <w:rsid w:val="009A24F1"/>
    <w:rsid w:val="009A2B3B"/>
    <w:rsid w:val="009B0337"/>
    <w:rsid w:val="009D4336"/>
    <w:rsid w:val="009D4CC5"/>
    <w:rsid w:val="009E04AC"/>
    <w:rsid w:val="009E418D"/>
    <w:rsid w:val="009F3A65"/>
    <w:rsid w:val="00A0723F"/>
    <w:rsid w:val="00A22DC2"/>
    <w:rsid w:val="00A253AB"/>
    <w:rsid w:val="00A300E8"/>
    <w:rsid w:val="00A43E22"/>
    <w:rsid w:val="00A47FE1"/>
    <w:rsid w:val="00A5627F"/>
    <w:rsid w:val="00A611C4"/>
    <w:rsid w:val="00A67525"/>
    <w:rsid w:val="00A71EC4"/>
    <w:rsid w:val="00A74784"/>
    <w:rsid w:val="00A863FC"/>
    <w:rsid w:val="00A87E27"/>
    <w:rsid w:val="00A90396"/>
    <w:rsid w:val="00A926BA"/>
    <w:rsid w:val="00AA39FF"/>
    <w:rsid w:val="00AD0C15"/>
    <w:rsid w:val="00AE6623"/>
    <w:rsid w:val="00AF01C0"/>
    <w:rsid w:val="00AF2C9B"/>
    <w:rsid w:val="00AF3BEE"/>
    <w:rsid w:val="00AF3E7C"/>
    <w:rsid w:val="00AF5803"/>
    <w:rsid w:val="00B00E27"/>
    <w:rsid w:val="00B03257"/>
    <w:rsid w:val="00B32116"/>
    <w:rsid w:val="00B40E69"/>
    <w:rsid w:val="00B61BB5"/>
    <w:rsid w:val="00B71A87"/>
    <w:rsid w:val="00B73774"/>
    <w:rsid w:val="00B73D71"/>
    <w:rsid w:val="00B807BF"/>
    <w:rsid w:val="00B87264"/>
    <w:rsid w:val="00B96EF3"/>
    <w:rsid w:val="00BA196B"/>
    <w:rsid w:val="00BA285C"/>
    <w:rsid w:val="00BA42E7"/>
    <w:rsid w:val="00BB14E1"/>
    <w:rsid w:val="00BE3EB7"/>
    <w:rsid w:val="00C018E4"/>
    <w:rsid w:val="00C02386"/>
    <w:rsid w:val="00C12E65"/>
    <w:rsid w:val="00C15061"/>
    <w:rsid w:val="00C1666F"/>
    <w:rsid w:val="00C23329"/>
    <w:rsid w:val="00C32175"/>
    <w:rsid w:val="00C36945"/>
    <w:rsid w:val="00C62E5C"/>
    <w:rsid w:val="00C705C5"/>
    <w:rsid w:val="00C713AB"/>
    <w:rsid w:val="00C870FF"/>
    <w:rsid w:val="00CA0A98"/>
    <w:rsid w:val="00CB2D9A"/>
    <w:rsid w:val="00CB701E"/>
    <w:rsid w:val="00CC75B1"/>
    <w:rsid w:val="00CD5762"/>
    <w:rsid w:val="00CE6561"/>
    <w:rsid w:val="00D028D4"/>
    <w:rsid w:val="00D02B33"/>
    <w:rsid w:val="00D23B07"/>
    <w:rsid w:val="00D252D1"/>
    <w:rsid w:val="00D30728"/>
    <w:rsid w:val="00D325F3"/>
    <w:rsid w:val="00D33188"/>
    <w:rsid w:val="00D3322C"/>
    <w:rsid w:val="00D3445F"/>
    <w:rsid w:val="00D456C9"/>
    <w:rsid w:val="00D82D16"/>
    <w:rsid w:val="00DA0BE7"/>
    <w:rsid w:val="00DA3C62"/>
    <w:rsid w:val="00DA4E02"/>
    <w:rsid w:val="00DA53ED"/>
    <w:rsid w:val="00DA5D69"/>
    <w:rsid w:val="00DB741A"/>
    <w:rsid w:val="00DD18B5"/>
    <w:rsid w:val="00DD7A08"/>
    <w:rsid w:val="00DF31DD"/>
    <w:rsid w:val="00DF6D17"/>
    <w:rsid w:val="00E0698C"/>
    <w:rsid w:val="00E15B1C"/>
    <w:rsid w:val="00E25F8A"/>
    <w:rsid w:val="00E3083A"/>
    <w:rsid w:val="00E330B4"/>
    <w:rsid w:val="00E376E9"/>
    <w:rsid w:val="00E37D65"/>
    <w:rsid w:val="00E6228F"/>
    <w:rsid w:val="00E624B8"/>
    <w:rsid w:val="00E67CEC"/>
    <w:rsid w:val="00E97DE1"/>
    <w:rsid w:val="00EA6C27"/>
    <w:rsid w:val="00EB4ED7"/>
    <w:rsid w:val="00ED1F83"/>
    <w:rsid w:val="00ED7BAA"/>
    <w:rsid w:val="00EE2911"/>
    <w:rsid w:val="00EE5233"/>
    <w:rsid w:val="00EF2C56"/>
    <w:rsid w:val="00EF622E"/>
    <w:rsid w:val="00F121EA"/>
    <w:rsid w:val="00F14AB1"/>
    <w:rsid w:val="00F156E9"/>
    <w:rsid w:val="00F2239F"/>
    <w:rsid w:val="00F36B3C"/>
    <w:rsid w:val="00F5119C"/>
    <w:rsid w:val="00F51675"/>
    <w:rsid w:val="00F63F6C"/>
    <w:rsid w:val="00F65D77"/>
    <w:rsid w:val="00F67B0F"/>
    <w:rsid w:val="00F72BE6"/>
    <w:rsid w:val="00F7435E"/>
    <w:rsid w:val="00FA3D86"/>
    <w:rsid w:val="00FA3EC1"/>
    <w:rsid w:val="00FC7D86"/>
    <w:rsid w:val="00FD3C25"/>
    <w:rsid w:val="00FD5235"/>
    <w:rsid w:val="00FF065B"/>
    <w:rsid w:val="00FF2A56"/>
    <w:rsid w:val="00FF4D1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F5DE"/>
  <w15:docId w15:val="{B1823547-1635-4832-A9E9-79C07F9A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572"/>
    <w:rPr>
      <w:sz w:val="24"/>
      <w:szCs w:val="24"/>
      <w:lang w:val="en-GB" w:bidi="ar-SA"/>
    </w:rPr>
  </w:style>
  <w:style w:type="paragraph" w:styleId="Heading2">
    <w:name w:val="heading 2"/>
    <w:basedOn w:val="Normal"/>
    <w:next w:val="Normal"/>
    <w:link w:val="Heading2Char"/>
    <w:semiHidden/>
    <w:unhideWhenUsed/>
    <w:qFormat/>
    <w:locked/>
    <w:rsid w:val="00820572"/>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820572"/>
    <w:pPr>
      <w:spacing w:before="100" w:beforeAutospacing="1" w:after="100" w:afterAutospacing="1"/>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20572"/>
    <w:rPr>
      <w:i/>
    </w:rPr>
  </w:style>
  <w:style w:type="table" w:styleId="TableGrid">
    <w:name w:val="Table Grid"/>
    <w:basedOn w:val="TableNormal"/>
    <w:rsid w:val="00820572"/>
    <w:rPr>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0572"/>
    <w:pPr>
      <w:tabs>
        <w:tab w:val="center" w:pos="4320"/>
        <w:tab w:val="right" w:pos="8640"/>
      </w:tabs>
    </w:pPr>
  </w:style>
  <w:style w:type="paragraph" w:customStyle="1" w:styleId="Char">
    <w:name w:val="Char"/>
    <w:basedOn w:val="Normal"/>
    <w:next w:val="Normal"/>
    <w:rsid w:val="00820572"/>
    <w:pPr>
      <w:spacing w:after="160" w:line="240" w:lineRule="exact"/>
    </w:pPr>
    <w:rPr>
      <w:rFonts w:ascii="Tahoma" w:hAnsi="Tahoma"/>
      <w:szCs w:val="20"/>
    </w:rPr>
  </w:style>
  <w:style w:type="character" w:styleId="PageNumber">
    <w:name w:val="page number"/>
    <w:rsid w:val="00820572"/>
    <w:rPr>
      <w:rFonts w:cs="Times New Roman"/>
    </w:rPr>
  </w:style>
  <w:style w:type="paragraph" w:styleId="BodyText">
    <w:name w:val="Body Text"/>
    <w:basedOn w:val="Normal"/>
    <w:rsid w:val="00820572"/>
    <w:pPr>
      <w:jc w:val="both"/>
    </w:pPr>
    <w:rPr>
      <w:rFonts w:ascii="SutonnyMJ" w:hAnsi="SutonnyMJ"/>
    </w:rPr>
  </w:style>
  <w:style w:type="paragraph" w:customStyle="1" w:styleId="CharCharChar">
    <w:name w:val="Char Char Char"/>
    <w:basedOn w:val="Normal"/>
    <w:rsid w:val="00820572"/>
    <w:pPr>
      <w:spacing w:after="160" w:line="240" w:lineRule="exact"/>
    </w:pPr>
    <w:rPr>
      <w:rFonts w:ascii="Arial" w:hAnsi="Arial" w:cs="Arial"/>
    </w:rPr>
  </w:style>
  <w:style w:type="paragraph" w:styleId="PlainText">
    <w:name w:val="Plain Text"/>
    <w:basedOn w:val="Normal"/>
    <w:semiHidden/>
    <w:rsid w:val="00820572"/>
    <w:rPr>
      <w:rFonts w:ascii="Lucida Console" w:hAnsi="Lucida Console"/>
      <w:sz w:val="20"/>
      <w:szCs w:val="20"/>
    </w:rPr>
  </w:style>
  <w:style w:type="paragraph" w:styleId="List">
    <w:name w:val="List"/>
    <w:basedOn w:val="Normal"/>
    <w:semiHidden/>
    <w:rsid w:val="00820572"/>
    <w:pPr>
      <w:ind w:left="360" w:hanging="360"/>
    </w:pPr>
  </w:style>
  <w:style w:type="paragraph" w:styleId="BalloonText">
    <w:name w:val="Balloon Text"/>
    <w:basedOn w:val="Normal"/>
    <w:link w:val="BalloonTextChar"/>
    <w:rsid w:val="00820572"/>
    <w:rPr>
      <w:rFonts w:ascii="Tahoma" w:hAnsi="Tahoma"/>
      <w:sz w:val="16"/>
      <w:szCs w:val="20"/>
    </w:rPr>
  </w:style>
  <w:style w:type="character" w:customStyle="1" w:styleId="BalloonTextChar">
    <w:name w:val="Balloon Text Char"/>
    <w:link w:val="BalloonText"/>
    <w:locked/>
    <w:rsid w:val="00820572"/>
    <w:rPr>
      <w:rFonts w:ascii="Tahoma" w:hAnsi="Tahoma"/>
      <w:sz w:val="16"/>
    </w:rPr>
  </w:style>
  <w:style w:type="character" w:customStyle="1" w:styleId="hps">
    <w:name w:val="hps"/>
    <w:rsid w:val="00820572"/>
    <w:rPr>
      <w:rFonts w:cs="Times New Roman"/>
    </w:rPr>
  </w:style>
  <w:style w:type="character" w:customStyle="1" w:styleId="st">
    <w:name w:val="st"/>
    <w:rsid w:val="00820572"/>
    <w:rPr>
      <w:rFonts w:cs="Times New Roman"/>
    </w:rPr>
  </w:style>
  <w:style w:type="character" w:customStyle="1" w:styleId="Heading3Char">
    <w:name w:val="Heading 3 Char"/>
    <w:link w:val="Heading3"/>
    <w:locked/>
    <w:rsid w:val="00820572"/>
    <w:rPr>
      <w:b/>
      <w:sz w:val="27"/>
    </w:rPr>
  </w:style>
  <w:style w:type="character" w:customStyle="1" w:styleId="shorttext">
    <w:name w:val="short_text"/>
    <w:rsid w:val="00820572"/>
    <w:rPr>
      <w:rFonts w:cs="Times New Roman"/>
    </w:rPr>
  </w:style>
  <w:style w:type="paragraph" w:styleId="ListParagraph">
    <w:name w:val="List Paragraph"/>
    <w:basedOn w:val="Normal"/>
    <w:qFormat/>
    <w:rsid w:val="00820572"/>
    <w:pPr>
      <w:ind w:left="720"/>
    </w:pPr>
  </w:style>
  <w:style w:type="paragraph" w:styleId="Footer">
    <w:name w:val="footer"/>
    <w:basedOn w:val="Normal"/>
    <w:link w:val="FooterChar"/>
    <w:uiPriority w:val="99"/>
    <w:rsid w:val="00820572"/>
    <w:pPr>
      <w:tabs>
        <w:tab w:val="center" w:pos="4320"/>
        <w:tab w:val="right" w:pos="8640"/>
      </w:tabs>
    </w:pPr>
  </w:style>
  <w:style w:type="paragraph" w:styleId="NoSpacing">
    <w:name w:val="No Spacing"/>
    <w:qFormat/>
    <w:rsid w:val="00820572"/>
    <w:rPr>
      <w:sz w:val="24"/>
      <w:szCs w:val="24"/>
      <w:lang w:bidi="ar-SA"/>
    </w:rPr>
  </w:style>
  <w:style w:type="character" w:customStyle="1" w:styleId="Heading2Char">
    <w:name w:val="Heading 2 Char"/>
    <w:link w:val="Heading2"/>
    <w:semiHidden/>
    <w:rsid w:val="00820572"/>
    <w:rPr>
      <w:rFonts w:ascii="Cambria" w:eastAsia="Times New Roman" w:hAnsi="Cambria" w:cs="Times New Roman"/>
      <w:b/>
      <w:bCs/>
      <w:i/>
      <w:iCs/>
      <w:sz w:val="28"/>
      <w:szCs w:val="28"/>
      <w:lang w:val="en-GB"/>
    </w:rPr>
  </w:style>
  <w:style w:type="paragraph" w:customStyle="1" w:styleId="GeneralText">
    <w:name w:val="General Text"/>
    <w:basedOn w:val="Normal"/>
    <w:link w:val="GeneralTextChar"/>
    <w:uiPriority w:val="99"/>
    <w:rsid w:val="00820572"/>
    <w:pPr>
      <w:spacing w:before="120" w:after="60"/>
      <w:jc w:val="both"/>
    </w:pPr>
    <w:rPr>
      <w:sz w:val="21"/>
      <w:szCs w:val="20"/>
    </w:rPr>
  </w:style>
  <w:style w:type="character" w:customStyle="1" w:styleId="GeneralTextChar">
    <w:name w:val="General Text Char"/>
    <w:link w:val="GeneralText"/>
    <w:uiPriority w:val="99"/>
    <w:locked/>
    <w:rsid w:val="00820572"/>
    <w:rPr>
      <w:sz w:val="21"/>
      <w:lang w:val="en-GB"/>
    </w:rPr>
  </w:style>
  <w:style w:type="character" w:customStyle="1" w:styleId="FooterChar">
    <w:name w:val="Footer Char"/>
    <w:link w:val="Footer"/>
    <w:uiPriority w:val="99"/>
    <w:rsid w:val="00820572"/>
    <w:rPr>
      <w:sz w:val="24"/>
      <w:szCs w:val="24"/>
      <w:lang w:val="en-GB"/>
    </w:rPr>
  </w:style>
  <w:style w:type="character" w:styleId="CommentReference">
    <w:name w:val="annotation reference"/>
    <w:rsid w:val="00820572"/>
    <w:rPr>
      <w:sz w:val="16"/>
      <w:szCs w:val="16"/>
    </w:rPr>
  </w:style>
  <w:style w:type="paragraph" w:styleId="CommentText">
    <w:name w:val="annotation text"/>
    <w:basedOn w:val="Normal"/>
    <w:link w:val="CommentTextChar"/>
    <w:rsid w:val="00820572"/>
    <w:rPr>
      <w:sz w:val="20"/>
      <w:szCs w:val="20"/>
    </w:rPr>
  </w:style>
  <w:style w:type="character" w:customStyle="1" w:styleId="CommentTextChar">
    <w:name w:val="Comment Text Char"/>
    <w:link w:val="CommentText"/>
    <w:rsid w:val="00820572"/>
    <w:rPr>
      <w:lang w:val="en-GB"/>
    </w:rPr>
  </w:style>
  <w:style w:type="paragraph" w:styleId="CommentSubject">
    <w:name w:val="annotation subject"/>
    <w:basedOn w:val="CommentText"/>
    <w:next w:val="CommentText"/>
    <w:link w:val="CommentSubjectChar"/>
    <w:rsid w:val="00820572"/>
    <w:rPr>
      <w:b/>
      <w:bCs/>
    </w:rPr>
  </w:style>
  <w:style w:type="character" w:customStyle="1" w:styleId="CommentSubjectChar">
    <w:name w:val="Comment Subject Char"/>
    <w:link w:val="CommentSubject"/>
    <w:rsid w:val="00820572"/>
    <w:rPr>
      <w:b/>
      <w:bCs/>
      <w:lang w:val="en-GB"/>
    </w:rPr>
  </w:style>
  <w:style w:type="character" w:customStyle="1" w:styleId="HeaderChar">
    <w:name w:val="Header Char"/>
    <w:link w:val="Header"/>
    <w:uiPriority w:val="99"/>
    <w:rsid w:val="00820572"/>
    <w:rPr>
      <w:sz w:val="24"/>
      <w:szCs w:val="24"/>
      <w:lang w:val="en-GB"/>
    </w:rPr>
  </w:style>
  <w:style w:type="table" w:styleId="LightGrid-Accent3">
    <w:name w:val="Light Grid Accent 3"/>
    <w:basedOn w:val="TableNormal"/>
    <w:uiPriority w:val="62"/>
    <w:rsid w:val="00FC7D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rsid w:val="00943848"/>
    <w:pPr>
      <w:autoSpaceDE w:val="0"/>
      <w:autoSpaceDN w:val="0"/>
      <w:adjustRightInd w:val="0"/>
    </w:pPr>
    <w:rPr>
      <w:rFonts w:ascii="Calibri" w:hAnsi="Calibri" w:cs="Calibri"/>
      <w:color w:val="000000"/>
      <w:sz w:val="24"/>
      <w:szCs w:val="24"/>
      <w:lang w:bidi="ar-SA"/>
    </w:rPr>
  </w:style>
  <w:style w:type="paragraph" w:styleId="HTMLPreformatted">
    <w:name w:val="HTML Preformatted"/>
    <w:basedOn w:val="Normal"/>
    <w:link w:val="HTMLPreformattedChar"/>
    <w:uiPriority w:val="99"/>
    <w:unhideWhenUsed/>
    <w:rsid w:val="00F1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bidi="bn-IN"/>
    </w:rPr>
  </w:style>
  <w:style w:type="character" w:customStyle="1" w:styleId="HTMLPreformattedChar">
    <w:name w:val="HTML Preformatted Char"/>
    <w:basedOn w:val="DefaultParagraphFont"/>
    <w:link w:val="HTMLPreformatted"/>
    <w:uiPriority w:val="99"/>
    <w:rsid w:val="00F121EA"/>
    <w:rPr>
      <w:rFonts w:ascii="Courier New" w:hAnsi="Courier New" w:cs="Courier New"/>
      <w:lang w:val="en-AU" w:eastAsia="en-AU"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712108">
      <w:bodyDiv w:val="1"/>
      <w:marLeft w:val="0"/>
      <w:marRight w:val="0"/>
      <w:marTop w:val="0"/>
      <w:marBottom w:val="0"/>
      <w:divBdr>
        <w:top w:val="none" w:sz="0" w:space="0" w:color="auto"/>
        <w:left w:val="none" w:sz="0" w:space="0" w:color="auto"/>
        <w:bottom w:val="none" w:sz="0" w:space="0" w:color="auto"/>
        <w:right w:val="none" w:sz="0" w:space="0" w:color="auto"/>
      </w:divBdr>
    </w:div>
    <w:div w:id="170878358">
      <w:bodyDiv w:val="1"/>
      <w:marLeft w:val="0"/>
      <w:marRight w:val="0"/>
      <w:marTop w:val="0"/>
      <w:marBottom w:val="0"/>
      <w:divBdr>
        <w:top w:val="none" w:sz="0" w:space="0" w:color="auto"/>
        <w:left w:val="none" w:sz="0" w:space="0" w:color="auto"/>
        <w:bottom w:val="none" w:sz="0" w:space="0" w:color="auto"/>
        <w:right w:val="none" w:sz="0" w:space="0" w:color="auto"/>
      </w:divBdr>
    </w:div>
    <w:div w:id="334915299">
      <w:bodyDiv w:val="1"/>
      <w:marLeft w:val="0"/>
      <w:marRight w:val="0"/>
      <w:marTop w:val="0"/>
      <w:marBottom w:val="0"/>
      <w:divBdr>
        <w:top w:val="none" w:sz="0" w:space="0" w:color="auto"/>
        <w:left w:val="none" w:sz="0" w:space="0" w:color="auto"/>
        <w:bottom w:val="none" w:sz="0" w:space="0" w:color="auto"/>
        <w:right w:val="none" w:sz="0" w:space="0" w:color="auto"/>
      </w:divBdr>
    </w:div>
    <w:div w:id="387462073">
      <w:bodyDiv w:val="1"/>
      <w:marLeft w:val="0"/>
      <w:marRight w:val="0"/>
      <w:marTop w:val="0"/>
      <w:marBottom w:val="0"/>
      <w:divBdr>
        <w:top w:val="none" w:sz="0" w:space="0" w:color="auto"/>
        <w:left w:val="none" w:sz="0" w:space="0" w:color="auto"/>
        <w:bottom w:val="none" w:sz="0" w:space="0" w:color="auto"/>
        <w:right w:val="none" w:sz="0" w:space="0" w:color="auto"/>
      </w:divBdr>
    </w:div>
    <w:div w:id="399914308">
      <w:bodyDiv w:val="1"/>
      <w:marLeft w:val="0"/>
      <w:marRight w:val="0"/>
      <w:marTop w:val="0"/>
      <w:marBottom w:val="0"/>
      <w:divBdr>
        <w:top w:val="none" w:sz="0" w:space="0" w:color="auto"/>
        <w:left w:val="none" w:sz="0" w:space="0" w:color="auto"/>
        <w:bottom w:val="none" w:sz="0" w:space="0" w:color="auto"/>
        <w:right w:val="none" w:sz="0" w:space="0" w:color="auto"/>
      </w:divBdr>
    </w:div>
    <w:div w:id="490026279">
      <w:bodyDiv w:val="1"/>
      <w:marLeft w:val="0"/>
      <w:marRight w:val="0"/>
      <w:marTop w:val="0"/>
      <w:marBottom w:val="0"/>
      <w:divBdr>
        <w:top w:val="none" w:sz="0" w:space="0" w:color="auto"/>
        <w:left w:val="none" w:sz="0" w:space="0" w:color="auto"/>
        <w:bottom w:val="none" w:sz="0" w:space="0" w:color="auto"/>
        <w:right w:val="none" w:sz="0" w:space="0" w:color="auto"/>
      </w:divBdr>
    </w:div>
    <w:div w:id="543832234">
      <w:bodyDiv w:val="1"/>
      <w:marLeft w:val="0"/>
      <w:marRight w:val="0"/>
      <w:marTop w:val="0"/>
      <w:marBottom w:val="0"/>
      <w:divBdr>
        <w:top w:val="none" w:sz="0" w:space="0" w:color="auto"/>
        <w:left w:val="none" w:sz="0" w:space="0" w:color="auto"/>
        <w:bottom w:val="none" w:sz="0" w:space="0" w:color="auto"/>
        <w:right w:val="none" w:sz="0" w:space="0" w:color="auto"/>
      </w:divBdr>
    </w:div>
    <w:div w:id="839661770">
      <w:bodyDiv w:val="1"/>
      <w:marLeft w:val="0"/>
      <w:marRight w:val="0"/>
      <w:marTop w:val="0"/>
      <w:marBottom w:val="0"/>
      <w:divBdr>
        <w:top w:val="none" w:sz="0" w:space="0" w:color="auto"/>
        <w:left w:val="none" w:sz="0" w:space="0" w:color="auto"/>
        <w:bottom w:val="none" w:sz="0" w:space="0" w:color="auto"/>
        <w:right w:val="none" w:sz="0" w:space="0" w:color="auto"/>
      </w:divBdr>
    </w:div>
    <w:div w:id="999503442">
      <w:bodyDiv w:val="1"/>
      <w:marLeft w:val="0"/>
      <w:marRight w:val="0"/>
      <w:marTop w:val="0"/>
      <w:marBottom w:val="0"/>
      <w:divBdr>
        <w:top w:val="none" w:sz="0" w:space="0" w:color="auto"/>
        <w:left w:val="none" w:sz="0" w:space="0" w:color="auto"/>
        <w:bottom w:val="none" w:sz="0" w:space="0" w:color="auto"/>
        <w:right w:val="none" w:sz="0" w:space="0" w:color="auto"/>
      </w:divBdr>
    </w:div>
    <w:div w:id="1142966049">
      <w:bodyDiv w:val="1"/>
      <w:marLeft w:val="0"/>
      <w:marRight w:val="0"/>
      <w:marTop w:val="0"/>
      <w:marBottom w:val="0"/>
      <w:divBdr>
        <w:top w:val="none" w:sz="0" w:space="0" w:color="auto"/>
        <w:left w:val="none" w:sz="0" w:space="0" w:color="auto"/>
        <w:bottom w:val="none" w:sz="0" w:space="0" w:color="auto"/>
        <w:right w:val="none" w:sz="0" w:space="0" w:color="auto"/>
      </w:divBdr>
    </w:div>
    <w:div w:id="1167937268">
      <w:bodyDiv w:val="1"/>
      <w:marLeft w:val="0"/>
      <w:marRight w:val="0"/>
      <w:marTop w:val="0"/>
      <w:marBottom w:val="0"/>
      <w:divBdr>
        <w:top w:val="none" w:sz="0" w:space="0" w:color="auto"/>
        <w:left w:val="none" w:sz="0" w:space="0" w:color="auto"/>
        <w:bottom w:val="none" w:sz="0" w:space="0" w:color="auto"/>
        <w:right w:val="none" w:sz="0" w:space="0" w:color="auto"/>
      </w:divBdr>
    </w:div>
    <w:div w:id="1198080441">
      <w:bodyDiv w:val="1"/>
      <w:marLeft w:val="0"/>
      <w:marRight w:val="0"/>
      <w:marTop w:val="0"/>
      <w:marBottom w:val="0"/>
      <w:divBdr>
        <w:top w:val="none" w:sz="0" w:space="0" w:color="auto"/>
        <w:left w:val="none" w:sz="0" w:space="0" w:color="auto"/>
        <w:bottom w:val="none" w:sz="0" w:space="0" w:color="auto"/>
        <w:right w:val="none" w:sz="0" w:space="0" w:color="auto"/>
      </w:divBdr>
    </w:div>
    <w:div w:id="1305961550">
      <w:bodyDiv w:val="1"/>
      <w:marLeft w:val="0"/>
      <w:marRight w:val="0"/>
      <w:marTop w:val="0"/>
      <w:marBottom w:val="0"/>
      <w:divBdr>
        <w:top w:val="none" w:sz="0" w:space="0" w:color="auto"/>
        <w:left w:val="none" w:sz="0" w:space="0" w:color="auto"/>
        <w:bottom w:val="none" w:sz="0" w:space="0" w:color="auto"/>
        <w:right w:val="none" w:sz="0" w:space="0" w:color="auto"/>
      </w:divBdr>
    </w:div>
    <w:div w:id="1358041275">
      <w:bodyDiv w:val="1"/>
      <w:marLeft w:val="0"/>
      <w:marRight w:val="0"/>
      <w:marTop w:val="0"/>
      <w:marBottom w:val="0"/>
      <w:divBdr>
        <w:top w:val="none" w:sz="0" w:space="0" w:color="auto"/>
        <w:left w:val="none" w:sz="0" w:space="0" w:color="auto"/>
        <w:bottom w:val="none" w:sz="0" w:space="0" w:color="auto"/>
        <w:right w:val="none" w:sz="0" w:space="0" w:color="auto"/>
      </w:divBdr>
    </w:div>
    <w:div w:id="1398093660">
      <w:bodyDiv w:val="1"/>
      <w:marLeft w:val="0"/>
      <w:marRight w:val="0"/>
      <w:marTop w:val="0"/>
      <w:marBottom w:val="0"/>
      <w:divBdr>
        <w:top w:val="none" w:sz="0" w:space="0" w:color="auto"/>
        <w:left w:val="none" w:sz="0" w:space="0" w:color="auto"/>
        <w:bottom w:val="none" w:sz="0" w:space="0" w:color="auto"/>
        <w:right w:val="none" w:sz="0" w:space="0" w:color="auto"/>
      </w:divBdr>
    </w:div>
    <w:div w:id="1525947250">
      <w:bodyDiv w:val="1"/>
      <w:marLeft w:val="0"/>
      <w:marRight w:val="0"/>
      <w:marTop w:val="0"/>
      <w:marBottom w:val="0"/>
      <w:divBdr>
        <w:top w:val="none" w:sz="0" w:space="0" w:color="auto"/>
        <w:left w:val="none" w:sz="0" w:space="0" w:color="auto"/>
        <w:bottom w:val="none" w:sz="0" w:space="0" w:color="auto"/>
        <w:right w:val="none" w:sz="0" w:space="0" w:color="auto"/>
      </w:divBdr>
    </w:div>
    <w:div w:id="1558976544">
      <w:bodyDiv w:val="1"/>
      <w:marLeft w:val="0"/>
      <w:marRight w:val="0"/>
      <w:marTop w:val="0"/>
      <w:marBottom w:val="0"/>
      <w:divBdr>
        <w:top w:val="none" w:sz="0" w:space="0" w:color="auto"/>
        <w:left w:val="none" w:sz="0" w:space="0" w:color="auto"/>
        <w:bottom w:val="none" w:sz="0" w:space="0" w:color="auto"/>
        <w:right w:val="none" w:sz="0" w:space="0" w:color="auto"/>
      </w:divBdr>
    </w:div>
    <w:div w:id="1629505814">
      <w:bodyDiv w:val="1"/>
      <w:marLeft w:val="0"/>
      <w:marRight w:val="0"/>
      <w:marTop w:val="0"/>
      <w:marBottom w:val="0"/>
      <w:divBdr>
        <w:top w:val="none" w:sz="0" w:space="0" w:color="auto"/>
        <w:left w:val="none" w:sz="0" w:space="0" w:color="auto"/>
        <w:bottom w:val="none" w:sz="0" w:space="0" w:color="auto"/>
        <w:right w:val="none" w:sz="0" w:space="0" w:color="auto"/>
      </w:divBdr>
    </w:div>
    <w:div w:id="1703478821">
      <w:bodyDiv w:val="1"/>
      <w:marLeft w:val="0"/>
      <w:marRight w:val="0"/>
      <w:marTop w:val="0"/>
      <w:marBottom w:val="0"/>
      <w:divBdr>
        <w:top w:val="none" w:sz="0" w:space="0" w:color="auto"/>
        <w:left w:val="none" w:sz="0" w:space="0" w:color="auto"/>
        <w:bottom w:val="none" w:sz="0" w:space="0" w:color="auto"/>
        <w:right w:val="none" w:sz="0" w:space="0" w:color="auto"/>
      </w:divBdr>
    </w:div>
    <w:div w:id="1825387632">
      <w:bodyDiv w:val="1"/>
      <w:marLeft w:val="0"/>
      <w:marRight w:val="0"/>
      <w:marTop w:val="0"/>
      <w:marBottom w:val="0"/>
      <w:divBdr>
        <w:top w:val="none" w:sz="0" w:space="0" w:color="auto"/>
        <w:left w:val="none" w:sz="0" w:space="0" w:color="auto"/>
        <w:bottom w:val="none" w:sz="0" w:space="0" w:color="auto"/>
        <w:right w:val="none" w:sz="0" w:space="0" w:color="auto"/>
      </w:divBdr>
    </w:div>
    <w:div w:id="1841890798">
      <w:bodyDiv w:val="1"/>
      <w:marLeft w:val="0"/>
      <w:marRight w:val="0"/>
      <w:marTop w:val="0"/>
      <w:marBottom w:val="0"/>
      <w:divBdr>
        <w:top w:val="none" w:sz="0" w:space="0" w:color="auto"/>
        <w:left w:val="none" w:sz="0" w:space="0" w:color="auto"/>
        <w:bottom w:val="none" w:sz="0" w:space="0" w:color="auto"/>
        <w:right w:val="none" w:sz="0" w:space="0" w:color="auto"/>
      </w:divBdr>
    </w:div>
    <w:div w:id="1881697802">
      <w:bodyDiv w:val="1"/>
      <w:marLeft w:val="0"/>
      <w:marRight w:val="0"/>
      <w:marTop w:val="0"/>
      <w:marBottom w:val="0"/>
      <w:divBdr>
        <w:top w:val="none" w:sz="0" w:space="0" w:color="auto"/>
        <w:left w:val="none" w:sz="0" w:space="0" w:color="auto"/>
        <w:bottom w:val="none" w:sz="0" w:space="0" w:color="auto"/>
        <w:right w:val="none" w:sz="0" w:space="0" w:color="auto"/>
      </w:divBdr>
    </w:div>
    <w:div w:id="1943339694">
      <w:bodyDiv w:val="1"/>
      <w:marLeft w:val="0"/>
      <w:marRight w:val="0"/>
      <w:marTop w:val="0"/>
      <w:marBottom w:val="0"/>
      <w:divBdr>
        <w:top w:val="none" w:sz="0" w:space="0" w:color="auto"/>
        <w:left w:val="none" w:sz="0" w:space="0" w:color="auto"/>
        <w:bottom w:val="none" w:sz="0" w:space="0" w:color="auto"/>
        <w:right w:val="none" w:sz="0" w:space="0" w:color="auto"/>
      </w:divBdr>
    </w:div>
    <w:div w:id="2005937974">
      <w:bodyDiv w:val="1"/>
      <w:marLeft w:val="0"/>
      <w:marRight w:val="0"/>
      <w:marTop w:val="0"/>
      <w:marBottom w:val="0"/>
      <w:divBdr>
        <w:top w:val="none" w:sz="0" w:space="0" w:color="auto"/>
        <w:left w:val="none" w:sz="0" w:space="0" w:color="auto"/>
        <w:bottom w:val="none" w:sz="0" w:space="0" w:color="auto"/>
        <w:right w:val="none" w:sz="0" w:space="0" w:color="auto"/>
      </w:divBdr>
    </w:div>
    <w:div w:id="2029286405">
      <w:bodyDiv w:val="1"/>
      <w:marLeft w:val="0"/>
      <w:marRight w:val="0"/>
      <w:marTop w:val="0"/>
      <w:marBottom w:val="0"/>
      <w:divBdr>
        <w:top w:val="none" w:sz="0" w:space="0" w:color="auto"/>
        <w:left w:val="none" w:sz="0" w:space="0" w:color="auto"/>
        <w:bottom w:val="none" w:sz="0" w:space="0" w:color="auto"/>
        <w:right w:val="none" w:sz="0" w:space="0" w:color="auto"/>
      </w:divBdr>
    </w:div>
    <w:div w:id="2142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1D28-4692-47DE-AD08-AD0978A8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2481</Words>
  <Characters>14142</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ms¯‹…wZ welqK gš¿Yvjq</vt:lpstr>
    </vt:vector>
  </TitlesOfParts>
  <Company>Toshiba</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ms¯‹…wZ welqK gš¿Yvjq</dc:title>
  <dc:creator>rahimab</dc:creator>
  <cp:lastModifiedBy>Abdul Hye Azad</cp:lastModifiedBy>
  <cp:revision>8</cp:revision>
  <cp:lastPrinted>2019-05-19T10:27:00Z</cp:lastPrinted>
  <dcterms:created xsi:type="dcterms:W3CDTF">2019-06-07T09:34:00Z</dcterms:created>
  <dcterms:modified xsi:type="dcterms:W3CDTF">2020-10-22T04:08:00Z</dcterms:modified>
</cp:coreProperties>
</file>