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0C51AC" w:rsidRPr="003B65B0" w14:paraId="6B80172D" w14:textId="77777777" w:rsidTr="000C51AC">
        <w:trPr>
          <w:jc w:val="center"/>
        </w:trPr>
        <w:tc>
          <w:tcPr>
            <w:tcW w:w="8325" w:type="dxa"/>
            <w:shd w:val="clear" w:color="auto" w:fill="D6E3BC" w:themeFill="accent3" w:themeFillTint="66"/>
            <w:hideMark/>
          </w:tcPr>
          <w:p w14:paraId="7A9DEAB7" w14:textId="77777777" w:rsidR="000C51AC" w:rsidRPr="003B65B0" w:rsidRDefault="000C51AC">
            <w:pPr>
              <w:spacing w:before="120" w:after="120"/>
              <w:jc w:val="center"/>
              <w:rPr>
                <w:rFonts w:cs="Calibri"/>
                <w:b/>
                <w:bCs/>
                <w:sz w:val="28"/>
                <w:szCs w:val="28"/>
                <w:lang w:bidi="bn-IN"/>
              </w:rPr>
            </w:pPr>
            <w:r w:rsidRPr="003B65B0">
              <w:rPr>
                <w:rFonts w:cs="Calibri"/>
                <w:b/>
                <w:bCs/>
                <w:sz w:val="28"/>
                <w:szCs w:val="28"/>
                <w:lang w:bidi="bn-IN"/>
              </w:rPr>
              <w:t>Chapter-35</w:t>
            </w:r>
          </w:p>
          <w:p w14:paraId="1742749B" w14:textId="77777777" w:rsidR="000C51AC" w:rsidRPr="003B65B0" w:rsidRDefault="000C51AC">
            <w:pPr>
              <w:spacing w:before="120" w:after="120"/>
              <w:jc w:val="center"/>
              <w:rPr>
                <w:rFonts w:cs="Calibri"/>
                <w:b/>
                <w:bCs/>
                <w:lang w:bidi="bn-IN"/>
              </w:rPr>
            </w:pPr>
            <w:r w:rsidRPr="003B65B0">
              <w:rPr>
                <w:rFonts w:cs="Calibri"/>
                <w:b/>
                <w:sz w:val="28"/>
                <w:szCs w:val="28"/>
              </w:rPr>
              <w:t>Ministry of Environment, Forest and Climate Change</w:t>
            </w:r>
          </w:p>
        </w:tc>
      </w:tr>
    </w:tbl>
    <w:p w14:paraId="2C061462" w14:textId="77777777" w:rsidR="00E67888" w:rsidRPr="003B65B0" w:rsidRDefault="00E67888" w:rsidP="000B487D">
      <w:pPr>
        <w:spacing w:before="120" w:after="120"/>
        <w:ind w:left="720" w:hanging="720"/>
        <w:rPr>
          <w:rFonts w:cs="Calibri"/>
          <w:b/>
        </w:rPr>
      </w:pPr>
      <w:r w:rsidRPr="003B65B0">
        <w:rPr>
          <w:rFonts w:cs="Calibri"/>
          <w:b/>
        </w:rPr>
        <w:t>1.0</w:t>
      </w:r>
      <w:r w:rsidRPr="003B65B0">
        <w:rPr>
          <w:rFonts w:cs="Calibri"/>
          <w:b/>
        </w:rPr>
        <w:tab/>
        <w:t>Introduction</w:t>
      </w:r>
    </w:p>
    <w:p w14:paraId="0048B0F9" w14:textId="77777777" w:rsidR="00373E83" w:rsidRPr="003B65B0" w:rsidRDefault="00E67888" w:rsidP="00373E83">
      <w:pPr>
        <w:spacing w:before="120" w:after="120"/>
        <w:ind w:left="720" w:right="44" w:hanging="720"/>
        <w:jc w:val="both"/>
      </w:pPr>
      <w:permStart w:id="1853625928" w:edGrp="everyone"/>
      <w:r w:rsidRPr="003B65B0">
        <w:rPr>
          <w:rFonts w:cs="Calibri"/>
        </w:rPr>
        <w:t>1.1</w:t>
      </w:r>
      <w:r w:rsidRPr="003B65B0">
        <w:rPr>
          <w:rFonts w:cs="Calibri"/>
          <w:b/>
        </w:rPr>
        <w:tab/>
      </w:r>
      <w:r w:rsidR="00373E83" w:rsidRPr="003B65B0">
        <w:t xml:space="preserve">The Ministry of Environment, Forest and Climate Change (MOEFCC) is working to increase adaptation and mitigation capacity of the country to build resilience against climate change impact and climate change induced disasters and aiming to ensure a sustainable environment for the present and future generations of the country. </w:t>
      </w:r>
    </w:p>
    <w:p w14:paraId="7FB9EADD" w14:textId="77777777" w:rsidR="00373E83" w:rsidRPr="003B65B0" w:rsidRDefault="00D4703F" w:rsidP="00373E83">
      <w:pPr>
        <w:spacing w:before="120" w:after="120"/>
        <w:ind w:left="720" w:hanging="720"/>
        <w:jc w:val="both"/>
      </w:pPr>
      <w:r w:rsidRPr="003B65B0">
        <w:rPr>
          <w:rFonts w:cs="Courier New"/>
        </w:rPr>
        <w:t>1.2</w:t>
      </w:r>
      <w:r w:rsidRPr="003B65B0">
        <w:rPr>
          <w:rFonts w:cs="Courier New"/>
        </w:rPr>
        <w:tab/>
      </w:r>
      <w:r w:rsidR="00373E83" w:rsidRPr="003B65B0">
        <w:t>The ministry has been working for the implementation of present government's election manifesto, Vision 2021, Delta Plan 2100,</w:t>
      </w:r>
      <w:r w:rsidR="00AD312B">
        <w:t xml:space="preserve"> 7</w:t>
      </w:r>
      <w:r w:rsidR="00AD312B" w:rsidRPr="00AD312B">
        <w:rPr>
          <w:vertAlign w:val="superscript"/>
        </w:rPr>
        <w:t>th</w:t>
      </w:r>
      <w:r w:rsidR="00AD312B">
        <w:t xml:space="preserve"> Five Year Plan,</w:t>
      </w:r>
      <w:r w:rsidR="00373E83" w:rsidRPr="003B65B0">
        <w:t xml:space="preserve"> and directives of the Honorable Prime Minister. To ensure environmental sustainability MOEFCC has undertaken different programs and projects, especially in implementing goals 6, 12, 13, 14 and 15 in order to achieve</w:t>
      </w:r>
      <w:r w:rsidR="00806E72" w:rsidRPr="003B65B0">
        <w:t xml:space="preserve"> </w:t>
      </w:r>
      <w:r w:rsidR="00373E83" w:rsidRPr="003B65B0">
        <w:t xml:space="preserve">Sustainable Development Goals (SDGs) of our country. Activities such as reduction of the climate change risk, conservation of forest, environmental protection are directly related with Ministry of Environment, Forest and Climate Change. On the basis of the existing policies, rules and regulations Ministry of Environment, Forest and Climate Change has been working extensively along with the concerned stake holders for achieving sustainable economic development. </w:t>
      </w:r>
    </w:p>
    <w:p w14:paraId="1A741926" w14:textId="77777777" w:rsidR="00E67888" w:rsidRPr="003B65B0" w:rsidRDefault="00912129" w:rsidP="00373E83">
      <w:pPr>
        <w:ind w:left="720" w:hanging="720"/>
        <w:jc w:val="both"/>
      </w:pPr>
      <w:r w:rsidRPr="003B65B0">
        <w:rPr>
          <w:rFonts w:cs="Calibri"/>
        </w:rPr>
        <w:t>1.3</w:t>
      </w:r>
      <w:r w:rsidR="00E67888" w:rsidRPr="003B65B0">
        <w:rPr>
          <w:rFonts w:cs="Calibri"/>
        </w:rPr>
        <w:tab/>
      </w:r>
      <w:r w:rsidR="00373E83" w:rsidRPr="003B65B0">
        <w:t>Government has introduced article 18A in the Constitution of Bangladesh to ensure balance between environment, biodiversity and as well as importance of forest resources for development of socio-economic conditions.</w:t>
      </w:r>
    </w:p>
    <w:permEnd w:id="1853625928"/>
    <w:p w14:paraId="72F58837" w14:textId="77777777" w:rsidR="00E67888" w:rsidRPr="003B65B0" w:rsidRDefault="00E67888" w:rsidP="000B487D">
      <w:pPr>
        <w:spacing w:before="120" w:after="120"/>
        <w:ind w:left="720" w:hanging="720"/>
        <w:jc w:val="both"/>
        <w:rPr>
          <w:rFonts w:cs="Calibri"/>
        </w:rPr>
      </w:pPr>
      <w:r w:rsidRPr="003B65B0">
        <w:rPr>
          <w:rFonts w:cs="Calibri"/>
          <w:b/>
        </w:rPr>
        <w:t>2.0</w:t>
      </w:r>
      <w:r w:rsidRPr="003B65B0">
        <w:rPr>
          <w:rFonts w:cs="Calibri"/>
          <w:b/>
        </w:rPr>
        <w:tab/>
      </w:r>
      <w:r w:rsidRPr="003B65B0">
        <w:rPr>
          <w:rFonts w:cs="Calibri"/>
          <w:b/>
          <w:bCs/>
        </w:rPr>
        <w:t>Major Functions of the Ministry</w:t>
      </w:r>
    </w:p>
    <w:p w14:paraId="507795C6" w14:textId="77777777" w:rsidR="00373E83" w:rsidRPr="003B65B0" w:rsidRDefault="00373E83" w:rsidP="00806E72">
      <w:pPr>
        <w:pStyle w:val="ListParagraph"/>
        <w:numPr>
          <w:ilvl w:val="0"/>
          <w:numId w:val="44"/>
        </w:numPr>
        <w:spacing w:before="120" w:after="120" w:line="288" w:lineRule="auto"/>
        <w:ind w:left="1080"/>
        <w:jc w:val="both"/>
        <w:rPr>
          <w:bCs/>
        </w:rPr>
      </w:pPr>
      <w:permStart w:id="1174951059" w:edGrp="everyone"/>
      <w:r w:rsidRPr="003B65B0">
        <w:rPr>
          <w:bCs/>
        </w:rPr>
        <w:t xml:space="preserve">Conservation </w:t>
      </w:r>
      <w:r w:rsidR="00320BBE" w:rsidRPr="003B65B0">
        <w:rPr>
          <w:bCs/>
        </w:rPr>
        <w:t>and</w:t>
      </w:r>
      <w:r w:rsidRPr="003B65B0">
        <w:rPr>
          <w:bCs/>
        </w:rPr>
        <w:t xml:space="preserve"> improvement of the e</w:t>
      </w:r>
      <w:r w:rsidR="00320BBE" w:rsidRPr="003B65B0">
        <w:rPr>
          <w:bCs/>
        </w:rPr>
        <w:t>nvironment</w:t>
      </w:r>
      <w:r w:rsidR="00161695" w:rsidRPr="003B65B0">
        <w:rPr>
          <w:bCs/>
        </w:rPr>
        <w:t>,</w:t>
      </w:r>
      <w:r w:rsidRPr="003B65B0">
        <w:rPr>
          <w:bCs/>
        </w:rPr>
        <w:t xml:space="preserve"> control of environmental </w:t>
      </w:r>
      <w:proofErr w:type="gramStart"/>
      <w:r w:rsidRPr="003B65B0">
        <w:rPr>
          <w:bCs/>
        </w:rPr>
        <w:t>pollution(</w:t>
      </w:r>
      <w:proofErr w:type="gramEnd"/>
      <w:r w:rsidRPr="003B65B0">
        <w:rPr>
          <w:bCs/>
        </w:rPr>
        <w:t>Air,</w:t>
      </w:r>
      <w:r w:rsidR="00806E72" w:rsidRPr="003B65B0">
        <w:rPr>
          <w:bCs/>
        </w:rPr>
        <w:t xml:space="preserve"> </w:t>
      </w:r>
      <w:r w:rsidRPr="003B65B0">
        <w:rPr>
          <w:bCs/>
        </w:rPr>
        <w:t xml:space="preserve">Soil, Water </w:t>
      </w:r>
      <w:proofErr w:type="spellStart"/>
      <w:r w:rsidRPr="003B65B0">
        <w:rPr>
          <w:bCs/>
        </w:rPr>
        <w:t>etc</w:t>
      </w:r>
      <w:proofErr w:type="spellEnd"/>
      <w:r w:rsidRPr="003B65B0">
        <w:rPr>
          <w:bCs/>
        </w:rPr>
        <w:t>);</w:t>
      </w:r>
    </w:p>
    <w:p w14:paraId="16B9A712" w14:textId="77777777" w:rsidR="00373E83" w:rsidRPr="003B65B0" w:rsidRDefault="00373E83" w:rsidP="00806E72">
      <w:pPr>
        <w:pStyle w:val="ListParagraph"/>
        <w:numPr>
          <w:ilvl w:val="0"/>
          <w:numId w:val="44"/>
        </w:numPr>
        <w:spacing w:before="120" w:after="120" w:line="288" w:lineRule="auto"/>
        <w:ind w:left="1080"/>
        <w:jc w:val="both"/>
      </w:pPr>
      <w:r w:rsidRPr="003B65B0">
        <w:t>Plantation of trees, a forestation in newly accreted chars and implementation of social forestry;</w:t>
      </w:r>
      <w:r w:rsidR="00806E72" w:rsidRPr="003B65B0">
        <w:t xml:space="preserve"> </w:t>
      </w:r>
    </w:p>
    <w:p w14:paraId="6B4B24B8" w14:textId="77777777" w:rsidR="00373E83" w:rsidRPr="003B65B0" w:rsidRDefault="00373E83" w:rsidP="00806E72">
      <w:pPr>
        <w:pStyle w:val="ListParagraph"/>
        <w:numPr>
          <w:ilvl w:val="0"/>
          <w:numId w:val="44"/>
        </w:numPr>
        <w:spacing w:before="120" w:after="120" w:line="288" w:lineRule="auto"/>
        <w:ind w:left="1080"/>
        <w:jc w:val="both"/>
      </w:pPr>
      <w:r w:rsidRPr="003B65B0">
        <w:t xml:space="preserve">Conducting research and training relating to forestry, </w:t>
      </w:r>
      <w:r w:rsidRPr="003B65B0">
        <w:rPr>
          <w:lang w:val="en-GB"/>
        </w:rPr>
        <w:t xml:space="preserve">climate </w:t>
      </w:r>
      <w:r w:rsidRPr="003B65B0">
        <w:t>c</w:t>
      </w:r>
      <w:proofErr w:type="spellStart"/>
      <w:r w:rsidRPr="003B65B0">
        <w:rPr>
          <w:lang w:val="en-GB"/>
        </w:rPr>
        <w:t>hange</w:t>
      </w:r>
      <w:proofErr w:type="spellEnd"/>
      <w:r w:rsidRPr="003B65B0">
        <w:rPr>
          <w:lang w:val="en-GB"/>
        </w:rPr>
        <w:t xml:space="preserve"> </w:t>
      </w:r>
      <w:r w:rsidRPr="003B65B0">
        <w:t>and environmental issues;</w:t>
      </w:r>
    </w:p>
    <w:p w14:paraId="3CCC961D" w14:textId="77777777" w:rsidR="00373E83" w:rsidRPr="003B65B0" w:rsidRDefault="00373E83" w:rsidP="00806E72">
      <w:pPr>
        <w:pStyle w:val="ListParagraph"/>
        <w:numPr>
          <w:ilvl w:val="0"/>
          <w:numId w:val="44"/>
        </w:numPr>
        <w:spacing w:before="120" w:after="120" w:line="288" w:lineRule="auto"/>
        <w:ind w:left="1080"/>
        <w:jc w:val="both"/>
      </w:pPr>
      <w:r w:rsidRPr="003B65B0">
        <w:t>Conservation, expansion and development of forest resources, and preparation</w:t>
      </w:r>
      <w:r w:rsidR="00806E72" w:rsidRPr="003B65B0">
        <w:t xml:space="preserve"> </w:t>
      </w:r>
      <w:r w:rsidRPr="003B65B0">
        <w:t>of list of trees;</w:t>
      </w:r>
    </w:p>
    <w:p w14:paraId="0FA7A656" w14:textId="77777777" w:rsidR="00373E83" w:rsidRPr="003B65B0" w:rsidRDefault="00373E83" w:rsidP="00806E72">
      <w:pPr>
        <w:pStyle w:val="ListParagraph"/>
        <w:numPr>
          <w:ilvl w:val="0"/>
          <w:numId w:val="44"/>
        </w:numPr>
        <w:tabs>
          <w:tab w:val="left" w:pos="360"/>
        </w:tabs>
        <w:spacing w:before="120" w:after="120" w:line="288" w:lineRule="auto"/>
        <w:ind w:left="1080"/>
        <w:jc w:val="both"/>
      </w:pPr>
      <w:r w:rsidRPr="003B65B0">
        <w:t>Conservation of wild life and bio-diversity, expansion of eco-tourism and protected areas;</w:t>
      </w:r>
    </w:p>
    <w:p w14:paraId="2DA4F5E1" w14:textId="77777777" w:rsidR="00373E83" w:rsidRPr="003B65B0" w:rsidRDefault="00320BBE" w:rsidP="00806E72">
      <w:pPr>
        <w:pStyle w:val="ListParagraph"/>
        <w:numPr>
          <w:ilvl w:val="0"/>
          <w:numId w:val="44"/>
        </w:numPr>
        <w:spacing w:before="120" w:after="120" w:line="288" w:lineRule="auto"/>
        <w:ind w:left="1080"/>
        <w:jc w:val="both"/>
      </w:pPr>
      <w:r w:rsidRPr="003B65B0">
        <w:lastRenderedPageBreak/>
        <w:t>Maintenance of the</w:t>
      </w:r>
      <w:r w:rsidR="00373E83" w:rsidRPr="003B65B0">
        <w:t xml:space="preserve"> botanical gardens and </w:t>
      </w:r>
      <w:r w:rsidRPr="003B65B0">
        <w:t xml:space="preserve">conservation </w:t>
      </w:r>
      <w:r w:rsidR="00373E83" w:rsidRPr="003B65B0">
        <w:t>gene pool; conducting surveys to identify and conserve the plant species;</w:t>
      </w:r>
    </w:p>
    <w:p w14:paraId="2C797AE7" w14:textId="77777777" w:rsidR="00716116" w:rsidRPr="003B65B0" w:rsidRDefault="00D70897" w:rsidP="00806E72">
      <w:pPr>
        <w:pStyle w:val="ListParagraph"/>
        <w:numPr>
          <w:ilvl w:val="0"/>
          <w:numId w:val="44"/>
        </w:numPr>
        <w:spacing w:before="120" w:after="120" w:line="288" w:lineRule="auto"/>
        <w:ind w:left="1080"/>
        <w:jc w:val="both"/>
      </w:pPr>
      <w:r w:rsidRPr="003B65B0">
        <w:t xml:space="preserve">Extraction of forest resources, </w:t>
      </w:r>
      <w:r w:rsidR="00716116" w:rsidRPr="003B65B0">
        <w:t>establishment of forest resource-based industries and marketing of the products of those industries;</w:t>
      </w:r>
    </w:p>
    <w:p w14:paraId="4B6CB24E" w14:textId="77777777" w:rsidR="00373E83" w:rsidRPr="003B65B0" w:rsidRDefault="00373E83" w:rsidP="00806E72">
      <w:pPr>
        <w:pStyle w:val="ListParagraph"/>
        <w:numPr>
          <w:ilvl w:val="0"/>
          <w:numId w:val="44"/>
        </w:numPr>
        <w:spacing w:before="120" w:after="120" w:line="288" w:lineRule="auto"/>
        <w:ind w:left="1080"/>
        <w:jc w:val="both"/>
      </w:pPr>
      <w:r w:rsidRPr="003B65B0">
        <w:t>Adaptation and implementation of appropriate clauses contained in different regional and international conventions, agreements, and protocols relating to environment, forestry and wild life;</w:t>
      </w:r>
    </w:p>
    <w:permEnd w:id="1174951059"/>
    <w:p w14:paraId="240131A1" w14:textId="77777777" w:rsidR="00E67888" w:rsidRPr="003B65B0" w:rsidRDefault="00E67888" w:rsidP="000B487D">
      <w:pPr>
        <w:spacing w:before="120" w:after="120"/>
        <w:ind w:left="720" w:hanging="720"/>
        <w:jc w:val="both"/>
        <w:rPr>
          <w:rFonts w:cs="Calibri"/>
          <w:b/>
        </w:rPr>
      </w:pPr>
      <w:r w:rsidRPr="003B65B0">
        <w:rPr>
          <w:rFonts w:cs="Calibri"/>
          <w:b/>
        </w:rPr>
        <w:t>3.0</w:t>
      </w:r>
      <w:r w:rsidRPr="003B65B0">
        <w:rPr>
          <w:rFonts w:cs="Calibri"/>
          <w:b/>
        </w:rPr>
        <w:tab/>
        <w:t xml:space="preserve">Strategic objectives of the Ministry </w:t>
      </w:r>
      <w:r w:rsidR="008B361C" w:rsidRPr="003B65B0">
        <w:rPr>
          <w:rFonts w:cs="Calibri"/>
          <w:b/>
        </w:rPr>
        <w:t>with</w:t>
      </w:r>
      <w:r w:rsidR="00806E72" w:rsidRPr="003B65B0">
        <w:rPr>
          <w:rFonts w:cs="Calibri"/>
          <w:b/>
        </w:rPr>
        <w:t xml:space="preserve"> </w:t>
      </w:r>
      <w:r w:rsidRPr="003B65B0">
        <w:rPr>
          <w:rFonts w:cs="Calibri"/>
          <w:b/>
        </w:rPr>
        <w:t xml:space="preserve">Relevance </w:t>
      </w:r>
      <w:r w:rsidR="008B361C" w:rsidRPr="003B65B0">
        <w:rPr>
          <w:rFonts w:cs="Calibri"/>
          <w:b/>
        </w:rPr>
        <w:t>to</w:t>
      </w:r>
      <w:r w:rsidRPr="003B65B0">
        <w:rPr>
          <w:rFonts w:cs="Calibri"/>
          <w:b/>
        </w:rPr>
        <w:t xml:space="preserve"> Women’s </w:t>
      </w:r>
      <w:r w:rsidR="008B361C" w:rsidRPr="003B65B0">
        <w:rPr>
          <w:rFonts w:cs="Calibri"/>
          <w:b/>
        </w:rPr>
        <w:t>Development</w:t>
      </w:r>
    </w:p>
    <w:p w14:paraId="5CD9B86A" w14:textId="77777777" w:rsidR="007C6389" w:rsidRPr="00362503" w:rsidRDefault="00E46AE7" w:rsidP="00362503">
      <w:pPr>
        <w:spacing w:before="120" w:after="120" w:line="300" w:lineRule="auto"/>
        <w:ind w:left="720" w:hanging="720"/>
        <w:jc w:val="both"/>
        <w:rPr>
          <w:rFonts w:cs="Calibri"/>
          <w:b/>
        </w:rPr>
      </w:pPr>
      <w:permStart w:id="409168132" w:edGrp="everyone"/>
      <w:r w:rsidRPr="00362503">
        <w:rPr>
          <w:rFonts w:cs="Calibri"/>
          <w:b/>
          <w:lang w:val="en-GB"/>
        </w:rPr>
        <w:t>3.1</w:t>
      </w:r>
      <w:r w:rsidRPr="00362503">
        <w:rPr>
          <w:rFonts w:cs="Calibri"/>
          <w:b/>
          <w:lang w:val="en-GB"/>
        </w:rPr>
        <w:tab/>
      </w:r>
      <w:r w:rsidR="00E67888" w:rsidRPr="00362503">
        <w:rPr>
          <w:rFonts w:cs="Calibri"/>
          <w:b/>
          <w:lang w:val="en-GB"/>
        </w:rPr>
        <w:t>Mitigating the adverse effects of climate change:</w:t>
      </w:r>
      <w:r w:rsidR="00806E72" w:rsidRPr="00362503">
        <w:rPr>
          <w:rFonts w:cs="Calibri"/>
          <w:b/>
          <w:lang w:val="en-GB"/>
        </w:rPr>
        <w:t xml:space="preserve"> </w:t>
      </w:r>
      <w:r w:rsidR="00E620D5" w:rsidRPr="00362503">
        <w:t>Climate change adversely affect agriculture and water resources which make women particularly vulnerable. Adaptation and mitigation programs have been taken by the MOEFCC to address climate vulnerabilities and to reduce the risk of health hazards of women. Women as a group are becoming more resilient due to these programs. Women are also getting more employment opportunities as they have been included in technician’s training program on reducing gas emissions from refrigeration in order to protect ozone layer depletion. Bangladesh Climate Change Strategy and Action Plan (BCCSAP), 2009</w:t>
      </w:r>
      <w:r w:rsidR="00E620D5" w:rsidRPr="00362503">
        <w:rPr>
          <w:bCs/>
          <w:kern w:val="24"/>
        </w:rPr>
        <w:t xml:space="preserve"> is built on six </w:t>
      </w:r>
      <w:r w:rsidR="00E620D5" w:rsidRPr="00362503">
        <w:t>thematic area, among these the first area is food security, social protection and health security. It has been made mandatory to mention the projects outcome on the welfare of women and children projects.</w:t>
      </w:r>
    </w:p>
    <w:p w14:paraId="2784ACED" w14:textId="77777777" w:rsidR="007C6389" w:rsidRPr="00362503" w:rsidRDefault="00E46AE7" w:rsidP="00362503">
      <w:pPr>
        <w:spacing w:before="120" w:after="120" w:line="300" w:lineRule="auto"/>
        <w:ind w:left="720" w:hanging="720"/>
        <w:jc w:val="both"/>
        <w:rPr>
          <w:rFonts w:cs="Calibri"/>
        </w:rPr>
      </w:pPr>
      <w:r w:rsidRPr="00362503">
        <w:rPr>
          <w:rFonts w:cs="Calibri"/>
          <w:b/>
        </w:rPr>
        <w:t>3.2</w:t>
      </w:r>
      <w:r w:rsidRPr="00362503">
        <w:rPr>
          <w:rFonts w:cs="Calibri"/>
          <w:b/>
        </w:rPr>
        <w:tab/>
      </w:r>
      <w:r w:rsidR="00E67888" w:rsidRPr="00362503">
        <w:rPr>
          <w:rFonts w:cs="Calibri"/>
          <w:b/>
        </w:rPr>
        <w:t>Conservation and sustainable management of forest resources:</w:t>
      </w:r>
      <w:r w:rsidR="00806E72" w:rsidRPr="00362503">
        <w:rPr>
          <w:rFonts w:cs="Calibri"/>
          <w:b/>
        </w:rPr>
        <w:t xml:space="preserve"> </w:t>
      </w:r>
      <w:r w:rsidR="00E620D5" w:rsidRPr="00362503">
        <w:t>Women get opp</w:t>
      </w:r>
      <w:r w:rsidR="00320BBE" w:rsidRPr="00362503">
        <w:t>ortu</w:t>
      </w:r>
      <w:r w:rsidR="00AD312B" w:rsidRPr="00362503">
        <w:t>nities for self-employment/</w:t>
      </w:r>
      <w:proofErr w:type="spellStart"/>
      <w:r w:rsidR="00AD312B" w:rsidRPr="00362503">
        <w:t xml:space="preserve">self </w:t>
      </w:r>
      <w:r w:rsidR="00320BBE" w:rsidRPr="00362503">
        <w:t>esteemed</w:t>
      </w:r>
      <w:proofErr w:type="spellEnd"/>
      <w:r w:rsidR="00320BBE" w:rsidRPr="00362503">
        <w:t>/</w:t>
      </w:r>
      <w:r w:rsidR="00E620D5" w:rsidRPr="00362503">
        <w:t xml:space="preserve">empowerment, income generation, as they get involved in participatory plantation and training, distribution of different fruits, wood and medicinal saplings for homestead gardening. As a </w:t>
      </w:r>
      <w:proofErr w:type="gramStart"/>
      <w:r w:rsidR="00E620D5" w:rsidRPr="00362503">
        <w:t>result</w:t>
      </w:r>
      <w:proofErr w:type="gramEnd"/>
      <w:r w:rsidR="00E620D5" w:rsidRPr="00362503">
        <w:t xml:space="preserve"> women are getting empowered along with being socially recognized.</w:t>
      </w:r>
    </w:p>
    <w:p w14:paraId="27EAC196" w14:textId="77777777" w:rsidR="00E620D5" w:rsidRPr="00362503" w:rsidRDefault="00E46AE7" w:rsidP="00362503">
      <w:pPr>
        <w:spacing w:before="120" w:after="120" w:line="300" w:lineRule="auto"/>
        <w:ind w:left="720" w:hanging="720"/>
        <w:jc w:val="both"/>
      </w:pPr>
      <w:r w:rsidRPr="00362503">
        <w:rPr>
          <w:rFonts w:cs="Calibri"/>
          <w:b/>
        </w:rPr>
        <w:t>3.3</w:t>
      </w:r>
      <w:r w:rsidRPr="00362503">
        <w:rPr>
          <w:rFonts w:cs="Calibri"/>
          <w:b/>
        </w:rPr>
        <w:tab/>
      </w:r>
      <w:r w:rsidR="00E67888" w:rsidRPr="00362503">
        <w:rPr>
          <w:rFonts w:cs="Calibri"/>
          <w:b/>
        </w:rPr>
        <w:t>Control of Pollution:</w:t>
      </w:r>
      <w:r w:rsidR="00806E72" w:rsidRPr="00362503">
        <w:rPr>
          <w:rFonts w:cs="Calibri"/>
          <w:b/>
        </w:rPr>
        <w:t xml:space="preserve"> </w:t>
      </w:r>
      <w:r w:rsidR="00E620D5" w:rsidRPr="00362503">
        <w:rPr>
          <w:bCs/>
        </w:rPr>
        <w:t>Women represent</w:t>
      </w:r>
      <w:r w:rsidR="00E620D5" w:rsidRPr="00362503">
        <w:rPr>
          <w:b/>
        </w:rPr>
        <w:t xml:space="preserve"> </w:t>
      </w:r>
      <w:r w:rsidR="00E620D5" w:rsidRPr="00362503">
        <w:t>50 percent population of Bangladesh. Government interventions to control pollutions has a positive impact on women’s health particularly on protection of reproductive health.</w:t>
      </w:r>
    </w:p>
    <w:p w14:paraId="741167E3" w14:textId="77777777" w:rsidR="00E620D5" w:rsidRPr="00362503" w:rsidRDefault="00E46AE7" w:rsidP="00362503">
      <w:pPr>
        <w:pStyle w:val="Body"/>
        <w:shd w:val="clear" w:color="auto" w:fill="FFFFFF"/>
        <w:spacing w:before="120" w:after="120" w:line="300" w:lineRule="auto"/>
        <w:ind w:left="720" w:hanging="810"/>
        <w:jc w:val="both"/>
        <w:rPr>
          <w:rFonts w:ascii="Calibri" w:eastAsia="Times New Roman" w:hAnsi="Calibri" w:cs="Times New Roman"/>
          <w:color w:val="auto"/>
          <w:sz w:val="22"/>
          <w:szCs w:val="22"/>
          <w:bdr w:val="none" w:sz="0" w:space="0" w:color="auto"/>
        </w:rPr>
      </w:pPr>
      <w:r w:rsidRPr="00362503">
        <w:rPr>
          <w:rFonts w:ascii="Calibri" w:hAnsi="Calibri" w:cs="Calibri"/>
          <w:b/>
          <w:sz w:val="22"/>
          <w:szCs w:val="22"/>
        </w:rPr>
        <w:t>3.4</w:t>
      </w:r>
      <w:r w:rsidRPr="00362503">
        <w:rPr>
          <w:rFonts w:ascii="Calibri" w:hAnsi="Calibri" w:cs="Calibri"/>
          <w:b/>
          <w:sz w:val="22"/>
          <w:szCs w:val="22"/>
        </w:rPr>
        <w:tab/>
      </w:r>
      <w:r w:rsidR="00E67888" w:rsidRPr="00362503">
        <w:rPr>
          <w:rFonts w:ascii="Calibri" w:eastAsia="Times New Roman" w:hAnsi="Calibri" w:cs="Calibri"/>
          <w:b/>
          <w:color w:val="auto"/>
          <w:sz w:val="22"/>
          <w:szCs w:val="22"/>
          <w:bdr w:val="none" w:sz="0" w:space="0" w:color="auto"/>
        </w:rPr>
        <w:t xml:space="preserve">Conservation of </w:t>
      </w:r>
      <w:r w:rsidR="00320BBE" w:rsidRPr="00362503">
        <w:rPr>
          <w:rFonts w:ascii="Calibri" w:eastAsia="Times New Roman" w:hAnsi="Calibri" w:cs="Calibri"/>
          <w:b/>
          <w:color w:val="auto"/>
          <w:sz w:val="22"/>
          <w:szCs w:val="22"/>
          <w:bdr w:val="none" w:sz="0" w:space="0" w:color="auto"/>
        </w:rPr>
        <w:t xml:space="preserve">eco-biology and </w:t>
      </w:r>
      <w:r w:rsidR="00E67888" w:rsidRPr="00362503">
        <w:rPr>
          <w:rFonts w:ascii="Calibri" w:eastAsia="Times New Roman" w:hAnsi="Calibri" w:cs="Calibri"/>
          <w:b/>
          <w:color w:val="auto"/>
          <w:sz w:val="22"/>
          <w:szCs w:val="22"/>
          <w:bdr w:val="none" w:sz="0" w:space="0" w:color="auto"/>
        </w:rPr>
        <w:t>biodiversity</w:t>
      </w:r>
      <w:r w:rsidR="00E67888" w:rsidRPr="00362503">
        <w:rPr>
          <w:rFonts w:ascii="Calibri" w:hAnsi="Calibri" w:cs="Calibri"/>
          <w:b/>
          <w:sz w:val="22"/>
          <w:szCs w:val="22"/>
        </w:rPr>
        <w:t>:</w:t>
      </w:r>
      <w:r w:rsidR="00806E72" w:rsidRPr="00362503">
        <w:rPr>
          <w:rFonts w:ascii="Calibri" w:hAnsi="Calibri" w:cs="Calibri"/>
          <w:b/>
          <w:sz w:val="22"/>
          <w:szCs w:val="22"/>
        </w:rPr>
        <w:t xml:space="preserve"> </w:t>
      </w:r>
      <w:r w:rsidR="00E620D5" w:rsidRPr="00362503">
        <w:rPr>
          <w:rFonts w:ascii="Calibri" w:eastAsia="Times New Roman" w:hAnsi="Calibri" w:cs="Times New Roman"/>
          <w:color w:val="auto"/>
          <w:sz w:val="22"/>
          <w:szCs w:val="22"/>
          <w:bdr w:val="none" w:sz="0" w:space="0" w:color="auto"/>
        </w:rPr>
        <w:t>In the participatory biodiversity preservation activities, 30% is reserved for women in Village Conservation Forum which is established through Co-Management System in protected areas. There is also a provision for women participation reserved by 50% in the People</w:t>
      </w:r>
      <w:r w:rsidR="00320BBE" w:rsidRPr="00362503">
        <w:rPr>
          <w:rFonts w:ascii="Calibri" w:eastAsia="Times New Roman" w:hAnsi="Calibri" w:cs="Times New Roman"/>
          <w:color w:val="auto"/>
          <w:sz w:val="22"/>
          <w:szCs w:val="22"/>
          <w:bdr w:val="none" w:sz="0" w:space="0" w:color="auto"/>
        </w:rPr>
        <w:t>’</w:t>
      </w:r>
      <w:r w:rsidR="00E620D5" w:rsidRPr="00362503">
        <w:rPr>
          <w:rFonts w:ascii="Calibri" w:eastAsia="Times New Roman" w:hAnsi="Calibri" w:cs="Times New Roman"/>
          <w:color w:val="auto"/>
          <w:sz w:val="22"/>
          <w:szCs w:val="22"/>
          <w:bdr w:val="none" w:sz="0" w:space="0" w:color="auto"/>
        </w:rPr>
        <w:t>s Forum. These initiatives are augmenting their income and promoting their social status.</w:t>
      </w:r>
    </w:p>
    <w:permEnd w:id="409168132"/>
    <w:p w14:paraId="5ACB6BD8" w14:textId="77777777" w:rsidR="00E67888" w:rsidRPr="003B65B0" w:rsidRDefault="00320BBE" w:rsidP="00320BBE">
      <w:pPr>
        <w:spacing w:before="120" w:after="120"/>
        <w:jc w:val="both"/>
        <w:rPr>
          <w:rFonts w:cs="Calibri"/>
          <w:b/>
        </w:rPr>
      </w:pPr>
      <w:r w:rsidRPr="003B65B0">
        <w:rPr>
          <w:rFonts w:cs="Calibri"/>
          <w:b/>
          <w:lang w:val="en-GB"/>
        </w:rPr>
        <w:t>4.0</w:t>
      </w:r>
      <w:r w:rsidRPr="003B65B0">
        <w:rPr>
          <w:rFonts w:cs="Calibri"/>
          <w:b/>
          <w:lang w:val="en-GB"/>
        </w:rPr>
        <w:tab/>
      </w:r>
      <w:r w:rsidR="00E67888" w:rsidRPr="003B65B0">
        <w:rPr>
          <w:rFonts w:cs="Calibri"/>
          <w:b/>
          <w:lang w:val="en-GB"/>
        </w:rPr>
        <w:t>Roles and Responsibilities of the Ministry for Women’s Advancement and Rights</w:t>
      </w:r>
    </w:p>
    <w:p w14:paraId="48F52B63" w14:textId="77777777" w:rsidR="00FD1AA9" w:rsidRPr="003B65B0" w:rsidRDefault="007D21B1" w:rsidP="00FD1AA9">
      <w:pPr>
        <w:spacing w:before="120" w:after="120" w:line="288" w:lineRule="auto"/>
        <w:ind w:left="720" w:hanging="720"/>
        <w:jc w:val="both"/>
        <w:rPr>
          <w:rFonts w:eastAsia="Nikosh"/>
        </w:rPr>
      </w:pPr>
      <w:permStart w:id="1021858148" w:edGrp="everyone"/>
      <w:r w:rsidRPr="003B65B0">
        <w:rPr>
          <w:rFonts w:cs="Calibri"/>
          <w:bCs/>
        </w:rPr>
        <w:t>4.1</w:t>
      </w:r>
      <w:r w:rsidRPr="003B65B0">
        <w:rPr>
          <w:rFonts w:cs="Calibri"/>
          <w:bCs/>
        </w:rPr>
        <w:tab/>
      </w:r>
      <w:r w:rsidR="00E620D5" w:rsidRPr="003B65B0">
        <w:t xml:space="preserve">To face the challenges of climate change, government is updating Bangladesh Climate Change Strategy and Action Plan, 2009, Government has created the </w:t>
      </w:r>
      <w:r w:rsidR="00E620D5" w:rsidRPr="003B65B0">
        <w:lastRenderedPageBreak/>
        <w:t>Bangladesh Climate Change Trust Fund (BCCTF) with own financing for implementing BCCSAP,</w:t>
      </w:r>
      <w:r w:rsidR="00806E72" w:rsidRPr="003B65B0">
        <w:t xml:space="preserve"> </w:t>
      </w:r>
      <w:r w:rsidR="00E620D5" w:rsidRPr="003B65B0">
        <w:t>2009 and Bangladesh Climate Change Trust Fund, 2010. First thematic area of BCCSAP 2009 is food security, social protection and health security, where women’s related programs are included. A project named “</w:t>
      </w:r>
      <w:r w:rsidR="00E620D5" w:rsidRPr="003B65B0">
        <w:rPr>
          <w:rFonts w:eastAsia="Nikosh"/>
        </w:rPr>
        <w:t xml:space="preserve">Supply of safe drinking water and social protection for women and children living in vulnerable situation due to environmental hazards” at cost 300 lakhs taka has been implemented. Another </w:t>
      </w:r>
      <w:r w:rsidR="00E620D5" w:rsidRPr="003B65B0">
        <w:t>project named</w:t>
      </w:r>
      <w:r w:rsidR="00E620D5" w:rsidRPr="003B65B0">
        <w:rPr>
          <w:rFonts w:eastAsia="Nikosh"/>
        </w:rPr>
        <w:t xml:space="preserve"> “Social protection of women and children living in disaster prone areas due to climate change”, is implemented at the cost of 5</w:t>
      </w:r>
      <w:r w:rsidR="00AD312B">
        <w:rPr>
          <w:rFonts w:eastAsia="Nikosh"/>
        </w:rPr>
        <w:t>00</w:t>
      </w:r>
      <w:r w:rsidR="00E620D5" w:rsidRPr="003B65B0">
        <w:rPr>
          <w:rFonts w:eastAsia="Nikosh"/>
        </w:rPr>
        <w:t xml:space="preserve"> lakhs taka </w:t>
      </w:r>
      <w:r w:rsidR="00690185">
        <w:rPr>
          <w:rFonts w:eastAsia="Nikosh"/>
        </w:rPr>
        <w:t>by</w:t>
      </w:r>
      <w:r w:rsidR="00E620D5" w:rsidRPr="003B65B0">
        <w:rPr>
          <w:rFonts w:eastAsia="Nikosh"/>
        </w:rPr>
        <w:t xml:space="preserve"> the Department of Women and Children Affairs under in the same thematic area. By implementing </w:t>
      </w:r>
      <w:proofErr w:type="gramStart"/>
      <w:r w:rsidR="00E620D5" w:rsidRPr="003B65B0">
        <w:rPr>
          <w:rFonts w:eastAsia="Nikosh"/>
        </w:rPr>
        <w:t>these project</w:t>
      </w:r>
      <w:proofErr w:type="gramEnd"/>
      <w:r w:rsidR="00E620D5" w:rsidRPr="003B65B0">
        <w:rPr>
          <w:rFonts w:eastAsia="Nikosh"/>
        </w:rPr>
        <w:t>, health security of women and children of disaster prone area have been ensured through safe drinking water and social protection.</w:t>
      </w:r>
    </w:p>
    <w:p w14:paraId="008E60B7" w14:textId="77777777" w:rsidR="00FD1AA9" w:rsidRPr="003B65B0" w:rsidRDefault="00FD1AA9" w:rsidP="00FD1AA9">
      <w:pPr>
        <w:spacing w:before="120" w:after="120" w:line="288" w:lineRule="auto"/>
        <w:ind w:left="720" w:hanging="720"/>
        <w:jc w:val="both"/>
      </w:pPr>
      <w:r w:rsidRPr="003B65B0">
        <w:rPr>
          <w:rFonts w:eastAsia="Nikosh"/>
        </w:rPr>
        <w:t>4.2</w:t>
      </w:r>
      <w:r w:rsidRPr="003B65B0">
        <w:rPr>
          <w:rFonts w:eastAsia="Nikosh"/>
        </w:rPr>
        <w:tab/>
      </w:r>
      <w:r w:rsidR="00E620D5" w:rsidRPr="003B65B0">
        <w:t>Importance has also been given on creating employment opportunity for rural poor women through expansion of social forestation across the country which is aiming to mitigate impacts of carbon emission.</w:t>
      </w:r>
    </w:p>
    <w:p w14:paraId="71210799" w14:textId="77777777" w:rsidR="00FD1AA9" w:rsidRPr="003B65B0" w:rsidRDefault="00FD1AA9" w:rsidP="00FD1AA9">
      <w:pPr>
        <w:spacing w:before="120" w:after="120" w:line="288" w:lineRule="auto"/>
        <w:ind w:left="720" w:hanging="720"/>
        <w:jc w:val="both"/>
      </w:pPr>
      <w:r w:rsidRPr="003B65B0">
        <w:t>4.3</w:t>
      </w:r>
      <w:r w:rsidRPr="003B65B0">
        <w:tab/>
      </w:r>
      <w:r w:rsidR="00E620D5" w:rsidRPr="003B65B0">
        <w:t>Presently, there are 42 protected areas for conservation of bio-diversity and wildlife. In these participatory biodiversity protection activities 50 percent poor and destitute women’s representation have been ensured. Moreover, 30 percent women’s participation have also been ensured in the local planning and management committee of forest resources.</w:t>
      </w:r>
    </w:p>
    <w:p w14:paraId="1B2D5E7D" w14:textId="77777777" w:rsidR="00FD1AA9" w:rsidRPr="003B65B0" w:rsidRDefault="00FD1AA9" w:rsidP="00FD1AA9">
      <w:pPr>
        <w:spacing w:before="120" w:after="120" w:line="288" w:lineRule="auto"/>
        <w:ind w:left="720" w:hanging="720"/>
        <w:jc w:val="both"/>
      </w:pPr>
      <w:r w:rsidRPr="003B65B0">
        <w:t>4.4</w:t>
      </w:r>
      <w:r w:rsidRPr="003B65B0">
        <w:tab/>
      </w:r>
      <w:r w:rsidR="00E620D5" w:rsidRPr="003B65B0">
        <w:t>Woman participation in forest management committee has been ensured under the revised regulation on Social Afforestation Program 2010. Furthermore, initiatives have been taken to provide training on forest management and conservation of bio-diversity to the beneficiaries under the social afforestation program and people involved in co-management of reserved forests of which 40 percent are women.</w:t>
      </w:r>
      <w:r w:rsidRPr="003B65B0">
        <w:t xml:space="preserve"> These activities are </w:t>
      </w:r>
      <w:r w:rsidR="00E620D5" w:rsidRPr="003B65B0">
        <w:t>empowering women as well as getting recognition internationally.</w:t>
      </w:r>
    </w:p>
    <w:p w14:paraId="368EA1A0" w14:textId="77777777" w:rsidR="00FD1AA9" w:rsidRPr="003B65B0" w:rsidRDefault="00FD1AA9" w:rsidP="00FD1AA9">
      <w:pPr>
        <w:spacing w:before="120" w:after="120" w:line="288" w:lineRule="auto"/>
        <w:ind w:left="720" w:hanging="720"/>
        <w:jc w:val="both"/>
      </w:pPr>
      <w:r w:rsidRPr="003B65B0">
        <w:t>4.5</w:t>
      </w:r>
      <w:r w:rsidRPr="003B65B0">
        <w:tab/>
      </w:r>
      <w:r w:rsidR="00E620D5" w:rsidRPr="003B65B0">
        <w:t>It is expected that all these mitigating activities will have positive impacts on women and children’s health, especially will keep important role on reproductive health of women.</w:t>
      </w:r>
    </w:p>
    <w:p w14:paraId="18DB4427" w14:textId="77777777" w:rsidR="00E620D5" w:rsidRPr="003B65B0" w:rsidRDefault="00FD1AA9" w:rsidP="00FD1AA9">
      <w:pPr>
        <w:spacing w:before="120" w:after="120" w:line="288" w:lineRule="auto"/>
        <w:ind w:left="720" w:hanging="720"/>
        <w:jc w:val="both"/>
        <w:rPr>
          <w:rFonts w:cs="Calibri"/>
        </w:rPr>
      </w:pPr>
      <w:r w:rsidRPr="003B65B0">
        <w:t>4.6</w:t>
      </w:r>
      <w:r w:rsidRPr="003B65B0">
        <w:tab/>
      </w:r>
      <w:r w:rsidR="00E620D5" w:rsidRPr="003B65B0">
        <w:t>W</w:t>
      </w:r>
      <w:r w:rsidR="00690185">
        <w:t>omen are encouraged in afforest</w:t>
      </w:r>
      <w:r w:rsidR="00690185" w:rsidRPr="003B65B0">
        <w:t>ation</w:t>
      </w:r>
      <w:r w:rsidR="00E620D5" w:rsidRPr="003B65B0">
        <w:t xml:space="preserve"> and </w:t>
      </w:r>
      <w:proofErr w:type="gramStart"/>
      <w:r w:rsidR="00E620D5" w:rsidRPr="003B65B0">
        <w:t>research based</w:t>
      </w:r>
      <w:proofErr w:type="gramEnd"/>
      <w:r w:rsidR="00E620D5" w:rsidRPr="003B65B0">
        <w:t xml:space="preserve"> work. Women are given equal access to different agricultural inputs such as fertilizers</w:t>
      </w:r>
      <w:r w:rsidRPr="003B65B0">
        <w:t xml:space="preserve">, loans, education, </w:t>
      </w:r>
      <w:r w:rsidR="00E620D5" w:rsidRPr="003B65B0">
        <w:t>training, information, ownership of community forest land and its profit.</w:t>
      </w:r>
    </w:p>
    <w:permEnd w:id="1021858148"/>
    <w:p w14:paraId="2ED25B85" w14:textId="77777777" w:rsidR="003B65B0" w:rsidRPr="003B65B0" w:rsidRDefault="003B65B0">
      <w:pPr>
        <w:spacing w:after="0" w:line="240" w:lineRule="auto"/>
        <w:rPr>
          <w:rFonts w:cs="Calibri"/>
          <w:b/>
        </w:rPr>
      </w:pPr>
      <w:r w:rsidRPr="003B65B0">
        <w:rPr>
          <w:rFonts w:cs="Calibri"/>
          <w:b/>
        </w:rPr>
        <w:br w:type="page"/>
      </w:r>
    </w:p>
    <w:p w14:paraId="570DBE81" w14:textId="77777777" w:rsidR="00E67888" w:rsidRPr="003B65B0" w:rsidRDefault="00E67888" w:rsidP="000B487D">
      <w:pPr>
        <w:tabs>
          <w:tab w:val="left" w:pos="1710"/>
        </w:tabs>
        <w:spacing w:before="120" w:after="120"/>
        <w:ind w:left="720" w:hanging="720"/>
        <w:jc w:val="both"/>
        <w:rPr>
          <w:rFonts w:cs="Calibri"/>
          <w:b/>
        </w:rPr>
      </w:pPr>
      <w:r w:rsidRPr="003B65B0">
        <w:rPr>
          <w:rFonts w:cs="Calibri"/>
          <w:b/>
        </w:rPr>
        <w:lastRenderedPageBreak/>
        <w:t>5.0</w:t>
      </w:r>
      <w:r w:rsidRPr="003B65B0">
        <w:rPr>
          <w:rFonts w:cs="Calibri"/>
          <w:b/>
        </w:rPr>
        <w:tab/>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010"/>
        <w:gridCol w:w="5675"/>
      </w:tblGrid>
      <w:tr w:rsidR="006300DD" w:rsidRPr="003B65B0" w14:paraId="787D4607" w14:textId="77777777" w:rsidTr="00646E22">
        <w:trPr>
          <w:tblHeader/>
        </w:trPr>
        <w:tc>
          <w:tcPr>
            <w:tcW w:w="0" w:type="auto"/>
            <w:shd w:val="clear" w:color="auto" w:fill="D6E3BC" w:themeFill="accent3" w:themeFillTint="66"/>
            <w:vAlign w:val="center"/>
          </w:tcPr>
          <w:p w14:paraId="455235C0" w14:textId="77777777" w:rsidR="00E67888" w:rsidRPr="003B65B0" w:rsidRDefault="00E67888" w:rsidP="000B487D">
            <w:pPr>
              <w:spacing w:before="60" w:after="60"/>
              <w:jc w:val="center"/>
              <w:rPr>
                <w:rFonts w:cs="Calibri"/>
                <w:b/>
                <w:sz w:val="20"/>
                <w:szCs w:val="20"/>
                <w:lang w:bidi="bn-IN"/>
              </w:rPr>
            </w:pPr>
            <w:r w:rsidRPr="003B65B0">
              <w:rPr>
                <w:rFonts w:cs="Calibri"/>
                <w:b/>
                <w:sz w:val="20"/>
                <w:szCs w:val="20"/>
                <w:lang w:bidi="bn-IN"/>
              </w:rPr>
              <w:t>Serial No.</w:t>
            </w:r>
          </w:p>
        </w:tc>
        <w:tc>
          <w:tcPr>
            <w:tcW w:w="0" w:type="auto"/>
            <w:shd w:val="clear" w:color="auto" w:fill="D6E3BC" w:themeFill="accent3" w:themeFillTint="66"/>
            <w:vAlign w:val="center"/>
          </w:tcPr>
          <w:p w14:paraId="7DE4ED40" w14:textId="77777777" w:rsidR="00E67888" w:rsidRPr="003B65B0" w:rsidRDefault="00E67888" w:rsidP="000B487D">
            <w:pPr>
              <w:spacing w:before="60" w:after="60"/>
              <w:jc w:val="center"/>
              <w:rPr>
                <w:rFonts w:cs="Calibri"/>
                <w:b/>
                <w:sz w:val="20"/>
                <w:szCs w:val="20"/>
                <w:lang w:bidi="bn-IN"/>
              </w:rPr>
            </w:pPr>
            <w:r w:rsidRPr="003B65B0">
              <w:rPr>
                <w:rFonts w:cs="Calibri"/>
                <w:b/>
                <w:sz w:val="20"/>
                <w:szCs w:val="20"/>
                <w:lang w:bidi="bn-IN"/>
              </w:rPr>
              <w:t>Priority spending Area/Program</w:t>
            </w:r>
          </w:p>
        </w:tc>
        <w:tc>
          <w:tcPr>
            <w:tcW w:w="5675" w:type="dxa"/>
            <w:shd w:val="clear" w:color="auto" w:fill="D6E3BC" w:themeFill="accent3" w:themeFillTint="66"/>
            <w:vAlign w:val="center"/>
          </w:tcPr>
          <w:p w14:paraId="526E9CAC" w14:textId="77777777" w:rsidR="00E67888" w:rsidRPr="003B65B0" w:rsidRDefault="00E67888" w:rsidP="000B487D">
            <w:pPr>
              <w:spacing w:before="60" w:after="60"/>
              <w:jc w:val="center"/>
              <w:rPr>
                <w:rFonts w:cs="Calibri"/>
                <w:b/>
                <w:sz w:val="20"/>
                <w:szCs w:val="20"/>
                <w:lang w:bidi="bn-IN"/>
              </w:rPr>
            </w:pPr>
            <w:r w:rsidRPr="003B65B0">
              <w:rPr>
                <w:rFonts w:cs="Calibri"/>
                <w:b/>
                <w:sz w:val="20"/>
                <w:szCs w:val="20"/>
                <w:lang w:bidi="bn-IN"/>
              </w:rPr>
              <w:t>Impact on women’s advancement (Direct and Indirect)</w:t>
            </w:r>
          </w:p>
        </w:tc>
      </w:tr>
      <w:tr w:rsidR="006300DD" w:rsidRPr="003B65B0" w14:paraId="13FE0C1E" w14:textId="77777777" w:rsidTr="00646E22">
        <w:trPr>
          <w:tblHeader/>
        </w:trPr>
        <w:tc>
          <w:tcPr>
            <w:tcW w:w="0" w:type="auto"/>
            <w:shd w:val="clear" w:color="auto" w:fill="D6E3BC" w:themeFill="accent3" w:themeFillTint="66"/>
            <w:vAlign w:val="center"/>
          </w:tcPr>
          <w:p w14:paraId="78F468AF" w14:textId="77777777" w:rsidR="00E67888" w:rsidRPr="003B65B0" w:rsidRDefault="00E67888" w:rsidP="000B487D">
            <w:pPr>
              <w:spacing w:before="60" w:after="60"/>
              <w:jc w:val="center"/>
              <w:rPr>
                <w:rFonts w:cs="Calibri"/>
                <w:b/>
                <w:sz w:val="20"/>
                <w:szCs w:val="20"/>
                <w:lang w:bidi="bn-IN"/>
              </w:rPr>
            </w:pPr>
            <w:r w:rsidRPr="003B65B0">
              <w:rPr>
                <w:rFonts w:cs="Calibri"/>
                <w:b/>
                <w:sz w:val="20"/>
                <w:szCs w:val="20"/>
                <w:lang w:bidi="bn-IN"/>
              </w:rPr>
              <w:t>1</w:t>
            </w:r>
          </w:p>
        </w:tc>
        <w:tc>
          <w:tcPr>
            <w:tcW w:w="0" w:type="auto"/>
            <w:shd w:val="clear" w:color="auto" w:fill="D6E3BC" w:themeFill="accent3" w:themeFillTint="66"/>
            <w:vAlign w:val="center"/>
          </w:tcPr>
          <w:p w14:paraId="53610260" w14:textId="77777777" w:rsidR="00E67888" w:rsidRPr="003B65B0" w:rsidRDefault="00E67888" w:rsidP="000B487D">
            <w:pPr>
              <w:spacing w:before="60" w:after="60"/>
              <w:jc w:val="center"/>
              <w:rPr>
                <w:rFonts w:cs="Calibri"/>
                <w:b/>
                <w:sz w:val="20"/>
                <w:szCs w:val="20"/>
                <w:lang w:bidi="bn-IN"/>
              </w:rPr>
            </w:pPr>
            <w:r w:rsidRPr="003B65B0">
              <w:rPr>
                <w:rFonts w:cs="Calibri"/>
                <w:b/>
                <w:sz w:val="20"/>
                <w:szCs w:val="20"/>
                <w:lang w:bidi="bn-IN"/>
              </w:rPr>
              <w:t>2</w:t>
            </w:r>
          </w:p>
        </w:tc>
        <w:tc>
          <w:tcPr>
            <w:tcW w:w="5675" w:type="dxa"/>
            <w:shd w:val="clear" w:color="auto" w:fill="D6E3BC" w:themeFill="accent3" w:themeFillTint="66"/>
            <w:vAlign w:val="center"/>
          </w:tcPr>
          <w:p w14:paraId="4BA50001" w14:textId="77777777" w:rsidR="00E67888" w:rsidRPr="003B65B0" w:rsidRDefault="00E67888" w:rsidP="000B487D">
            <w:pPr>
              <w:spacing w:before="60" w:after="60"/>
              <w:jc w:val="center"/>
              <w:rPr>
                <w:rFonts w:cs="Calibri"/>
                <w:b/>
                <w:sz w:val="20"/>
                <w:szCs w:val="20"/>
                <w:lang w:bidi="bn-IN"/>
              </w:rPr>
            </w:pPr>
            <w:r w:rsidRPr="003B65B0">
              <w:rPr>
                <w:rFonts w:cs="Calibri"/>
                <w:b/>
                <w:sz w:val="20"/>
                <w:szCs w:val="20"/>
                <w:lang w:bidi="bn-IN"/>
              </w:rPr>
              <w:t>3</w:t>
            </w:r>
          </w:p>
        </w:tc>
      </w:tr>
      <w:tr w:rsidR="006300DD" w:rsidRPr="003B65B0" w14:paraId="3683E345" w14:textId="77777777" w:rsidTr="00646E22">
        <w:tc>
          <w:tcPr>
            <w:tcW w:w="0" w:type="auto"/>
            <w:shd w:val="clear" w:color="auto" w:fill="FFFFFF"/>
            <w:vAlign w:val="center"/>
          </w:tcPr>
          <w:p w14:paraId="1423A801" w14:textId="77777777" w:rsidR="00E67888" w:rsidRPr="003B65B0" w:rsidRDefault="000B487D" w:rsidP="000B487D">
            <w:pPr>
              <w:pStyle w:val="ColorfulList-Accent11"/>
              <w:spacing w:before="60" w:after="60"/>
              <w:ind w:left="0"/>
              <w:jc w:val="center"/>
              <w:rPr>
                <w:rFonts w:cs="Calibri"/>
                <w:bCs/>
                <w:sz w:val="20"/>
                <w:szCs w:val="20"/>
              </w:rPr>
            </w:pPr>
            <w:permStart w:id="948912306" w:edGrp="everyone" w:colFirst="0" w:colLast="0"/>
            <w:permStart w:id="1113524766" w:edGrp="everyone" w:colFirst="1" w:colLast="1"/>
            <w:permStart w:id="1650722354" w:edGrp="everyone" w:colFirst="2" w:colLast="2"/>
            <w:r w:rsidRPr="003B65B0">
              <w:rPr>
                <w:rFonts w:cs="Calibri"/>
                <w:bCs/>
                <w:sz w:val="20"/>
                <w:szCs w:val="20"/>
              </w:rPr>
              <w:t>1.</w:t>
            </w:r>
          </w:p>
        </w:tc>
        <w:tc>
          <w:tcPr>
            <w:tcW w:w="0" w:type="auto"/>
            <w:shd w:val="clear" w:color="auto" w:fill="FFFFFF"/>
            <w:vAlign w:val="center"/>
          </w:tcPr>
          <w:p w14:paraId="36F0DE51" w14:textId="77777777" w:rsidR="00E67888" w:rsidRPr="003B65B0" w:rsidRDefault="00E67888" w:rsidP="00646E22">
            <w:pPr>
              <w:pStyle w:val="ColorfulList-Accent11"/>
              <w:spacing w:before="60" w:after="60"/>
              <w:ind w:left="0"/>
              <w:rPr>
                <w:rFonts w:cs="Calibri"/>
                <w:sz w:val="20"/>
                <w:szCs w:val="20"/>
                <w:lang w:bidi="bn-IN"/>
              </w:rPr>
            </w:pPr>
            <w:r w:rsidRPr="003B65B0">
              <w:rPr>
                <w:rFonts w:cs="Calibri"/>
                <w:sz w:val="20"/>
                <w:szCs w:val="20"/>
              </w:rPr>
              <w:t>Mitigation of the adverse effects of climate change</w:t>
            </w:r>
          </w:p>
        </w:tc>
        <w:tc>
          <w:tcPr>
            <w:tcW w:w="5675" w:type="dxa"/>
            <w:shd w:val="clear" w:color="auto" w:fill="FFFFFF"/>
          </w:tcPr>
          <w:p w14:paraId="518DACDB" w14:textId="77777777" w:rsidR="00E620D5" w:rsidRPr="003B65B0" w:rsidRDefault="00E620D5" w:rsidP="00E620D5">
            <w:pPr>
              <w:pStyle w:val="ColorfulList-Accent11"/>
              <w:numPr>
                <w:ilvl w:val="0"/>
                <w:numId w:val="36"/>
              </w:numPr>
              <w:spacing w:before="60" w:after="60" w:line="288" w:lineRule="auto"/>
              <w:ind w:left="342"/>
              <w:jc w:val="both"/>
              <w:rPr>
                <w:bCs/>
                <w:sz w:val="20"/>
                <w:szCs w:val="20"/>
                <w:lang w:bidi="bn-IN"/>
              </w:rPr>
            </w:pPr>
            <w:r w:rsidRPr="003B65B0">
              <w:rPr>
                <w:bCs/>
                <w:sz w:val="20"/>
                <w:szCs w:val="20"/>
              </w:rPr>
              <w:t xml:space="preserve">Under the project named </w:t>
            </w:r>
            <w:r w:rsidRPr="003B65B0">
              <w:rPr>
                <w:rFonts w:eastAsia="Nikosh"/>
              </w:rPr>
              <w:t>“</w:t>
            </w:r>
            <w:r w:rsidRPr="003B65B0">
              <w:rPr>
                <w:bCs/>
                <w:sz w:val="20"/>
                <w:szCs w:val="20"/>
              </w:rPr>
              <w:t>Community Based Adaptation in Ecologically Critical Areas through biodiversity conservation and Social Protection" in Sylhet and Cox’s Bazar, 2045 men and 1551 women members are included in the village conservation group.</w:t>
            </w:r>
          </w:p>
          <w:p w14:paraId="432D28D2" w14:textId="77777777" w:rsidR="00E67888" w:rsidRPr="003B65B0" w:rsidRDefault="00E620D5" w:rsidP="00646E22">
            <w:pPr>
              <w:pStyle w:val="ColorfulList-Accent11"/>
              <w:numPr>
                <w:ilvl w:val="0"/>
                <w:numId w:val="36"/>
              </w:numPr>
              <w:spacing w:before="60" w:after="60"/>
              <w:ind w:left="342"/>
              <w:jc w:val="both"/>
              <w:rPr>
                <w:rFonts w:cs="Calibri"/>
                <w:bCs/>
                <w:sz w:val="20"/>
                <w:szCs w:val="20"/>
                <w:lang w:bidi="bn-IN"/>
              </w:rPr>
            </w:pPr>
            <w:r w:rsidRPr="003B65B0">
              <w:rPr>
                <w:bCs/>
                <w:sz w:val="20"/>
                <w:szCs w:val="20"/>
              </w:rPr>
              <w:t>In the training program for technicians on emission of ozone depleting gases from refrigerators, women have been included. Different adaptation and mitigation activities will benefit women’s health, create employment and increase their income.</w:t>
            </w:r>
          </w:p>
        </w:tc>
      </w:tr>
      <w:tr w:rsidR="006300DD" w:rsidRPr="003B65B0" w14:paraId="2BF6D14E" w14:textId="77777777" w:rsidTr="00646E22">
        <w:tc>
          <w:tcPr>
            <w:tcW w:w="0" w:type="auto"/>
            <w:shd w:val="clear" w:color="auto" w:fill="FFFFFF"/>
            <w:vAlign w:val="center"/>
          </w:tcPr>
          <w:p w14:paraId="7CB2A5E1" w14:textId="77777777" w:rsidR="00E67888" w:rsidRPr="003B65B0" w:rsidRDefault="000B487D" w:rsidP="000B487D">
            <w:pPr>
              <w:pStyle w:val="ColorfulList-Accent11"/>
              <w:spacing w:before="60" w:after="60"/>
              <w:ind w:left="0"/>
              <w:jc w:val="center"/>
              <w:rPr>
                <w:rFonts w:cs="Calibri"/>
                <w:bCs/>
                <w:sz w:val="20"/>
                <w:szCs w:val="20"/>
              </w:rPr>
            </w:pPr>
            <w:permStart w:id="1045452283" w:edGrp="everyone" w:colFirst="0" w:colLast="0"/>
            <w:permStart w:id="236010146" w:edGrp="everyone" w:colFirst="1" w:colLast="1"/>
            <w:permStart w:id="1706059321" w:edGrp="everyone" w:colFirst="2" w:colLast="2"/>
            <w:permEnd w:id="948912306"/>
            <w:permEnd w:id="1113524766"/>
            <w:permEnd w:id="1650722354"/>
            <w:r w:rsidRPr="003B65B0">
              <w:rPr>
                <w:rFonts w:cs="Calibri"/>
                <w:bCs/>
                <w:sz w:val="20"/>
                <w:szCs w:val="20"/>
              </w:rPr>
              <w:t>2.</w:t>
            </w:r>
          </w:p>
        </w:tc>
        <w:tc>
          <w:tcPr>
            <w:tcW w:w="0" w:type="auto"/>
            <w:shd w:val="clear" w:color="auto" w:fill="FFFFFF"/>
            <w:vAlign w:val="center"/>
          </w:tcPr>
          <w:p w14:paraId="6C92A471" w14:textId="77777777" w:rsidR="00E67888" w:rsidRPr="003B65B0" w:rsidRDefault="00E620D5" w:rsidP="00646E22">
            <w:pPr>
              <w:pStyle w:val="ColorfulList-Accent11"/>
              <w:spacing w:before="60" w:after="60"/>
              <w:ind w:left="0"/>
              <w:rPr>
                <w:rFonts w:cs="Calibri"/>
                <w:sz w:val="20"/>
                <w:szCs w:val="20"/>
              </w:rPr>
            </w:pPr>
            <w:r w:rsidRPr="003B65B0">
              <w:rPr>
                <w:sz w:val="20"/>
                <w:szCs w:val="20"/>
              </w:rPr>
              <w:t>Conservation and sustainable management of forest resources</w:t>
            </w:r>
          </w:p>
        </w:tc>
        <w:tc>
          <w:tcPr>
            <w:tcW w:w="5675" w:type="dxa"/>
            <w:shd w:val="clear" w:color="auto" w:fill="FFFFFF"/>
          </w:tcPr>
          <w:p w14:paraId="50BB7F0E" w14:textId="77777777" w:rsidR="00E620D5" w:rsidRPr="003B65B0" w:rsidRDefault="00E620D5" w:rsidP="00E620D5">
            <w:pPr>
              <w:numPr>
                <w:ilvl w:val="0"/>
                <w:numId w:val="36"/>
              </w:numPr>
              <w:spacing w:before="60" w:after="60" w:line="288" w:lineRule="auto"/>
              <w:ind w:left="342"/>
              <w:jc w:val="both"/>
              <w:rPr>
                <w:bCs/>
                <w:sz w:val="20"/>
                <w:szCs w:val="20"/>
              </w:rPr>
            </w:pPr>
            <w:r w:rsidRPr="003B65B0">
              <w:rPr>
                <w:bCs/>
                <w:sz w:val="20"/>
                <w:szCs w:val="20"/>
              </w:rPr>
              <w:t xml:space="preserve">Forest Research Institute is </w:t>
            </w:r>
            <w:r w:rsidR="00690185">
              <w:rPr>
                <w:bCs/>
                <w:sz w:val="20"/>
                <w:szCs w:val="20"/>
              </w:rPr>
              <w:t>p</w:t>
            </w:r>
            <w:r w:rsidRPr="003B65B0">
              <w:rPr>
                <w:bCs/>
                <w:sz w:val="20"/>
                <w:szCs w:val="20"/>
              </w:rPr>
              <w:t xml:space="preserve">roviding training on innovative technologies where almost 50% of the participants are women. </w:t>
            </w:r>
          </w:p>
          <w:p w14:paraId="44062D9A" w14:textId="77777777" w:rsidR="00E620D5" w:rsidRPr="003B65B0" w:rsidRDefault="00E620D5" w:rsidP="00E620D5">
            <w:pPr>
              <w:pStyle w:val="ColorfulList-Accent11"/>
              <w:numPr>
                <w:ilvl w:val="0"/>
                <w:numId w:val="36"/>
              </w:numPr>
              <w:spacing w:before="60" w:after="60" w:line="288" w:lineRule="auto"/>
              <w:ind w:left="342"/>
              <w:jc w:val="both"/>
              <w:rPr>
                <w:bCs/>
                <w:sz w:val="20"/>
                <w:szCs w:val="20"/>
              </w:rPr>
            </w:pPr>
            <w:r w:rsidRPr="003B65B0">
              <w:rPr>
                <w:bCs/>
                <w:sz w:val="20"/>
                <w:szCs w:val="20"/>
              </w:rPr>
              <w:t>About 30 percent of women are beneficiaries in the forest preservation programs under participatory social forestation projects. Of the total earnings obtained from sale proceeds of the forest resources, 45-55 percent is distributed to women beneficiaries.</w:t>
            </w:r>
          </w:p>
          <w:p w14:paraId="3C104DE7" w14:textId="77777777" w:rsidR="00E620D5" w:rsidRPr="003B65B0" w:rsidRDefault="00E620D5" w:rsidP="00E620D5">
            <w:pPr>
              <w:pStyle w:val="ColorfulList-Accent11"/>
              <w:numPr>
                <w:ilvl w:val="0"/>
                <w:numId w:val="36"/>
              </w:numPr>
              <w:spacing w:before="60" w:after="60" w:line="288" w:lineRule="auto"/>
              <w:ind w:left="342"/>
              <w:jc w:val="both"/>
              <w:rPr>
                <w:bCs/>
                <w:sz w:val="20"/>
                <w:szCs w:val="20"/>
              </w:rPr>
            </w:pPr>
            <w:r w:rsidRPr="003B65B0">
              <w:rPr>
                <w:bCs/>
                <w:sz w:val="20"/>
                <w:szCs w:val="20"/>
              </w:rPr>
              <w:t xml:space="preserve">There is a provision that 2 out of 5 members in the forest management committee will be women to ensure women’s participation. </w:t>
            </w:r>
          </w:p>
          <w:p w14:paraId="58897267" w14:textId="77777777" w:rsidR="00E67888" w:rsidRPr="003B65B0" w:rsidRDefault="00E620D5" w:rsidP="00AD312B">
            <w:pPr>
              <w:pStyle w:val="ColorfulList-Accent11"/>
              <w:numPr>
                <w:ilvl w:val="0"/>
                <w:numId w:val="36"/>
              </w:numPr>
              <w:spacing w:before="60" w:after="60"/>
              <w:ind w:left="342"/>
              <w:jc w:val="both"/>
              <w:rPr>
                <w:rFonts w:cs="Calibri"/>
                <w:bCs/>
                <w:sz w:val="20"/>
                <w:szCs w:val="20"/>
              </w:rPr>
            </w:pPr>
            <w:r w:rsidRPr="003B65B0">
              <w:rPr>
                <w:bCs/>
                <w:sz w:val="20"/>
                <w:szCs w:val="20"/>
              </w:rPr>
              <w:t xml:space="preserve">Under Social </w:t>
            </w:r>
            <w:r w:rsidR="00AD312B">
              <w:rPr>
                <w:bCs/>
                <w:sz w:val="20"/>
                <w:szCs w:val="20"/>
              </w:rPr>
              <w:t>Af</w:t>
            </w:r>
            <w:r w:rsidR="00AD312B" w:rsidRPr="003B65B0">
              <w:rPr>
                <w:bCs/>
                <w:sz w:val="20"/>
                <w:szCs w:val="20"/>
              </w:rPr>
              <w:t>forestation</w:t>
            </w:r>
            <w:r w:rsidRPr="003B65B0">
              <w:rPr>
                <w:bCs/>
                <w:sz w:val="20"/>
                <w:szCs w:val="20"/>
              </w:rPr>
              <w:t xml:space="preserve"> Program, Tk. 314</w:t>
            </w:r>
            <w:r w:rsidR="00AD312B" w:rsidRPr="003B65B0">
              <w:rPr>
                <w:bCs/>
                <w:sz w:val="20"/>
                <w:szCs w:val="20"/>
              </w:rPr>
              <w:t xml:space="preserve"> 54</w:t>
            </w:r>
            <w:r w:rsidRPr="003B65B0">
              <w:rPr>
                <w:bCs/>
                <w:sz w:val="20"/>
                <w:szCs w:val="20"/>
              </w:rPr>
              <w:t xml:space="preserve"> lakh</w:t>
            </w:r>
            <w:r w:rsidR="00AD312B">
              <w:rPr>
                <w:bCs/>
                <w:sz w:val="20"/>
                <w:szCs w:val="20"/>
              </w:rPr>
              <w:t>s</w:t>
            </w:r>
            <w:r w:rsidRPr="003B65B0">
              <w:rPr>
                <w:bCs/>
                <w:sz w:val="20"/>
                <w:szCs w:val="20"/>
              </w:rPr>
              <w:t xml:space="preserve"> have been distributed among the beneficiaries of whom 30 percent are women. This will enhance their economic empowerment and social status.</w:t>
            </w:r>
          </w:p>
        </w:tc>
      </w:tr>
      <w:tr w:rsidR="006300DD" w:rsidRPr="003B65B0" w14:paraId="3D6F2E97" w14:textId="77777777" w:rsidTr="00646E22">
        <w:tc>
          <w:tcPr>
            <w:tcW w:w="0" w:type="auto"/>
            <w:shd w:val="clear" w:color="auto" w:fill="FFFFFF"/>
            <w:vAlign w:val="center"/>
          </w:tcPr>
          <w:p w14:paraId="36C868CA" w14:textId="77777777" w:rsidR="00E67888" w:rsidRPr="003B65B0" w:rsidRDefault="000B487D" w:rsidP="000B487D">
            <w:pPr>
              <w:pStyle w:val="ColorfulList-Accent11"/>
              <w:spacing w:before="60" w:after="60"/>
              <w:ind w:left="0"/>
              <w:jc w:val="center"/>
              <w:rPr>
                <w:rFonts w:cs="Calibri"/>
                <w:bCs/>
                <w:sz w:val="20"/>
                <w:szCs w:val="20"/>
              </w:rPr>
            </w:pPr>
            <w:permStart w:id="1703235404" w:edGrp="everyone" w:colFirst="0" w:colLast="0"/>
            <w:permStart w:id="1061517568" w:edGrp="everyone" w:colFirst="1" w:colLast="1"/>
            <w:permStart w:id="347079997" w:edGrp="everyone" w:colFirst="2" w:colLast="2"/>
            <w:permEnd w:id="1045452283"/>
            <w:permEnd w:id="236010146"/>
            <w:permEnd w:id="1706059321"/>
            <w:r w:rsidRPr="003B65B0">
              <w:rPr>
                <w:rFonts w:cs="Calibri"/>
                <w:bCs/>
                <w:sz w:val="20"/>
                <w:szCs w:val="20"/>
              </w:rPr>
              <w:t>3.</w:t>
            </w:r>
          </w:p>
        </w:tc>
        <w:tc>
          <w:tcPr>
            <w:tcW w:w="0" w:type="auto"/>
            <w:shd w:val="clear" w:color="auto" w:fill="FFFFFF"/>
            <w:vAlign w:val="center"/>
          </w:tcPr>
          <w:p w14:paraId="4168E3DA" w14:textId="77777777" w:rsidR="00E67888" w:rsidRPr="003B65B0" w:rsidRDefault="00A7110B" w:rsidP="00690185">
            <w:pPr>
              <w:pStyle w:val="ColorfulList-Accent11"/>
              <w:spacing w:before="60" w:after="60"/>
              <w:ind w:left="0"/>
              <w:rPr>
                <w:rFonts w:cs="Calibri"/>
                <w:sz w:val="20"/>
                <w:szCs w:val="20"/>
              </w:rPr>
            </w:pPr>
            <w:r w:rsidRPr="003B65B0">
              <w:rPr>
                <w:rFonts w:cs="Calibri"/>
                <w:sz w:val="20"/>
                <w:szCs w:val="20"/>
              </w:rPr>
              <w:t xml:space="preserve">Pollution </w:t>
            </w:r>
            <w:r w:rsidR="00690185">
              <w:rPr>
                <w:rFonts w:cs="Calibri"/>
                <w:sz w:val="20"/>
                <w:szCs w:val="20"/>
              </w:rPr>
              <w:t>c</w:t>
            </w:r>
            <w:r w:rsidRPr="003B65B0">
              <w:rPr>
                <w:rFonts w:cs="Calibri"/>
                <w:sz w:val="20"/>
                <w:szCs w:val="20"/>
              </w:rPr>
              <w:t>ontrol</w:t>
            </w:r>
          </w:p>
        </w:tc>
        <w:tc>
          <w:tcPr>
            <w:tcW w:w="5675" w:type="dxa"/>
            <w:shd w:val="clear" w:color="auto" w:fill="FFFFFF"/>
          </w:tcPr>
          <w:p w14:paraId="6FF9ED32" w14:textId="77777777" w:rsidR="00E620D5" w:rsidRPr="003B65B0" w:rsidRDefault="00E620D5" w:rsidP="00E620D5">
            <w:pPr>
              <w:numPr>
                <w:ilvl w:val="0"/>
                <w:numId w:val="36"/>
              </w:numPr>
              <w:spacing w:before="60" w:after="60" w:line="288" w:lineRule="auto"/>
              <w:ind w:left="342"/>
              <w:jc w:val="both"/>
              <w:rPr>
                <w:bCs/>
                <w:sz w:val="20"/>
                <w:szCs w:val="20"/>
              </w:rPr>
            </w:pPr>
            <w:r w:rsidRPr="003B65B0">
              <w:rPr>
                <w:bCs/>
                <w:sz w:val="20"/>
                <w:szCs w:val="20"/>
              </w:rPr>
              <w:t xml:space="preserve">A joint venture program, Development of Marketing of Environment Friendly Cooking has been taken in collaboration with the Department of Environment, Deutsche Gesellschaft International </w:t>
            </w:r>
            <w:proofErr w:type="spellStart"/>
            <w:r w:rsidRPr="003B65B0">
              <w:rPr>
                <w:bCs/>
                <w:sz w:val="20"/>
                <w:szCs w:val="20"/>
              </w:rPr>
              <w:t>Zusammenarbe</w:t>
            </w:r>
            <w:proofErr w:type="spellEnd"/>
            <w:r w:rsidRPr="003B65B0">
              <w:rPr>
                <w:bCs/>
                <w:sz w:val="20"/>
                <w:szCs w:val="20"/>
              </w:rPr>
              <w:t xml:space="preserve"> (GIZ) and Government of India. This program is financed by Bangladesh Climate Change Trust Fund (BCCTF), GIZ and Indian Government. Under this program around 1 million environment friendly cookers (</w:t>
            </w:r>
            <w:proofErr w:type="spellStart"/>
            <w:r w:rsidRPr="003B65B0">
              <w:rPr>
                <w:bCs/>
                <w:sz w:val="20"/>
                <w:szCs w:val="20"/>
              </w:rPr>
              <w:t>Bondhu</w:t>
            </w:r>
            <w:proofErr w:type="spellEnd"/>
            <w:r w:rsidRPr="003B65B0">
              <w:rPr>
                <w:bCs/>
                <w:sz w:val="20"/>
                <w:szCs w:val="20"/>
              </w:rPr>
              <w:t xml:space="preserve"> Chula) have been installed in 64 districts to protect women and child from indoor air pollution.</w:t>
            </w:r>
          </w:p>
          <w:p w14:paraId="620D908C" w14:textId="77777777" w:rsidR="00E125A9" w:rsidRPr="003B65B0" w:rsidRDefault="00E620D5" w:rsidP="000C74C9">
            <w:pPr>
              <w:numPr>
                <w:ilvl w:val="0"/>
                <w:numId w:val="36"/>
              </w:numPr>
              <w:spacing w:before="60" w:after="60"/>
              <w:ind w:left="342"/>
              <w:jc w:val="both"/>
              <w:rPr>
                <w:rFonts w:cs="Calibri"/>
                <w:bCs/>
                <w:sz w:val="20"/>
                <w:szCs w:val="20"/>
              </w:rPr>
            </w:pPr>
            <w:r w:rsidRPr="003B65B0">
              <w:rPr>
                <w:bCs/>
                <w:sz w:val="20"/>
                <w:szCs w:val="20"/>
              </w:rPr>
              <w:t xml:space="preserve">Women account for half of the total population of the country; different programs in this area will have positive impact on </w:t>
            </w:r>
            <w:r w:rsidRPr="003B65B0">
              <w:rPr>
                <w:bCs/>
                <w:sz w:val="20"/>
                <w:szCs w:val="20"/>
              </w:rPr>
              <w:lastRenderedPageBreak/>
              <w:t>women’s general and reproductive health.</w:t>
            </w:r>
          </w:p>
        </w:tc>
      </w:tr>
      <w:tr w:rsidR="006300DD" w:rsidRPr="003B65B0" w14:paraId="287D7252" w14:textId="77777777" w:rsidTr="00646E22">
        <w:tc>
          <w:tcPr>
            <w:tcW w:w="0" w:type="auto"/>
            <w:shd w:val="clear" w:color="auto" w:fill="FFFFFF"/>
            <w:vAlign w:val="center"/>
          </w:tcPr>
          <w:p w14:paraId="6D5B27A0" w14:textId="77777777" w:rsidR="00E67888" w:rsidRPr="003B65B0" w:rsidRDefault="000B487D" w:rsidP="00646E22">
            <w:pPr>
              <w:pStyle w:val="ColorfulList-Accent11"/>
              <w:spacing w:before="60" w:after="60"/>
              <w:ind w:left="0"/>
              <w:jc w:val="center"/>
              <w:rPr>
                <w:rFonts w:cs="Calibri"/>
                <w:bCs/>
                <w:sz w:val="20"/>
                <w:szCs w:val="20"/>
              </w:rPr>
            </w:pPr>
            <w:permStart w:id="1592221837" w:edGrp="everyone" w:colFirst="0" w:colLast="0"/>
            <w:permStart w:id="349445338" w:edGrp="everyone" w:colFirst="1" w:colLast="1"/>
            <w:permStart w:id="1679175955" w:edGrp="everyone" w:colFirst="2" w:colLast="2"/>
            <w:permStart w:id="1960606957" w:edGrp="everyone" w:colFirst="3" w:colLast="3"/>
            <w:permEnd w:id="1703235404"/>
            <w:permEnd w:id="1061517568"/>
            <w:permEnd w:id="347079997"/>
            <w:r w:rsidRPr="003B65B0">
              <w:rPr>
                <w:rFonts w:cs="Calibri"/>
                <w:bCs/>
                <w:sz w:val="20"/>
                <w:szCs w:val="20"/>
              </w:rPr>
              <w:lastRenderedPageBreak/>
              <w:t>4.</w:t>
            </w:r>
          </w:p>
        </w:tc>
        <w:tc>
          <w:tcPr>
            <w:tcW w:w="0" w:type="auto"/>
            <w:shd w:val="clear" w:color="auto" w:fill="FFFFFF"/>
            <w:vAlign w:val="center"/>
          </w:tcPr>
          <w:p w14:paraId="5D0C1DFC" w14:textId="77777777" w:rsidR="00E67888" w:rsidRPr="003B65B0" w:rsidRDefault="00E620D5" w:rsidP="00690185">
            <w:pPr>
              <w:pStyle w:val="ColorfulList-Accent11"/>
              <w:spacing w:before="60" w:after="60"/>
              <w:ind w:left="0"/>
              <w:rPr>
                <w:rFonts w:cs="Calibri"/>
                <w:bCs/>
                <w:sz w:val="20"/>
                <w:szCs w:val="20"/>
              </w:rPr>
            </w:pPr>
            <w:r w:rsidRPr="003B65B0">
              <w:rPr>
                <w:bCs/>
                <w:sz w:val="20"/>
                <w:szCs w:val="20"/>
              </w:rPr>
              <w:t xml:space="preserve">Conservation of ecology and </w:t>
            </w:r>
            <w:r w:rsidR="00690185">
              <w:rPr>
                <w:bCs/>
                <w:sz w:val="20"/>
                <w:szCs w:val="20"/>
              </w:rPr>
              <w:t>b</w:t>
            </w:r>
            <w:r w:rsidRPr="003B65B0">
              <w:rPr>
                <w:bCs/>
                <w:sz w:val="20"/>
                <w:szCs w:val="20"/>
              </w:rPr>
              <w:t>iodiversity</w:t>
            </w:r>
          </w:p>
        </w:tc>
        <w:tc>
          <w:tcPr>
            <w:tcW w:w="5675" w:type="dxa"/>
            <w:shd w:val="clear" w:color="auto" w:fill="FFFFFF"/>
          </w:tcPr>
          <w:p w14:paraId="34E725F0" w14:textId="77777777" w:rsidR="00E620D5" w:rsidRPr="003B65B0" w:rsidRDefault="00E620D5" w:rsidP="00E620D5">
            <w:pPr>
              <w:pStyle w:val="ColorfulList-Accent11"/>
              <w:pageBreakBefore/>
              <w:numPr>
                <w:ilvl w:val="0"/>
                <w:numId w:val="36"/>
              </w:numPr>
              <w:spacing w:before="60" w:after="60" w:line="288" w:lineRule="auto"/>
              <w:ind w:left="342"/>
              <w:jc w:val="both"/>
              <w:rPr>
                <w:bCs/>
                <w:sz w:val="20"/>
                <w:szCs w:val="20"/>
              </w:rPr>
            </w:pPr>
            <w:r w:rsidRPr="003B65B0">
              <w:rPr>
                <w:bCs/>
                <w:sz w:val="20"/>
                <w:szCs w:val="20"/>
              </w:rPr>
              <w:t>Provision for participation of 50 percent ultra-poor and destitute women have been ensured in 42 Integrated Protected Areas (PA). Also, 30 percent women’s representation has been ensured in local project planning committee. Again, under the biodiversity conservation and eco-tourism program employment opportunity of 10 lakh man-months has been created out of which 30 percent of the beneficiaries are women.</w:t>
            </w:r>
            <w:r w:rsidR="00806E72" w:rsidRPr="003B65B0">
              <w:rPr>
                <w:bCs/>
                <w:sz w:val="20"/>
                <w:szCs w:val="20"/>
              </w:rPr>
              <w:t xml:space="preserve"> </w:t>
            </w:r>
          </w:p>
          <w:p w14:paraId="22A7366A" w14:textId="77777777" w:rsidR="00E620D5" w:rsidRPr="003B65B0" w:rsidRDefault="00E620D5" w:rsidP="00E620D5">
            <w:pPr>
              <w:pageBreakBefore/>
              <w:numPr>
                <w:ilvl w:val="0"/>
                <w:numId w:val="36"/>
              </w:numPr>
              <w:spacing w:before="60" w:after="60" w:line="288" w:lineRule="auto"/>
              <w:ind w:left="342"/>
              <w:jc w:val="both"/>
              <w:rPr>
                <w:bCs/>
                <w:sz w:val="20"/>
                <w:szCs w:val="20"/>
              </w:rPr>
            </w:pPr>
            <w:r w:rsidRPr="003B65B0">
              <w:rPr>
                <w:bCs/>
                <w:sz w:val="20"/>
                <w:szCs w:val="20"/>
              </w:rPr>
              <w:t>All these activities create opportunities for women’s employment and income generation and access to government resources and services. This will indirectly increase their social status.</w:t>
            </w:r>
          </w:p>
          <w:p w14:paraId="03DF4C44" w14:textId="77777777" w:rsidR="00A7110B" w:rsidRPr="003B65B0" w:rsidRDefault="00E620D5" w:rsidP="00646E22">
            <w:pPr>
              <w:numPr>
                <w:ilvl w:val="0"/>
                <w:numId w:val="36"/>
              </w:numPr>
              <w:spacing w:before="60" w:after="60"/>
              <w:ind w:left="342"/>
              <w:jc w:val="both"/>
              <w:rPr>
                <w:rFonts w:cs="Calibri"/>
                <w:bCs/>
                <w:sz w:val="20"/>
                <w:szCs w:val="20"/>
              </w:rPr>
            </w:pPr>
            <w:r w:rsidRPr="003B65B0">
              <w:rPr>
                <w:bCs/>
                <w:sz w:val="20"/>
                <w:szCs w:val="20"/>
              </w:rPr>
              <w:t xml:space="preserve">Female officials and representatives from different organization have been participated at biodiversity related workshops and training program. In this regard, female representative’s presence is almost 30%. </w:t>
            </w:r>
          </w:p>
        </w:tc>
      </w:tr>
    </w:tbl>
    <w:permEnd w:id="1592221837"/>
    <w:permEnd w:id="349445338"/>
    <w:permEnd w:id="1679175955"/>
    <w:permEnd w:id="1960606957"/>
    <w:p w14:paraId="241CCD58" w14:textId="77777777" w:rsidR="00B75021" w:rsidRDefault="00B75021" w:rsidP="00B75021">
      <w:pPr>
        <w:spacing w:before="120" w:after="120"/>
        <w:ind w:left="720" w:hanging="720"/>
        <w:rPr>
          <w:rFonts w:asciiTheme="minorHAnsi" w:hAnsiTheme="minorHAnsi" w:cstheme="minorHAnsi"/>
          <w:b/>
        </w:rPr>
      </w:pPr>
      <w:r>
        <w:rPr>
          <w:rFonts w:asciiTheme="minorHAnsi" w:hAnsiTheme="minorHAnsi" w:cstheme="minorHAnsi"/>
          <w:b/>
        </w:rPr>
        <w:t>6.0</w:t>
      </w:r>
      <w:r>
        <w:rPr>
          <w:rFonts w:asciiTheme="minorHAnsi" w:hAnsiTheme="minorHAnsi" w:cstheme="minorHAnsi"/>
          <w:b/>
        </w:rPr>
        <w:tab/>
        <w:t>Women’s Share in Ministry’s Total Expenditure</w:t>
      </w:r>
    </w:p>
    <w:p w14:paraId="7FFE6701" w14:textId="77777777" w:rsidR="00B75021" w:rsidRDefault="00B75021" w:rsidP="00B75021">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B75021" w14:paraId="070F5C88" w14:textId="77777777" w:rsidTr="00B75021">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DC2A0D9" w14:textId="77777777" w:rsidR="00B75021" w:rsidRDefault="00B75021">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EA19F0B"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95F2649"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24CAEB1"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2D66C8E"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B75021" w14:paraId="658ADD29" w14:textId="77777777" w:rsidTr="00B75021">
        <w:trPr>
          <w:tblHeader/>
        </w:trPr>
        <w:tc>
          <w:tcPr>
            <w:tcW w:w="1211" w:type="dxa"/>
            <w:vMerge/>
            <w:tcBorders>
              <w:top w:val="single" w:sz="4" w:space="0" w:color="auto"/>
              <w:left w:val="nil"/>
              <w:bottom w:val="single" w:sz="4" w:space="0" w:color="auto"/>
              <w:right w:val="nil"/>
            </w:tcBorders>
            <w:vAlign w:val="center"/>
            <w:hideMark/>
          </w:tcPr>
          <w:p w14:paraId="735D88D2" w14:textId="77777777" w:rsidR="00B75021" w:rsidRDefault="00B75021">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656E210"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E2B70BB"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3908582"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A5EA251"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B85F250"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CADCEB0"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2DF17CB"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3A0A947"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B75021" w14:paraId="2A97C6DE" w14:textId="77777777" w:rsidTr="00B75021">
        <w:trPr>
          <w:tblHeader/>
        </w:trPr>
        <w:tc>
          <w:tcPr>
            <w:tcW w:w="1211" w:type="dxa"/>
            <w:vMerge/>
            <w:tcBorders>
              <w:top w:val="single" w:sz="4" w:space="0" w:color="auto"/>
              <w:left w:val="nil"/>
              <w:bottom w:val="single" w:sz="4" w:space="0" w:color="auto"/>
              <w:right w:val="nil"/>
            </w:tcBorders>
            <w:vAlign w:val="center"/>
            <w:hideMark/>
          </w:tcPr>
          <w:p w14:paraId="1B535BF7" w14:textId="77777777" w:rsidR="00B75021" w:rsidRDefault="00B75021">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67FBE60C" w14:textId="77777777" w:rsidR="00B75021" w:rsidRDefault="00B75021">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5B559F6"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9491905"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6451A8CF" w14:textId="77777777" w:rsidR="00B75021" w:rsidRDefault="00B75021">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BC5FECB"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5CC734E"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6F707510" w14:textId="77777777" w:rsidR="00B75021" w:rsidRDefault="00B75021">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847DF12"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845A3EA"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72ADEA79" w14:textId="77777777" w:rsidR="00B75021" w:rsidRDefault="00B75021">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5091314"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82DA821" w14:textId="77777777" w:rsidR="00B75021" w:rsidRDefault="00B7502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B75021" w14:paraId="368F90BF" w14:textId="77777777" w:rsidTr="00B75021">
        <w:tc>
          <w:tcPr>
            <w:tcW w:w="1211" w:type="dxa"/>
            <w:tcBorders>
              <w:top w:val="single" w:sz="4" w:space="0" w:color="auto"/>
              <w:left w:val="nil"/>
              <w:bottom w:val="single" w:sz="4" w:space="0" w:color="auto"/>
              <w:right w:val="nil"/>
            </w:tcBorders>
            <w:vAlign w:val="center"/>
            <w:hideMark/>
          </w:tcPr>
          <w:p w14:paraId="1BB4F410" w14:textId="77777777" w:rsidR="00B75021" w:rsidRDefault="00B7502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0803D33F" w14:textId="77777777" w:rsidR="00B75021" w:rsidRDefault="00B7502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5CBCBAA"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650FFF1"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C778975" w14:textId="77777777" w:rsidR="00B75021" w:rsidRDefault="00B7502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0E11D3B"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72B1E19"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C2E91BB"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199806A" w14:textId="77777777" w:rsidR="00B75021" w:rsidRDefault="00B7502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8E00EF1" w14:textId="77777777" w:rsidR="00B75021" w:rsidRDefault="00B7502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6AA0260"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329FA03"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C691677" w14:textId="77777777" w:rsidR="00B75021" w:rsidRDefault="00B75021">
            <w:pPr>
              <w:spacing w:before="40" w:after="40"/>
              <w:ind w:left="-87" w:right="-98"/>
              <w:jc w:val="right"/>
              <w:rPr>
                <w:rFonts w:asciiTheme="minorHAnsi" w:hAnsiTheme="minorHAnsi" w:cstheme="minorHAnsi"/>
                <w:sz w:val="14"/>
                <w:szCs w:val="14"/>
                <w:lang w:bidi="bn-BD"/>
              </w:rPr>
            </w:pPr>
          </w:p>
        </w:tc>
      </w:tr>
      <w:tr w:rsidR="00B75021" w14:paraId="17A6195C" w14:textId="77777777" w:rsidTr="00B75021">
        <w:tc>
          <w:tcPr>
            <w:tcW w:w="1211" w:type="dxa"/>
            <w:tcBorders>
              <w:top w:val="single" w:sz="4" w:space="0" w:color="auto"/>
              <w:left w:val="nil"/>
              <w:bottom w:val="single" w:sz="4" w:space="0" w:color="auto"/>
              <w:right w:val="nil"/>
            </w:tcBorders>
            <w:vAlign w:val="center"/>
            <w:hideMark/>
          </w:tcPr>
          <w:p w14:paraId="3CB0CE19" w14:textId="77777777" w:rsidR="00B75021" w:rsidRDefault="00B7502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65DF5F56" w14:textId="77777777" w:rsidR="00B75021" w:rsidRDefault="00B7502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559404E"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C04D6EB"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0B59C09" w14:textId="77777777" w:rsidR="00B75021" w:rsidRDefault="00B7502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22FD49E"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FFC98F3"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847D2A"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C29AC2" w14:textId="77777777" w:rsidR="00B75021" w:rsidRDefault="00B7502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DB7F0E5" w14:textId="77777777" w:rsidR="00B75021" w:rsidRDefault="00B7502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4A17B19"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1FC5C39"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96AF781" w14:textId="77777777" w:rsidR="00B75021" w:rsidRDefault="00B75021">
            <w:pPr>
              <w:spacing w:before="40" w:after="40"/>
              <w:ind w:left="-87" w:right="-98"/>
              <w:jc w:val="right"/>
              <w:rPr>
                <w:rFonts w:asciiTheme="minorHAnsi" w:hAnsiTheme="minorHAnsi" w:cstheme="minorHAnsi"/>
                <w:sz w:val="14"/>
                <w:szCs w:val="14"/>
                <w:lang w:bidi="bn-BD"/>
              </w:rPr>
            </w:pPr>
          </w:p>
        </w:tc>
      </w:tr>
      <w:tr w:rsidR="00B75021" w14:paraId="68BD85B4" w14:textId="77777777" w:rsidTr="00B75021">
        <w:tc>
          <w:tcPr>
            <w:tcW w:w="1211" w:type="dxa"/>
            <w:tcBorders>
              <w:top w:val="single" w:sz="4" w:space="0" w:color="auto"/>
              <w:left w:val="nil"/>
              <w:bottom w:val="single" w:sz="4" w:space="0" w:color="auto"/>
              <w:right w:val="nil"/>
            </w:tcBorders>
            <w:vAlign w:val="center"/>
            <w:hideMark/>
          </w:tcPr>
          <w:p w14:paraId="5A279DE3" w14:textId="77777777" w:rsidR="00B75021" w:rsidRDefault="00B7502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CE0E189" w14:textId="77777777" w:rsidR="00B75021" w:rsidRDefault="00B7502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A3916F8"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B32E58A"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A9C9084" w14:textId="77777777" w:rsidR="00B75021" w:rsidRDefault="00B7502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360BFF7"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1B1406C"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80132F9"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10D35B9" w14:textId="77777777" w:rsidR="00B75021" w:rsidRDefault="00B7502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2D2EE0D" w14:textId="77777777" w:rsidR="00B75021" w:rsidRDefault="00B7502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1031527"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E4F6E5C"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8498D45" w14:textId="77777777" w:rsidR="00B75021" w:rsidRDefault="00B75021">
            <w:pPr>
              <w:spacing w:before="40" w:after="40"/>
              <w:ind w:left="-87" w:right="-98"/>
              <w:jc w:val="right"/>
              <w:rPr>
                <w:rFonts w:asciiTheme="minorHAnsi" w:hAnsiTheme="minorHAnsi" w:cstheme="minorHAnsi"/>
                <w:sz w:val="14"/>
                <w:szCs w:val="14"/>
                <w:lang w:bidi="bn-BD"/>
              </w:rPr>
            </w:pPr>
          </w:p>
        </w:tc>
      </w:tr>
      <w:tr w:rsidR="00B75021" w14:paraId="0D004FFD" w14:textId="77777777" w:rsidTr="00B75021">
        <w:tc>
          <w:tcPr>
            <w:tcW w:w="1211" w:type="dxa"/>
            <w:tcBorders>
              <w:top w:val="single" w:sz="4" w:space="0" w:color="auto"/>
              <w:left w:val="nil"/>
              <w:bottom w:val="single" w:sz="4" w:space="0" w:color="auto"/>
              <w:right w:val="nil"/>
            </w:tcBorders>
            <w:vAlign w:val="center"/>
            <w:hideMark/>
          </w:tcPr>
          <w:p w14:paraId="49BF2AF9" w14:textId="77777777" w:rsidR="00B75021" w:rsidRDefault="00B7502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45E07177" w14:textId="77777777" w:rsidR="00B75021" w:rsidRDefault="00B7502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E6DC85B"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4AC3B00" w14:textId="77777777" w:rsidR="00B75021" w:rsidRDefault="00B7502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E605713" w14:textId="77777777" w:rsidR="00B75021" w:rsidRDefault="00B7502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0F95935"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E00FE8"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6CF2653" w14:textId="77777777" w:rsidR="00B75021" w:rsidRDefault="00B7502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3FE1F55" w14:textId="77777777" w:rsidR="00B75021" w:rsidRDefault="00B7502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704F046" w14:textId="77777777" w:rsidR="00B75021" w:rsidRDefault="00B7502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3827298"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E72D76F" w14:textId="77777777" w:rsidR="00B75021" w:rsidRDefault="00B7502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6BF893A" w14:textId="77777777" w:rsidR="00B75021" w:rsidRDefault="00B75021">
            <w:pPr>
              <w:spacing w:before="40" w:after="40"/>
              <w:ind w:left="-87" w:right="-98"/>
              <w:jc w:val="right"/>
              <w:rPr>
                <w:rFonts w:asciiTheme="minorHAnsi" w:hAnsiTheme="minorHAnsi" w:cstheme="minorHAnsi"/>
                <w:sz w:val="14"/>
                <w:szCs w:val="14"/>
                <w:lang w:bidi="bn-BD"/>
              </w:rPr>
            </w:pPr>
          </w:p>
        </w:tc>
      </w:tr>
    </w:tbl>
    <w:p w14:paraId="60094F2F" w14:textId="77777777" w:rsidR="00B75021" w:rsidRDefault="00B75021" w:rsidP="00B75021">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7E34CCD3" w14:textId="77777777" w:rsidR="00E67888" w:rsidRPr="003B65B0" w:rsidRDefault="00E67888" w:rsidP="000B487D">
      <w:pPr>
        <w:pStyle w:val="ListParagraph"/>
        <w:spacing w:before="120" w:after="120"/>
        <w:ind w:left="0"/>
        <w:jc w:val="both"/>
        <w:rPr>
          <w:rFonts w:eastAsia="Calibri" w:cs="Calibri"/>
          <w:b/>
        </w:rPr>
      </w:pPr>
      <w:r w:rsidRPr="003B65B0">
        <w:rPr>
          <w:rFonts w:eastAsia="Calibri" w:cs="Calibri"/>
          <w:b/>
        </w:rPr>
        <w:t>7.0</w:t>
      </w:r>
      <w:r w:rsidRPr="003B65B0">
        <w:rPr>
          <w:rFonts w:eastAsia="Calibri" w:cs="Calibri"/>
          <w:b/>
        </w:rPr>
        <w:tab/>
        <w:t>Success in Promoting Women’s Advancement</w:t>
      </w:r>
    </w:p>
    <w:p w14:paraId="4AA2C5A5" w14:textId="77777777" w:rsidR="00E67888" w:rsidRPr="003B65B0" w:rsidRDefault="00E67888" w:rsidP="000B487D">
      <w:pPr>
        <w:spacing w:before="120" w:after="120"/>
        <w:ind w:left="720" w:hanging="720"/>
        <w:jc w:val="both"/>
        <w:rPr>
          <w:rFonts w:cs="Calibri"/>
          <w:b/>
        </w:rPr>
      </w:pPr>
      <w:r w:rsidRPr="003B65B0">
        <w:rPr>
          <w:rFonts w:cs="Calibri"/>
          <w:b/>
        </w:rPr>
        <w:t xml:space="preserve">7.1 </w:t>
      </w:r>
      <w:r w:rsidRPr="003B65B0">
        <w:rPr>
          <w:rFonts w:cs="Calibri"/>
          <w:b/>
        </w:rPr>
        <w:tab/>
        <w:t>Success of the Ministry</w:t>
      </w:r>
    </w:p>
    <w:p w14:paraId="618522AE" w14:textId="77777777" w:rsidR="008F68F2" w:rsidRPr="00690185" w:rsidRDefault="008F68F2" w:rsidP="00806E72">
      <w:pPr>
        <w:pStyle w:val="ListParagraph"/>
        <w:numPr>
          <w:ilvl w:val="0"/>
          <w:numId w:val="37"/>
        </w:numPr>
        <w:spacing w:before="120" w:after="120"/>
        <w:jc w:val="both"/>
      </w:pPr>
      <w:permStart w:id="327382687" w:edGrp="everyone"/>
      <w:r w:rsidRPr="00690185">
        <w:t>Women’s participation has been ensured in the traini</w:t>
      </w:r>
      <w:r w:rsidR="00AD312B">
        <w:t xml:space="preserve">ng programs for technicians on </w:t>
      </w:r>
      <w:r w:rsidRPr="00690185">
        <w:t>emission of ozone depleting gases from refrigerators. This will create job opportunities and reduce the risk (disasters) and health hazards.</w:t>
      </w:r>
    </w:p>
    <w:p w14:paraId="4B9061F3" w14:textId="77777777" w:rsidR="00FD1AA9" w:rsidRPr="00690185" w:rsidRDefault="008F68F2" w:rsidP="00806E72">
      <w:pPr>
        <w:pStyle w:val="ListParagraph"/>
        <w:numPr>
          <w:ilvl w:val="0"/>
          <w:numId w:val="37"/>
        </w:numPr>
        <w:spacing w:before="120" w:after="120"/>
        <w:jc w:val="both"/>
      </w:pPr>
      <w:r w:rsidRPr="00690185">
        <w:rPr>
          <w:bCs/>
        </w:rPr>
        <w:t>Provision for participation of 50 percent ultra-poor and destitute women have been ensured in 42 Integrated Protected Areas (PA). Also, 30 percent w</w:t>
      </w:r>
      <w:r w:rsidR="00AD312B">
        <w:rPr>
          <w:bCs/>
        </w:rPr>
        <w:t xml:space="preserve">omen’s representation has been </w:t>
      </w:r>
      <w:r w:rsidRPr="00690185">
        <w:rPr>
          <w:bCs/>
        </w:rPr>
        <w:t>ensured in local project planning committee. Again, under the biodiversity con</w:t>
      </w:r>
      <w:r w:rsidR="00AD312B">
        <w:rPr>
          <w:bCs/>
        </w:rPr>
        <w:t xml:space="preserve">servation and </w:t>
      </w:r>
      <w:r w:rsidRPr="00690185">
        <w:rPr>
          <w:bCs/>
        </w:rPr>
        <w:t xml:space="preserve">eco-tourism program employment </w:t>
      </w:r>
      <w:r w:rsidRPr="00690185">
        <w:rPr>
          <w:bCs/>
        </w:rPr>
        <w:lastRenderedPageBreak/>
        <w:t>opportunity of 10 lakh man-months has been created out of which 30 percent of the beneficiaries are women.</w:t>
      </w:r>
    </w:p>
    <w:p w14:paraId="7D0A80F7" w14:textId="77777777" w:rsidR="000A659C" w:rsidRPr="00690185" w:rsidRDefault="008F68F2" w:rsidP="00806E72">
      <w:pPr>
        <w:pStyle w:val="ListParagraph"/>
        <w:numPr>
          <w:ilvl w:val="0"/>
          <w:numId w:val="37"/>
        </w:numPr>
        <w:spacing w:before="120" w:after="120"/>
        <w:jc w:val="both"/>
      </w:pPr>
      <w:r w:rsidRPr="00690185">
        <w:t>Project named 'Sustainable Development of Social Plantation in greater Rangpur District' has been implemented by Bangladesh Forest Department. Under</w:t>
      </w:r>
      <w:r w:rsidR="00806E72" w:rsidRPr="00690185">
        <w:t xml:space="preserve"> </w:t>
      </w:r>
      <w:r w:rsidRPr="00690185">
        <w:t>this project, 8,110 persons have been included as ben</w:t>
      </w:r>
      <w:r w:rsidR="00AD312B">
        <w:t xml:space="preserve">eficiaries of which 30 percent </w:t>
      </w:r>
      <w:r w:rsidRPr="00690185">
        <w:t>beneficiaries are women.</w:t>
      </w:r>
    </w:p>
    <w:permEnd w:id="327382687"/>
    <w:p w14:paraId="17026DD5" w14:textId="77777777" w:rsidR="00E67888" w:rsidRPr="00690185" w:rsidRDefault="00E67888" w:rsidP="00E57A51">
      <w:pPr>
        <w:spacing w:before="120" w:after="120"/>
        <w:jc w:val="both"/>
        <w:rPr>
          <w:rFonts w:cs="Calibri"/>
          <w:b/>
        </w:rPr>
      </w:pPr>
      <w:r w:rsidRPr="00690185">
        <w:rPr>
          <w:rFonts w:cs="Calibri"/>
          <w:b/>
        </w:rPr>
        <w:t>7.2</w:t>
      </w:r>
      <w:r w:rsidRPr="00690185">
        <w:rPr>
          <w:rFonts w:cs="Calibri"/>
          <w:b/>
        </w:rPr>
        <w:tab/>
      </w:r>
      <w:r w:rsidR="00690185">
        <w:rPr>
          <w:rFonts w:cs="Calibri"/>
          <w:b/>
        </w:rPr>
        <w:t>A s</w:t>
      </w:r>
      <w:r w:rsidRPr="00690185">
        <w:rPr>
          <w:rFonts w:cs="Calibri"/>
          <w:b/>
        </w:rPr>
        <w:t>uccess</w:t>
      </w:r>
      <w:r w:rsidR="00690185">
        <w:rPr>
          <w:rFonts w:cs="Calibri"/>
          <w:b/>
        </w:rPr>
        <w:t xml:space="preserve"> story of a woman</w:t>
      </w:r>
    </w:p>
    <w:p w14:paraId="533C3FA5" w14:textId="77777777" w:rsidR="000A659C" w:rsidRPr="00690185" w:rsidRDefault="00785A2E" w:rsidP="00785A2E">
      <w:pPr>
        <w:spacing w:before="120" w:after="120" w:line="288" w:lineRule="auto"/>
        <w:ind w:left="720"/>
        <w:jc w:val="both"/>
        <w:rPr>
          <w:rFonts w:cs="Calibri"/>
        </w:rPr>
      </w:pPr>
      <w:permStart w:id="1413429580" w:edGrp="everyone"/>
      <w:r w:rsidRPr="00690185">
        <w:t xml:space="preserve">Being a millionaire by </w:t>
      </w:r>
      <w:r w:rsidR="00690185">
        <w:t xml:space="preserve">looking after </w:t>
      </w:r>
      <w:r w:rsidRPr="00690185">
        <w:t xml:space="preserve">the forest department's plantation program is not a story now, is true. </w:t>
      </w:r>
      <w:proofErr w:type="spellStart"/>
      <w:r w:rsidRPr="00690185">
        <w:t>Kadbanu</w:t>
      </w:r>
      <w:proofErr w:type="spellEnd"/>
      <w:r w:rsidRPr="00690185">
        <w:t xml:space="preserve"> took shelter in the </w:t>
      </w:r>
      <w:proofErr w:type="spellStart"/>
      <w:r w:rsidRPr="00690185">
        <w:t>Nazirbahar</w:t>
      </w:r>
      <w:proofErr w:type="spellEnd"/>
      <w:r w:rsidRPr="00690185">
        <w:t xml:space="preserve"> village of</w:t>
      </w:r>
      <w:r w:rsidR="00806E72" w:rsidRPr="00690185">
        <w:t xml:space="preserve"> </w:t>
      </w:r>
      <w:proofErr w:type="spellStart"/>
      <w:r w:rsidRPr="00690185">
        <w:t>Kaliakair</w:t>
      </w:r>
      <w:proofErr w:type="spellEnd"/>
      <w:r w:rsidRPr="00690185">
        <w:t xml:space="preserve"> </w:t>
      </w:r>
      <w:proofErr w:type="spellStart"/>
      <w:r w:rsidRPr="00690185">
        <w:t>upazila</w:t>
      </w:r>
      <w:proofErr w:type="spellEnd"/>
      <w:r w:rsidRPr="00690185">
        <w:t xml:space="preserve"> under Gazipur district after losing her homestead by devastating flood in 1988. The poor landless </w:t>
      </w:r>
      <w:proofErr w:type="spellStart"/>
      <w:r w:rsidRPr="00690185">
        <w:t>Kadbanu</w:t>
      </w:r>
      <w:proofErr w:type="spellEnd"/>
      <w:r w:rsidRPr="00690185">
        <w:t xml:space="preserve"> was appointed as a beneficiary in 1 plot of 1 hectare of Social Forestry area in </w:t>
      </w:r>
      <w:proofErr w:type="spellStart"/>
      <w:r w:rsidRPr="00690185">
        <w:t>Jathilla</w:t>
      </w:r>
      <w:proofErr w:type="spellEnd"/>
      <w:r w:rsidRPr="00690185">
        <w:t xml:space="preserve">. The 2nd rotation was replanted after selling the plants. That garden has </w:t>
      </w:r>
      <w:r w:rsidR="00690185">
        <w:t xml:space="preserve">been </w:t>
      </w:r>
      <w:r w:rsidRPr="00690185">
        <w:t>sold after completion of second rotational period. The plan</w:t>
      </w:r>
      <w:r w:rsidR="00AD312B">
        <w:t xml:space="preserve">ts of </w:t>
      </w:r>
      <w:proofErr w:type="spellStart"/>
      <w:r w:rsidR="00AD312B">
        <w:t>Kadbanu's</w:t>
      </w:r>
      <w:proofErr w:type="spellEnd"/>
      <w:r w:rsidR="00AD312B">
        <w:t xml:space="preserve"> plot sold at Tk</w:t>
      </w:r>
      <w:r w:rsidRPr="00690185">
        <w:t xml:space="preserve"> 17,16,000. </w:t>
      </w:r>
      <w:proofErr w:type="spellStart"/>
      <w:r w:rsidRPr="00690185">
        <w:t>Kadban</w:t>
      </w:r>
      <w:r w:rsidR="00AD312B">
        <w:t>u</w:t>
      </w:r>
      <w:proofErr w:type="spellEnd"/>
      <w:r w:rsidR="00AD312B">
        <w:t xml:space="preserve"> received 45% share that is Tk 7,72,2</w:t>
      </w:r>
      <w:r w:rsidRPr="00690185">
        <w:t xml:space="preserve">00 from sold money. Now </w:t>
      </w:r>
      <w:proofErr w:type="spellStart"/>
      <w:r w:rsidRPr="00690185">
        <w:t>Kadbanu</w:t>
      </w:r>
      <w:proofErr w:type="spellEnd"/>
      <w:r w:rsidRPr="00690185">
        <w:t xml:space="preserve"> has been able to be a successful and self-reliant woman in the society due to the support of the social forestry activities implemented by the Forest Department. It is a unique example of women empowerment in the society through forestry activities.</w:t>
      </w:r>
    </w:p>
    <w:permEnd w:id="1413429580"/>
    <w:p w14:paraId="496290C8" w14:textId="77777777" w:rsidR="00E67888" w:rsidRPr="00690185" w:rsidRDefault="00E67888" w:rsidP="000B487D">
      <w:pPr>
        <w:spacing w:before="120" w:after="120"/>
        <w:ind w:left="720" w:hanging="720"/>
        <w:jc w:val="both"/>
        <w:rPr>
          <w:rFonts w:eastAsia="Calibri" w:cs="Calibri"/>
          <w:b/>
          <w:cs/>
          <w:lang w:bidi="bn-IN"/>
        </w:rPr>
      </w:pPr>
      <w:r w:rsidRPr="00690185">
        <w:rPr>
          <w:rFonts w:eastAsia="Calibri" w:cs="Calibri"/>
          <w:b/>
        </w:rPr>
        <w:t>8.0</w:t>
      </w:r>
      <w:r w:rsidRPr="00690185">
        <w:rPr>
          <w:rFonts w:eastAsia="Calibri" w:cs="Calibri"/>
          <w:b/>
        </w:rPr>
        <w:tab/>
      </w:r>
      <w:r w:rsidRPr="00690185">
        <w:rPr>
          <w:rFonts w:cs="Calibri"/>
          <w:b/>
          <w:lang w:val="en-GB"/>
        </w:rPr>
        <w:t>Recommendations for Future Activities</w:t>
      </w:r>
    </w:p>
    <w:p w14:paraId="65591B73" w14:textId="77777777" w:rsidR="00785A2E" w:rsidRPr="00690185" w:rsidRDefault="00785A2E" w:rsidP="00806E72">
      <w:pPr>
        <w:pStyle w:val="ListParagraph"/>
        <w:numPr>
          <w:ilvl w:val="1"/>
          <w:numId w:val="38"/>
        </w:numPr>
        <w:spacing w:before="120" w:after="120" w:line="288" w:lineRule="auto"/>
        <w:ind w:left="1080" w:hanging="360"/>
        <w:jc w:val="both"/>
      </w:pPr>
      <w:permStart w:id="1838689251" w:edGrp="everyone"/>
      <w:r w:rsidRPr="00690185">
        <w:rPr>
          <w:bCs/>
        </w:rPr>
        <w:t>Initiative of impact assessment study of the effect on employment and migration of the urban and rural women due to climate change. Moreover, there is a need to carry out a research on local adaptation strategy to adjust with the changed environment;</w:t>
      </w:r>
    </w:p>
    <w:p w14:paraId="267EFFF8" w14:textId="77777777" w:rsidR="00785A2E" w:rsidRPr="00690185" w:rsidRDefault="00785A2E" w:rsidP="00806E72">
      <w:pPr>
        <w:pStyle w:val="ListParagraph"/>
        <w:numPr>
          <w:ilvl w:val="1"/>
          <w:numId w:val="38"/>
        </w:numPr>
        <w:spacing w:before="120" w:after="120" w:line="288" w:lineRule="auto"/>
        <w:ind w:left="1080" w:hanging="360"/>
        <w:jc w:val="both"/>
        <w:rPr>
          <w:bCs/>
        </w:rPr>
      </w:pPr>
      <w:r w:rsidRPr="00690185">
        <w:rPr>
          <w:bCs/>
        </w:rPr>
        <w:t xml:space="preserve">Need to formulate specific strategies and policies to reduce </w:t>
      </w:r>
      <w:proofErr w:type="gramStart"/>
      <w:r w:rsidRPr="00690185">
        <w:rPr>
          <w:bCs/>
        </w:rPr>
        <w:t>gender based</w:t>
      </w:r>
      <w:proofErr w:type="gramEnd"/>
      <w:r w:rsidRPr="00690185">
        <w:rPr>
          <w:bCs/>
        </w:rPr>
        <w:t xml:space="preserve"> inequality in adaptation and mitigation program;</w:t>
      </w:r>
    </w:p>
    <w:p w14:paraId="712E83DD" w14:textId="77777777" w:rsidR="00785A2E" w:rsidRPr="00690185" w:rsidRDefault="00785A2E" w:rsidP="00806E72">
      <w:pPr>
        <w:pStyle w:val="ListParagraph"/>
        <w:numPr>
          <w:ilvl w:val="1"/>
          <w:numId w:val="38"/>
        </w:numPr>
        <w:spacing w:before="120" w:after="120" w:line="288" w:lineRule="auto"/>
        <w:ind w:left="1080" w:hanging="360"/>
        <w:jc w:val="both"/>
        <w:rPr>
          <w:bCs/>
        </w:rPr>
      </w:pPr>
      <w:r w:rsidRPr="00690185">
        <w:rPr>
          <w:bCs/>
        </w:rPr>
        <w:t>Gender issues need to be aligned with all the related policies, strategies and activities of this Ministry;</w:t>
      </w:r>
    </w:p>
    <w:p w14:paraId="2085AD06" w14:textId="77777777" w:rsidR="00785A2E" w:rsidRPr="00690185" w:rsidRDefault="00785A2E" w:rsidP="00806E72">
      <w:pPr>
        <w:pStyle w:val="ListParagraph"/>
        <w:numPr>
          <w:ilvl w:val="1"/>
          <w:numId w:val="38"/>
        </w:numPr>
        <w:spacing w:before="120" w:after="120" w:line="288" w:lineRule="auto"/>
        <w:ind w:left="1080" w:hanging="360"/>
        <w:jc w:val="both"/>
        <w:rPr>
          <w:bCs/>
        </w:rPr>
      </w:pPr>
      <w:r w:rsidRPr="00690185">
        <w:rPr>
          <w:bCs/>
        </w:rPr>
        <w:t>Honoring women who have made outstanding contribution to the preservation of environment on every World Environment Day;</w:t>
      </w:r>
    </w:p>
    <w:p w14:paraId="434B7CD9" w14:textId="77777777" w:rsidR="00785A2E" w:rsidRPr="00690185" w:rsidRDefault="00785A2E" w:rsidP="00806E72">
      <w:pPr>
        <w:pStyle w:val="ListParagraph"/>
        <w:numPr>
          <w:ilvl w:val="1"/>
          <w:numId w:val="38"/>
        </w:numPr>
        <w:tabs>
          <w:tab w:val="left" w:pos="720"/>
        </w:tabs>
        <w:spacing w:before="120" w:after="120" w:line="288" w:lineRule="auto"/>
        <w:ind w:left="1080" w:hanging="360"/>
        <w:jc w:val="both"/>
        <w:rPr>
          <w:bCs/>
        </w:rPr>
      </w:pPr>
      <w:r w:rsidRPr="00690185">
        <w:rPr>
          <w:bCs/>
        </w:rPr>
        <w:t xml:space="preserve">There is need to ensure the participation of women in the local management body of environment and pollution control. Besides, to provide more opportunities for women participation of all kind of social </w:t>
      </w:r>
      <w:proofErr w:type="gramStart"/>
      <w:r w:rsidRPr="00690185">
        <w:rPr>
          <w:bCs/>
        </w:rPr>
        <w:t>forestry ;</w:t>
      </w:r>
      <w:proofErr w:type="gramEnd"/>
    </w:p>
    <w:p w14:paraId="4201571D" w14:textId="77777777" w:rsidR="00785A2E" w:rsidRPr="00690185" w:rsidRDefault="00785A2E" w:rsidP="00806E72">
      <w:pPr>
        <w:pStyle w:val="ListParagraph"/>
        <w:numPr>
          <w:ilvl w:val="1"/>
          <w:numId w:val="38"/>
        </w:numPr>
        <w:spacing w:before="120" w:after="120" w:line="288" w:lineRule="auto"/>
        <w:ind w:left="1080" w:hanging="360"/>
        <w:jc w:val="both"/>
      </w:pPr>
      <w:r w:rsidRPr="00690185">
        <w:rPr>
          <w:bCs/>
        </w:rPr>
        <w:t xml:space="preserve">The </w:t>
      </w:r>
      <w:r w:rsidRPr="00690185">
        <w:t>Ministry of Environment, Forest and Climate Change and the Ministry of Women Children Affairs collectively need to set up a steering committee to ensure the equal participation of women in the policy and activities related to conservation and management of environment;</w:t>
      </w:r>
    </w:p>
    <w:p w14:paraId="4877DBE9" w14:textId="77777777" w:rsidR="00785A2E" w:rsidRPr="00690185" w:rsidRDefault="00785A2E" w:rsidP="00806E72">
      <w:pPr>
        <w:pStyle w:val="ListParagraph"/>
        <w:numPr>
          <w:ilvl w:val="1"/>
          <w:numId w:val="38"/>
        </w:numPr>
        <w:spacing w:before="120" w:after="120" w:line="288" w:lineRule="auto"/>
        <w:ind w:left="1080" w:hanging="360"/>
        <w:jc w:val="both"/>
      </w:pPr>
      <w:r w:rsidRPr="00690185">
        <w:lastRenderedPageBreak/>
        <w:t>Deployment of women should be limited in the industries which has serious health hazards and creates environmental pollution and to promote alternative employment opportunities for the women;</w:t>
      </w:r>
    </w:p>
    <w:p w14:paraId="393C5475" w14:textId="77777777" w:rsidR="00785A2E" w:rsidRPr="00690185" w:rsidRDefault="00785A2E" w:rsidP="00806E72">
      <w:pPr>
        <w:pStyle w:val="ListParagraph"/>
        <w:numPr>
          <w:ilvl w:val="1"/>
          <w:numId w:val="38"/>
        </w:numPr>
        <w:spacing w:before="120" w:after="120" w:line="288" w:lineRule="auto"/>
        <w:ind w:left="1080" w:hanging="360"/>
        <w:jc w:val="both"/>
      </w:pPr>
      <w:r w:rsidRPr="00690185">
        <w:t>There needs to take initiative widening employment opportunities for the women in the local offices of Environment and Forest Department;</w:t>
      </w:r>
    </w:p>
    <w:p w14:paraId="5A80EC09" w14:textId="77777777" w:rsidR="00785A2E" w:rsidRPr="00690185" w:rsidRDefault="00690185" w:rsidP="00806E72">
      <w:pPr>
        <w:pStyle w:val="ListParagraph"/>
        <w:numPr>
          <w:ilvl w:val="0"/>
          <w:numId w:val="47"/>
        </w:numPr>
        <w:shd w:val="clear" w:color="auto" w:fill="FFFFFF"/>
        <w:tabs>
          <w:tab w:val="left" w:pos="720"/>
        </w:tabs>
        <w:spacing w:before="120" w:after="120" w:line="288" w:lineRule="auto"/>
        <w:ind w:left="1080"/>
        <w:jc w:val="both"/>
        <w:rPr>
          <w:b/>
        </w:rPr>
      </w:pPr>
      <w:r>
        <w:t>Inclusion</w:t>
      </w:r>
      <w:r w:rsidR="00785A2E" w:rsidRPr="00690185">
        <w:t xml:space="preserve"> of at least 40 percent representation of women in local committees </w:t>
      </w:r>
      <w:r w:rsidR="00FD1AA9" w:rsidRPr="00690185">
        <w:t xml:space="preserve">of </w:t>
      </w:r>
      <w:r w:rsidR="00785A2E" w:rsidRPr="00690185">
        <w:t>Forest Department and Department of Environment would be ensured.</w:t>
      </w:r>
    </w:p>
    <w:permEnd w:id="1838689251"/>
    <w:p w14:paraId="1EEC05D0" w14:textId="77777777" w:rsidR="00C06004" w:rsidRPr="003B65B0" w:rsidRDefault="00C06004" w:rsidP="00806E72">
      <w:pPr>
        <w:spacing w:before="120" w:after="120"/>
        <w:ind w:left="1080" w:hanging="360"/>
      </w:pPr>
    </w:p>
    <w:sectPr w:rsidR="00C06004" w:rsidRPr="003B65B0" w:rsidSect="00410A6C">
      <w:headerReference w:type="even" r:id="rId8"/>
      <w:headerReference w:type="default" r:id="rId9"/>
      <w:footerReference w:type="even" r:id="rId10"/>
      <w:footerReference w:type="default" r:id="rId11"/>
      <w:pgSz w:w="11909" w:h="16834" w:code="9"/>
      <w:pgMar w:top="2160" w:right="1440" w:bottom="1800" w:left="2160" w:header="1728" w:footer="720" w:gutter="0"/>
      <w:pgNumType w:start="3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408BA" w14:textId="77777777" w:rsidR="000A7687" w:rsidRDefault="000A7687" w:rsidP="002D604C">
      <w:r>
        <w:separator/>
      </w:r>
    </w:p>
  </w:endnote>
  <w:endnote w:type="continuationSeparator" w:id="0">
    <w:p w14:paraId="07EF5261" w14:textId="77777777" w:rsidR="000A7687" w:rsidRDefault="000A7687" w:rsidP="002D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AC22" w14:textId="77777777" w:rsidR="003A4389" w:rsidRDefault="00D42FC1" w:rsidP="00943539">
    <w:pPr>
      <w:pStyle w:val="Footer"/>
      <w:framePr w:wrap="around" w:vAnchor="text" w:hAnchor="margin" w:xAlign="right" w:y="1"/>
      <w:rPr>
        <w:rStyle w:val="PageNumber"/>
      </w:rPr>
    </w:pPr>
    <w:r>
      <w:rPr>
        <w:rStyle w:val="PageNumber"/>
      </w:rPr>
      <w:fldChar w:fldCharType="begin"/>
    </w:r>
    <w:r w:rsidR="003A4389">
      <w:rPr>
        <w:rStyle w:val="PageNumber"/>
      </w:rPr>
      <w:instrText xml:space="preserve">PAGE  </w:instrText>
    </w:r>
    <w:r>
      <w:rPr>
        <w:rStyle w:val="PageNumber"/>
      </w:rPr>
      <w:fldChar w:fldCharType="separate"/>
    </w:r>
    <w:r w:rsidR="00DD3A13">
      <w:rPr>
        <w:rStyle w:val="PageNumber"/>
        <w:noProof/>
      </w:rPr>
      <w:t>273</w:t>
    </w:r>
    <w:r>
      <w:rPr>
        <w:rStyle w:val="PageNumber"/>
      </w:rPr>
      <w:fldChar w:fldCharType="end"/>
    </w:r>
  </w:p>
  <w:p w14:paraId="09BF516C" w14:textId="77777777" w:rsidR="003A4389" w:rsidRDefault="003A4389" w:rsidP="007B3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6856" w14:textId="77777777" w:rsidR="003A4389" w:rsidRDefault="003A4389" w:rsidP="00943539">
    <w:pPr>
      <w:pStyle w:val="Footer"/>
      <w:framePr w:wrap="around" w:vAnchor="text" w:hAnchor="margin" w:xAlign="right" w:y="1"/>
      <w:rPr>
        <w:rStyle w:val="PageNumber"/>
      </w:rPr>
    </w:pPr>
  </w:p>
  <w:p w14:paraId="40EB5CB2" w14:textId="77777777" w:rsidR="003A4389" w:rsidRDefault="003A4389" w:rsidP="007B3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4DB6" w14:textId="77777777" w:rsidR="000A7687" w:rsidRDefault="000A7687" w:rsidP="002D604C">
      <w:r>
        <w:separator/>
      </w:r>
    </w:p>
  </w:footnote>
  <w:footnote w:type="continuationSeparator" w:id="0">
    <w:p w14:paraId="44E898EB" w14:textId="77777777" w:rsidR="000A7687" w:rsidRDefault="000A7687" w:rsidP="002D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B966" w14:textId="77777777" w:rsidR="003A4389" w:rsidRDefault="00D42FC1" w:rsidP="00A1798D">
    <w:pPr>
      <w:pStyle w:val="Header"/>
      <w:framePr w:wrap="around" w:vAnchor="text" w:hAnchor="margin" w:xAlign="center" w:y="1"/>
      <w:rPr>
        <w:rStyle w:val="PageNumber"/>
      </w:rPr>
    </w:pPr>
    <w:r>
      <w:rPr>
        <w:rStyle w:val="PageNumber"/>
      </w:rPr>
      <w:fldChar w:fldCharType="begin"/>
    </w:r>
    <w:r w:rsidR="003A4389">
      <w:rPr>
        <w:rStyle w:val="PageNumber"/>
      </w:rPr>
      <w:instrText xml:space="preserve">PAGE  </w:instrText>
    </w:r>
    <w:r>
      <w:rPr>
        <w:rStyle w:val="PageNumber"/>
      </w:rPr>
      <w:fldChar w:fldCharType="separate"/>
    </w:r>
    <w:r w:rsidR="00DD3A13">
      <w:rPr>
        <w:rStyle w:val="PageNumber"/>
        <w:noProof/>
      </w:rPr>
      <w:t>273</w:t>
    </w:r>
    <w:r>
      <w:rPr>
        <w:rStyle w:val="PageNumber"/>
      </w:rPr>
      <w:fldChar w:fldCharType="end"/>
    </w:r>
  </w:p>
  <w:p w14:paraId="61C64A2E" w14:textId="77777777" w:rsidR="003A4389" w:rsidRDefault="003A4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EEAF" w14:textId="77777777" w:rsidR="003A4389" w:rsidRPr="008108ED" w:rsidRDefault="00D42FC1" w:rsidP="001E7680">
    <w:pPr>
      <w:pStyle w:val="Header"/>
      <w:spacing w:after="0" w:line="240" w:lineRule="auto"/>
      <w:jc w:val="center"/>
      <w:rPr>
        <w:rFonts w:cs="Calibri"/>
        <w:noProof/>
        <w:sz w:val="22"/>
        <w:szCs w:val="22"/>
      </w:rPr>
    </w:pPr>
    <w:r w:rsidRPr="008108ED">
      <w:rPr>
        <w:rFonts w:cs="Calibri"/>
        <w:sz w:val="22"/>
        <w:szCs w:val="22"/>
      </w:rPr>
      <w:fldChar w:fldCharType="begin"/>
    </w:r>
    <w:r w:rsidR="003A4389" w:rsidRPr="008108ED">
      <w:rPr>
        <w:rFonts w:cs="Calibri"/>
        <w:sz w:val="22"/>
        <w:szCs w:val="22"/>
      </w:rPr>
      <w:instrText xml:space="preserve"> PAGE   \* MERGEFORMAT </w:instrText>
    </w:r>
    <w:r w:rsidRPr="008108ED">
      <w:rPr>
        <w:rFonts w:cs="Calibri"/>
        <w:sz w:val="22"/>
        <w:szCs w:val="22"/>
      </w:rPr>
      <w:fldChar w:fldCharType="separate"/>
    </w:r>
    <w:r w:rsidR="00362503">
      <w:rPr>
        <w:rFonts w:cs="Calibri"/>
        <w:noProof/>
        <w:sz w:val="22"/>
        <w:szCs w:val="22"/>
      </w:rPr>
      <w:t>309</w:t>
    </w:r>
    <w:r w:rsidRPr="008108ED">
      <w:rPr>
        <w:rFonts w:cs="Calibri"/>
        <w:noProof/>
        <w:sz w:val="22"/>
        <w:szCs w:val="22"/>
      </w:rPr>
      <w:fldChar w:fldCharType="end"/>
    </w:r>
  </w:p>
  <w:p w14:paraId="05E985F8" w14:textId="77777777" w:rsidR="003A4389" w:rsidRDefault="003A4389" w:rsidP="001E7680">
    <w:pPr>
      <w:pStyle w:val="Heade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DDF"/>
    <w:multiLevelType w:val="hybridMultilevel"/>
    <w:tmpl w:val="436607F8"/>
    <w:lvl w:ilvl="0" w:tplc="2D9E84FC">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25781"/>
    <w:multiLevelType w:val="hybridMultilevel"/>
    <w:tmpl w:val="6F626E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434138"/>
    <w:multiLevelType w:val="hybridMultilevel"/>
    <w:tmpl w:val="F8DA7468"/>
    <w:lvl w:ilvl="0" w:tplc="04090009">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325F1"/>
    <w:multiLevelType w:val="hybridMultilevel"/>
    <w:tmpl w:val="AC56E2A2"/>
    <w:lvl w:ilvl="0" w:tplc="8104F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3F7F67"/>
    <w:multiLevelType w:val="hybridMultilevel"/>
    <w:tmpl w:val="AB845D32"/>
    <w:lvl w:ilvl="0" w:tplc="D6669870">
      <w:start w:val="1"/>
      <w:numFmt w:val="bullet"/>
      <w:lvlText w:val=""/>
      <w:lvlJc w:val="left"/>
      <w:pPr>
        <w:ind w:left="994" w:hanging="360"/>
      </w:pPr>
      <w:rPr>
        <w:rFonts w:ascii="Symbol" w:hAnsi="Symbol" w:hint="default"/>
        <w:color w:val="auto"/>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0D4377E7"/>
    <w:multiLevelType w:val="hybridMultilevel"/>
    <w:tmpl w:val="6B5E69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5A6DA1"/>
    <w:multiLevelType w:val="multilevel"/>
    <w:tmpl w:val="EEB2C7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651B8"/>
    <w:multiLevelType w:val="hybridMultilevel"/>
    <w:tmpl w:val="6E9CE4A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192340"/>
    <w:multiLevelType w:val="hybridMultilevel"/>
    <w:tmpl w:val="1D5E2A8C"/>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E655208"/>
    <w:multiLevelType w:val="hybridMultilevel"/>
    <w:tmpl w:val="8640A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84C72"/>
    <w:multiLevelType w:val="multilevel"/>
    <w:tmpl w:val="D4625E9E"/>
    <w:lvl w:ilvl="0">
      <w:start w:val="1"/>
      <w:numFmt w:val="decimal"/>
      <w:lvlText w:val="%1."/>
      <w:lvlJc w:val="left"/>
      <w:pPr>
        <w:ind w:left="720" w:hanging="360"/>
      </w:pPr>
      <w:rPr>
        <w:rFonts w:cs="Times New Roman" w:hint="default"/>
      </w:rPr>
    </w:lvl>
    <w:lvl w:ilvl="1">
      <w:start w:val="14"/>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31400C8"/>
    <w:multiLevelType w:val="hybridMultilevel"/>
    <w:tmpl w:val="4FACD6F2"/>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25F3D"/>
    <w:multiLevelType w:val="hybridMultilevel"/>
    <w:tmpl w:val="05CA6F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365B5"/>
    <w:multiLevelType w:val="hybridMultilevel"/>
    <w:tmpl w:val="430A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3AE9"/>
    <w:multiLevelType w:val="multilevel"/>
    <w:tmpl w:val="903615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8617B4"/>
    <w:multiLevelType w:val="hybridMultilevel"/>
    <w:tmpl w:val="F76ED25E"/>
    <w:lvl w:ilvl="0" w:tplc="04090019">
      <w:start w:val="1"/>
      <w:numFmt w:val="lowerLetter"/>
      <w:lvlText w:val="%1."/>
      <w:lvlJc w:val="left"/>
      <w:pPr>
        <w:tabs>
          <w:tab w:val="num" w:pos="1260"/>
        </w:tabs>
        <w:ind w:left="1260" w:hanging="360"/>
      </w:pPr>
      <w:rPr>
        <w:rFonts w:cs="Times New Roman"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D7461"/>
    <w:multiLevelType w:val="hybridMultilevel"/>
    <w:tmpl w:val="3F58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D16E46"/>
    <w:multiLevelType w:val="hybridMultilevel"/>
    <w:tmpl w:val="89F644AC"/>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32AD1"/>
    <w:multiLevelType w:val="hybridMultilevel"/>
    <w:tmpl w:val="C8281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07376"/>
    <w:multiLevelType w:val="hybridMultilevel"/>
    <w:tmpl w:val="9D041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0473F1"/>
    <w:multiLevelType w:val="multilevel"/>
    <w:tmpl w:val="79EE3B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423551"/>
    <w:multiLevelType w:val="hybridMultilevel"/>
    <w:tmpl w:val="FF563B68"/>
    <w:lvl w:ilvl="0" w:tplc="ED662BE4">
      <w:start w:val="1"/>
      <w:numFmt w:val="lowerLetter"/>
      <w:lvlText w:val="%1)"/>
      <w:lvlJc w:val="left"/>
      <w:pPr>
        <w:tabs>
          <w:tab w:val="num" w:pos="1260"/>
        </w:tabs>
        <w:ind w:left="126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7229A1"/>
    <w:multiLevelType w:val="hybridMultilevel"/>
    <w:tmpl w:val="67C0BF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561F6"/>
    <w:multiLevelType w:val="multilevel"/>
    <w:tmpl w:val="C77EDB0C"/>
    <w:lvl w:ilvl="0">
      <w:start w:val="18"/>
      <w:numFmt w:val="decimal"/>
      <w:lvlText w:val="%1"/>
      <w:lvlJc w:val="left"/>
      <w:pPr>
        <w:ind w:left="540" w:hanging="540"/>
      </w:pPr>
      <w:rPr>
        <w:rFonts w:cs="Times New Roman" w:hint="default"/>
      </w:rPr>
    </w:lvl>
    <w:lvl w:ilvl="1">
      <w:start w:val="1"/>
      <w:numFmt w:val="bullet"/>
      <w:lvlText w:val=""/>
      <w:lvlJc w:val="left"/>
      <w:pPr>
        <w:ind w:left="540" w:hanging="54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33F0CE0"/>
    <w:multiLevelType w:val="hybridMultilevel"/>
    <w:tmpl w:val="525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92819"/>
    <w:multiLevelType w:val="multilevel"/>
    <w:tmpl w:val="E5126AE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4AAB35B6"/>
    <w:multiLevelType w:val="hybridMultilevel"/>
    <w:tmpl w:val="77E03C1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0D4C40"/>
    <w:multiLevelType w:val="hybridMultilevel"/>
    <w:tmpl w:val="84682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87FD3"/>
    <w:multiLevelType w:val="hybridMultilevel"/>
    <w:tmpl w:val="841C9406"/>
    <w:lvl w:ilvl="0" w:tplc="04090009">
      <w:start w:val="1"/>
      <w:numFmt w:val="bullet"/>
      <w:lvlText w:val=""/>
      <w:lvlJc w:val="left"/>
      <w:pPr>
        <w:ind w:left="1080" w:hanging="360"/>
      </w:pPr>
      <w:rPr>
        <w:rFonts w:ascii="Wingdings" w:hAnsi="Wingdings" w:hint="default"/>
        <w:b w:val="0"/>
        <w:b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65387"/>
    <w:multiLevelType w:val="multilevel"/>
    <w:tmpl w:val="36DAC812"/>
    <w:lvl w:ilvl="0">
      <w:start w:val="18"/>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32C016F"/>
    <w:multiLevelType w:val="hybridMultilevel"/>
    <w:tmpl w:val="59184C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237655"/>
    <w:multiLevelType w:val="multilevel"/>
    <w:tmpl w:val="E1F2C724"/>
    <w:lvl w:ilvl="0">
      <w:start w:val="7"/>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3" w15:restartNumberingAfterBreak="0">
    <w:nsid w:val="55630DAD"/>
    <w:multiLevelType w:val="hybridMultilevel"/>
    <w:tmpl w:val="8BCC819E"/>
    <w:lvl w:ilvl="0" w:tplc="D66698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FA1926"/>
    <w:multiLevelType w:val="multilevel"/>
    <w:tmpl w:val="F6B420F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E400B4E"/>
    <w:multiLevelType w:val="hybridMultilevel"/>
    <w:tmpl w:val="CF2C68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FBF65C0"/>
    <w:multiLevelType w:val="hybridMultilevel"/>
    <w:tmpl w:val="2C04DEAC"/>
    <w:lvl w:ilvl="0" w:tplc="8048D0A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15:restartNumberingAfterBreak="0">
    <w:nsid w:val="64597B3A"/>
    <w:multiLevelType w:val="hybridMultilevel"/>
    <w:tmpl w:val="891EA54A"/>
    <w:lvl w:ilvl="0" w:tplc="04090001">
      <w:start w:val="1"/>
      <w:numFmt w:val="bullet"/>
      <w:lvlText w:val=""/>
      <w:lvlJc w:val="left"/>
      <w:pPr>
        <w:tabs>
          <w:tab w:val="num" w:pos="1260"/>
        </w:tabs>
        <w:ind w:left="1260" w:hanging="360"/>
      </w:pPr>
      <w:rPr>
        <w:rFonts w:ascii="Symbol" w:hAnsi="Symbol"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6F468C"/>
    <w:multiLevelType w:val="hybridMultilevel"/>
    <w:tmpl w:val="381845C8"/>
    <w:lvl w:ilvl="0" w:tplc="85A80FDC">
      <w:start w:val="1"/>
      <w:numFmt w:val="bullet"/>
      <w:lvlText w:val=""/>
      <w:lvlJc w:val="left"/>
      <w:pPr>
        <w:tabs>
          <w:tab w:val="num" w:pos="1483"/>
        </w:tabs>
        <w:ind w:left="1501" w:firstLine="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57A3909"/>
    <w:multiLevelType w:val="multilevel"/>
    <w:tmpl w:val="9678111E"/>
    <w:lvl w:ilvl="0">
      <w:start w:val="18"/>
      <w:numFmt w:val="decimal"/>
      <w:lvlText w:val="%1"/>
      <w:lvlJc w:val="left"/>
      <w:pPr>
        <w:ind w:left="540" w:hanging="540"/>
      </w:pPr>
      <w:rPr>
        <w:rFonts w:cs="Times New Roman"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5BB7374"/>
    <w:multiLevelType w:val="hybridMultilevel"/>
    <w:tmpl w:val="078249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D37A1"/>
    <w:multiLevelType w:val="hybridMultilevel"/>
    <w:tmpl w:val="A7982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14999"/>
    <w:multiLevelType w:val="hybridMultilevel"/>
    <w:tmpl w:val="6EE817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B59028A"/>
    <w:multiLevelType w:val="hybridMultilevel"/>
    <w:tmpl w:val="1AC2EA7C"/>
    <w:lvl w:ilvl="0" w:tplc="04090009">
      <w:start w:val="1"/>
      <w:numFmt w:val="bullet"/>
      <w:lvlText w:val=""/>
      <w:lvlJc w:val="left"/>
      <w:pPr>
        <w:tabs>
          <w:tab w:val="num" w:pos="1483"/>
        </w:tabs>
        <w:ind w:left="1501" w:firstLine="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EF872FD"/>
    <w:multiLevelType w:val="hybridMultilevel"/>
    <w:tmpl w:val="5444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76936"/>
    <w:multiLevelType w:val="multilevel"/>
    <w:tmpl w:val="200E2E7C"/>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3C4220"/>
    <w:multiLevelType w:val="hybridMultilevel"/>
    <w:tmpl w:val="ECBED3C6"/>
    <w:lvl w:ilvl="0" w:tplc="04090009">
      <w:start w:val="1"/>
      <w:numFmt w:val="bullet"/>
      <w:lvlText w:val=""/>
      <w:lvlJc w:val="left"/>
      <w:pPr>
        <w:tabs>
          <w:tab w:val="num" w:pos="1260"/>
        </w:tabs>
        <w:ind w:left="1260" w:hanging="360"/>
      </w:pPr>
      <w:rPr>
        <w:rFonts w:ascii="Wingdings" w:hAnsi="Wingding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3A0660"/>
    <w:multiLevelType w:val="hybridMultilevel"/>
    <w:tmpl w:val="229AF9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192EB3"/>
    <w:multiLevelType w:val="hybridMultilevel"/>
    <w:tmpl w:val="7BDC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7"/>
  </w:num>
  <w:num w:numId="4">
    <w:abstractNumId w:val="20"/>
  </w:num>
  <w:num w:numId="5">
    <w:abstractNumId w:val="42"/>
  </w:num>
  <w:num w:numId="6">
    <w:abstractNumId w:val="35"/>
  </w:num>
  <w:num w:numId="7">
    <w:abstractNumId w:val="36"/>
  </w:num>
  <w:num w:numId="8">
    <w:abstractNumId w:val="6"/>
  </w:num>
  <w:num w:numId="9">
    <w:abstractNumId w:val="8"/>
  </w:num>
  <w:num w:numId="10">
    <w:abstractNumId w:val="47"/>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8"/>
  </w:num>
  <w:num w:numId="15">
    <w:abstractNumId w:val="3"/>
  </w:num>
  <w:num w:numId="16">
    <w:abstractNumId w:val="9"/>
  </w:num>
  <w:num w:numId="17">
    <w:abstractNumId w:val="22"/>
  </w:num>
  <w:num w:numId="18">
    <w:abstractNumId w:val="16"/>
  </w:num>
  <w:num w:numId="19">
    <w:abstractNumId w:val="14"/>
  </w:num>
  <w:num w:numId="20">
    <w:abstractNumId w:val="12"/>
  </w:num>
  <w:num w:numId="21">
    <w:abstractNumId w:val="45"/>
  </w:num>
  <w:num w:numId="22">
    <w:abstractNumId w:val="30"/>
  </w:num>
  <w:num w:numId="23">
    <w:abstractNumId w:val="37"/>
  </w:num>
  <w:num w:numId="24">
    <w:abstractNumId w:val="39"/>
  </w:num>
  <w:num w:numId="25">
    <w:abstractNumId w:val="21"/>
  </w:num>
  <w:num w:numId="26">
    <w:abstractNumId w:val="32"/>
  </w:num>
  <w:num w:numId="27">
    <w:abstractNumId w:val="5"/>
  </w:num>
  <w:num w:numId="28">
    <w:abstractNumId w:val="33"/>
  </w:num>
  <w:num w:numId="29">
    <w:abstractNumId w:val="7"/>
  </w:num>
  <w:num w:numId="30">
    <w:abstractNumId w:val="0"/>
  </w:num>
  <w:num w:numId="31">
    <w:abstractNumId w:val="25"/>
  </w:num>
  <w:num w:numId="32">
    <w:abstractNumId w:val="46"/>
  </w:num>
  <w:num w:numId="33">
    <w:abstractNumId w:val="43"/>
  </w:num>
  <w:num w:numId="34">
    <w:abstractNumId w:val="19"/>
  </w:num>
  <w:num w:numId="35">
    <w:abstractNumId w:val="31"/>
  </w:num>
  <w:num w:numId="36">
    <w:abstractNumId w:val="41"/>
  </w:num>
  <w:num w:numId="37">
    <w:abstractNumId w:val="29"/>
  </w:num>
  <w:num w:numId="38">
    <w:abstractNumId w:val="24"/>
  </w:num>
  <w:num w:numId="39">
    <w:abstractNumId w:val="40"/>
  </w:num>
  <w:num w:numId="40">
    <w:abstractNumId w:val="23"/>
  </w:num>
  <w:num w:numId="41">
    <w:abstractNumId w:val="18"/>
  </w:num>
  <w:num w:numId="42">
    <w:abstractNumId w:val="48"/>
  </w:num>
  <w:num w:numId="43">
    <w:abstractNumId w:val="15"/>
  </w:num>
  <w:num w:numId="44">
    <w:abstractNumId w:val="2"/>
  </w:num>
  <w:num w:numId="45">
    <w:abstractNumId w:val="10"/>
  </w:num>
  <w:num w:numId="46">
    <w:abstractNumId w:val="28"/>
  </w:num>
  <w:num w:numId="47">
    <w:abstractNumId w:val="27"/>
  </w:num>
  <w:num w:numId="48">
    <w:abstractNumId w:val="44"/>
  </w:num>
  <w:num w:numId="49">
    <w:abstractNumId w:val="3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readOnly" w:enforcement="1" w:cryptProviderType="rsaAES" w:cryptAlgorithmClass="hash" w:cryptAlgorithmType="typeAny" w:cryptAlgorithmSid="14" w:cryptSpinCount="100000" w:hash="QUbYe/w8P6KWQSNAk3sEs4wtEDmIan9ebzHkxFHYEj2tVHTAnuyV8HuoFXDpdDeg/QDu2XDWYRN4/8Ldac49eg==" w:salt="qmsy8WqxV6AcLjWXhpdVS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F69"/>
    <w:rsid w:val="000068C9"/>
    <w:rsid w:val="00007564"/>
    <w:rsid w:val="00017D5E"/>
    <w:rsid w:val="00023EF3"/>
    <w:rsid w:val="00025D40"/>
    <w:rsid w:val="00030DC9"/>
    <w:rsid w:val="000310E7"/>
    <w:rsid w:val="00031D13"/>
    <w:rsid w:val="000435FF"/>
    <w:rsid w:val="000460D2"/>
    <w:rsid w:val="0005523F"/>
    <w:rsid w:val="00062172"/>
    <w:rsid w:val="00065798"/>
    <w:rsid w:val="0007095F"/>
    <w:rsid w:val="000725E3"/>
    <w:rsid w:val="000738B6"/>
    <w:rsid w:val="00073D8F"/>
    <w:rsid w:val="00076842"/>
    <w:rsid w:val="00084359"/>
    <w:rsid w:val="00090BA3"/>
    <w:rsid w:val="000A4559"/>
    <w:rsid w:val="000A54E1"/>
    <w:rsid w:val="000A659C"/>
    <w:rsid w:val="000A7687"/>
    <w:rsid w:val="000B0A69"/>
    <w:rsid w:val="000B1700"/>
    <w:rsid w:val="000B487D"/>
    <w:rsid w:val="000B4DC4"/>
    <w:rsid w:val="000B7C20"/>
    <w:rsid w:val="000C0813"/>
    <w:rsid w:val="000C51AC"/>
    <w:rsid w:val="000C747E"/>
    <w:rsid w:val="000C74C9"/>
    <w:rsid w:val="000D0D91"/>
    <w:rsid w:val="000D15DE"/>
    <w:rsid w:val="000D24B2"/>
    <w:rsid w:val="000D303A"/>
    <w:rsid w:val="000D3FD0"/>
    <w:rsid w:val="000E05D3"/>
    <w:rsid w:val="000E1879"/>
    <w:rsid w:val="000E1D0E"/>
    <w:rsid w:val="000F0C0C"/>
    <w:rsid w:val="00105351"/>
    <w:rsid w:val="001053AD"/>
    <w:rsid w:val="00111734"/>
    <w:rsid w:val="0012052A"/>
    <w:rsid w:val="00121D11"/>
    <w:rsid w:val="00122AC4"/>
    <w:rsid w:val="001261F0"/>
    <w:rsid w:val="00127203"/>
    <w:rsid w:val="00132021"/>
    <w:rsid w:val="00134198"/>
    <w:rsid w:val="00134251"/>
    <w:rsid w:val="0013438B"/>
    <w:rsid w:val="001357CF"/>
    <w:rsid w:val="00137655"/>
    <w:rsid w:val="001378B5"/>
    <w:rsid w:val="00137A44"/>
    <w:rsid w:val="00137C3A"/>
    <w:rsid w:val="00140DD1"/>
    <w:rsid w:val="00141D08"/>
    <w:rsid w:val="001421D5"/>
    <w:rsid w:val="00142330"/>
    <w:rsid w:val="00142B08"/>
    <w:rsid w:val="001514A7"/>
    <w:rsid w:val="001532A0"/>
    <w:rsid w:val="0015566B"/>
    <w:rsid w:val="0016103C"/>
    <w:rsid w:val="00161695"/>
    <w:rsid w:val="00162519"/>
    <w:rsid w:val="00163B37"/>
    <w:rsid w:val="00170107"/>
    <w:rsid w:val="00175C62"/>
    <w:rsid w:val="00186267"/>
    <w:rsid w:val="001914A5"/>
    <w:rsid w:val="00193500"/>
    <w:rsid w:val="00194165"/>
    <w:rsid w:val="0019493B"/>
    <w:rsid w:val="001A023C"/>
    <w:rsid w:val="001A283F"/>
    <w:rsid w:val="001A36F8"/>
    <w:rsid w:val="001B1ADF"/>
    <w:rsid w:val="001B1D5B"/>
    <w:rsid w:val="001B2678"/>
    <w:rsid w:val="001B3F6D"/>
    <w:rsid w:val="001B4AEE"/>
    <w:rsid w:val="001C6859"/>
    <w:rsid w:val="001D07D8"/>
    <w:rsid w:val="001D185D"/>
    <w:rsid w:val="001D41F0"/>
    <w:rsid w:val="001D4788"/>
    <w:rsid w:val="001D60D7"/>
    <w:rsid w:val="001E05A1"/>
    <w:rsid w:val="001E4CB4"/>
    <w:rsid w:val="001E7680"/>
    <w:rsid w:val="001E7710"/>
    <w:rsid w:val="001F0B6F"/>
    <w:rsid w:val="001F2F70"/>
    <w:rsid w:val="001F4E38"/>
    <w:rsid w:val="00203B44"/>
    <w:rsid w:val="002054F2"/>
    <w:rsid w:val="002063DC"/>
    <w:rsid w:val="00232182"/>
    <w:rsid w:val="0023327E"/>
    <w:rsid w:val="00237E56"/>
    <w:rsid w:val="002406CA"/>
    <w:rsid w:val="002432EC"/>
    <w:rsid w:val="0024641B"/>
    <w:rsid w:val="00246889"/>
    <w:rsid w:val="00247B75"/>
    <w:rsid w:val="0025287C"/>
    <w:rsid w:val="00254781"/>
    <w:rsid w:val="00261769"/>
    <w:rsid w:val="00275186"/>
    <w:rsid w:val="002809B9"/>
    <w:rsid w:val="00281D37"/>
    <w:rsid w:val="00285C86"/>
    <w:rsid w:val="00285DBA"/>
    <w:rsid w:val="00286353"/>
    <w:rsid w:val="002928B1"/>
    <w:rsid w:val="002A07D3"/>
    <w:rsid w:val="002A0F69"/>
    <w:rsid w:val="002A1C21"/>
    <w:rsid w:val="002A1F3C"/>
    <w:rsid w:val="002A5016"/>
    <w:rsid w:val="002A5AAA"/>
    <w:rsid w:val="002B1D4A"/>
    <w:rsid w:val="002B1D75"/>
    <w:rsid w:val="002B3B9D"/>
    <w:rsid w:val="002B3C59"/>
    <w:rsid w:val="002D59C6"/>
    <w:rsid w:val="002D604C"/>
    <w:rsid w:val="002D7A3D"/>
    <w:rsid w:val="002E49DD"/>
    <w:rsid w:val="002F2F14"/>
    <w:rsid w:val="002F3F62"/>
    <w:rsid w:val="002F45E1"/>
    <w:rsid w:val="00305688"/>
    <w:rsid w:val="0030778A"/>
    <w:rsid w:val="003109B7"/>
    <w:rsid w:val="0031219A"/>
    <w:rsid w:val="00312FB6"/>
    <w:rsid w:val="00315AEA"/>
    <w:rsid w:val="00316F92"/>
    <w:rsid w:val="00316FF6"/>
    <w:rsid w:val="00320BBE"/>
    <w:rsid w:val="00323D17"/>
    <w:rsid w:val="00324812"/>
    <w:rsid w:val="00330691"/>
    <w:rsid w:val="003369B5"/>
    <w:rsid w:val="00344412"/>
    <w:rsid w:val="0035542D"/>
    <w:rsid w:val="00362503"/>
    <w:rsid w:val="003628D5"/>
    <w:rsid w:val="00373E83"/>
    <w:rsid w:val="00377EAB"/>
    <w:rsid w:val="00384DAB"/>
    <w:rsid w:val="00396CA0"/>
    <w:rsid w:val="003A2635"/>
    <w:rsid w:val="003A4389"/>
    <w:rsid w:val="003A5119"/>
    <w:rsid w:val="003A58A0"/>
    <w:rsid w:val="003B65B0"/>
    <w:rsid w:val="003C22A4"/>
    <w:rsid w:val="003C28F7"/>
    <w:rsid w:val="003E6327"/>
    <w:rsid w:val="003E70F0"/>
    <w:rsid w:val="003F2AFD"/>
    <w:rsid w:val="003F39AA"/>
    <w:rsid w:val="004028F0"/>
    <w:rsid w:val="00405BD0"/>
    <w:rsid w:val="00410A6C"/>
    <w:rsid w:val="00415E1B"/>
    <w:rsid w:val="00426BAC"/>
    <w:rsid w:val="00432AE7"/>
    <w:rsid w:val="00443E37"/>
    <w:rsid w:val="004603BA"/>
    <w:rsid w:val="00460637"/>
    <w:rsid w:val="004609C8"/>
    <w:rsid w:val="004656D8"/>
    <w:rsid w:val="00471251"/>
    <w:rsid w:val="00473967"/>
    <w:rsid w:val="004740F6"/>
    <w:rsid w:val="00484158"/>
    <w:rsid w:val="004857D6"/>
    <w:rsid w:val="00491096"/>
    <w:rsid w:val="00497565"/>
    <w:rsid w:val="004A34C8"/>
    <w:rsid w:val="004B3975"/>
    <w:rsid w:val="004B779D"/>
    <w:rsid w:val="004C00EC"/>
    <w:rsid w:val="004C2191"/>
    <w:rsid w:val="004C4D56"/>
    <w:rsid w:val="004C5460"/>
    <w:rsid w:val="004D057D"/>
    <w:rsid w:val="004D181A"/>
    <w:rsid w:val="004D18A5"/>
    <w:rsid w:val="004E4096"/>
    <w:rsid w:val="004E5B1E"/>
    <w:rsid w:val="004E79A5"/>
    <w:rsid w:val="004F387A"/>
    <w:rsid w:val="004F393B"/>
    <w:rsid w:val="004F3A8B"/>
    <w:rsid w:val="004F63BE"/>
    <w:rsid w:val="0050147A"/>
    <w:rsid w:val="00501FD7"/>
    <w:rsid w:val="005064DB"/>
    <w:rsid w:val="005068A3"/>
    <w:rsid w:val="005104E3"/>
    <w:rsid w:val="00515662"/>
    <w:rsid w:val="00515E99"/>
    <w:rsid w:val="00532EF1"/>
    <w:rsid w:val="00535C5D"/>
    <w:rsid w:val="00537813"/>
    <w:rsid w:val="005411FA"/>
    <w:rsid w:val="00542A33"/>
    <w:rsid w:val="00557FB5"/>
    <w:rsid w:val="005677DA"/>
    <w:rsid w:val="00571AB8"/>
    <w:rsid w:val="0057378B"/>
    <w:rsid w:val="005741C1"/>
    <w:rsid w:val="005743C0"/>
    <w:rsid w:val="00576926"/>
    <w:rsid w:val="00577750"/>
    <w:rsid w:val="00580814"/>
    <w:rsid w:val="005847D2"/>
    <w:rsid w:val="00586904"/>
    <w:rsid w:val="0059004C"/>
    <w:rsid w:val="00592521"/>
    <w:rsid w:val="00594E4A"/>
    <w:rsid w:val="005A00EA"/>
    <w:rsid w:val="005A024E"/>
    <w:rsid w:val="005A075F"/>
    <w:rsid w:val="005A0A1D"/>
    <w:rsid w:val="005A372B"/>
    <w:rsid w:val="005A5DEE"/>
    <w:rsid w:val="005A791F"/>
    <w:rsid w:val="005B27A7"/>
    <w:rsid w:val="005B5571"/>
    <w:rsid w:val="005C6DFE"/>
    <w:rsid w:val="005D16CB"/>
    <w:rsid w:val="005D3904"/>
    <w:rsid w:val="005D3ED0"/>
    <w:rsid w:val="005D4326"/>
    <w:rsid w:val="005D49DC"/>
    <w:rsid w:val="005D5B8C"/>
    <w:rsid w:val="005D71D7"/>
    <w:rsid w:val="005D797B"/>
    <w:rsid w:val="005E012D"/>
    <w:rsid w:val="005E1A0B"/>
    <w:rsid w:val="005E3FE1"/>
    <w:rsid w:val="005F2E2A"/>
    <w:rsid w:val="005F3AFA"/>
    <w:rsid w:val="006050B8"/>
    <w:rsid w:val="00606C4D"/>
    <w:rsid w:val="00612A19"/>
    <w:rsid w:val="00612FA5"/>
    <w:rsid w:val="0062032E"/>
    <w:rsid w:val="00620633"/>
    <w:rsid w:val="0062139E"/>
    <w:rsid w:val="006249E2"/>
    <w:rsid w:val="00627D17"/>
    <w:rsid w:val="006300DD"/>
    <w:rsid w:val="00632DAD"/>
    <w:rsid w:val="006337B0"/>
    <w:rsid w:val="006369C0"/>
    <w:rsid w:val="00641E5F"/>
    <w:rsid w:val="00643A25"/>
    <w:rsid w:val="00646E22"/>
    <w:rsid w:val="00647666"/>
    <w:rsid w:val="006504A7"/>
    <w:rsid w:val="006528D5"/>
    <w:rsid w:val="00652E3F"/>
    <w:rsid w:val="006544D5"/>
    <w:rsid w:val="006565F2"/>
    <w:rsid w:val="00660403"/>
    <w:rsid w:val="00663942"/>
    <w:rsid w:val="00667DD1"/>
    <w:rsid w:val="00673650"/>
    <w:rsid w:val="00675327"/>
    <w:rsid w:val="00681FCD"/>
    <w:rsid w:val="00682181"/>
    <w:rsid w:val="006830C3"/>
    <w:rsid w:val="0068334F"/>
    <w:rsid w:val="006836AD"/>
    <w:rsid w:val="00690185"/>
    <w:rsid w:val="00691120"/>
    <w:rsid w:val="006A1472"/>
    <w:rsid w:val="006B31D3"/>
    <w:rsid w:val="006C332B"/>
    <w:rsid w:val="006C3D29"/>
    <w:rsid w:val="006C5D86"/>
    <w:rsid w:val="006C7FA0"/>
    <w:rsid w:val="006D06FC"/>
    <w:rsid w:val="006D38EA"/>
    <w:rsid w:val="006D5D69"/>
    <w:rsid w:val="006E0B20"/>
    <w:rsid w:val="006E1411"/>
    <w:rsid w:val="006E36AA"/>
    <w:rsid w:val="006E6FD7"/>
    <w:rsid w:val="006F09D1"/>
    <w:rsid w:val="006F2606"/>
    <w:rsid w:val="006F441C"/>
    <w:rsid w:val="006F6C51"/>
    <w:rsid w:val="006F73F7"/>
    <w:rsid w:val="007006AD"/>
    <w:rsid w:val="0070618D"/>
    <w:rsid w:val="00706787"/>
    <w:rsid w:val="007107A0"/>
    <w:rsid w:val="007117B1"/>
    <w:rsid w:val="007149D0"/>
    <w:rsid w:val="00714C46"/>
    <w:rsid w:val="00715F5B"/>
    <w:rsid w:val="00716116"/>
    <w:rsid w:val="00723010"/>
    <w:rsid w:val="007244A2"/>
    <w:rsid w:val="007244E7"/>
    <w:rsid w:val="007271A8"/>
    <w:rsid w:val="007276C4"/>
    <w:rsid w:val="00727A24"/>
    <w:rsid w:val="0073022B"/>
    <w:rsid w:val="00733082"/>
    <w:rsid w:val="00737639"/>
    <w:rsid w:val="00741E16"/>
    <w:rsid w:val="0074663D"/>
    <w:rsid w:val="00746D74"/>
    <w:rsid w:val="00750717"/>
    <w:rsid w:val="007518AE"/>
    <w:rsid w:val="007519C1"/>
    <w:rsid w:val="007531AF"/>
    <w:rsid w:val="00760CAF"/>
    <w:rsid w:val="00761588"/>
    <w:rsid w:val="007638DB"/>
    <w:rsid w:val="00773873"/>
    <w:rsid w:val="007828BF"/>
    <w:rsid w:val="007834EF"/>
    <w:rsid w:val="00785A2E"/>
    <w:rsid w:val="007908D5"/>
    <w:rsid w:val="007971DF"/>
    <w:rsid w:val="007A14FE"/>
    <w:rsid w:val="007A2C1A"/>
    <w:rsid w:val="007A3BCE"/>
    <w:rsid w:val="007A6ACF"/>
    <w:rsid w:val="007B1E0A"/>
    <w:rsid w:val="007B1FDF"/>
    <w:rsid w:val="007B3BDD"/>
    <w:rsid w:val="007B6C11"/>
    <w:rsid w:val="007C2DB2"/>
    <w:rsid w:val="007C6389"/>
    <w:rsid w:val="007C6BBB"/>
    <w:rsid w:val="007D21B1"/>
    <w:rsid w:val="007D4736"/>
    <w:rsid w:val="007D62C2"/>
    <w:rsid w:val="007D7F62"/>
    <w:rsid w:val="007E5896"/>
    <w:rsid w:val="007E61D5"/>
    <w:rsid w:val="007F250A"/>
    <w:rsid w:val="007F3971"/>
    <w:rsid w:val="007F5575"/>
    <w:rsid w:val="007F730A"/>
    <w:rsid w:val="00801C56"/>
    <w:rsid w:val="00804E9A"/>
    <w:rsid w:val="00806E72"/>
    <w:rsid w:val="008108ED"/>
    <w:rsid w:val="00811B1C"/>
    <w:rsid w:val="0081222D"/>
    <w:rsid w:val="00814397"/>
    <w:rsid w:val="008213E4"/>
    <w:rsid w:val="00831359"/>
    <w:rsid w:val="00836793"/>
    <w:rsid w:val="00842C8E"/>
    <w:rsid w:val="008441E8"/>
    <w:rsid w:val="008449BB"/>
    <w:rsid w:val="008475AC"/>
    <w:rsid w:val="00851123"/>
    <w:rsid w:val="008511C9"/>
    <w:rsid w:val="00857820"/>
    <w:rsid w:val="00861D03"/>
    <w:rsid w:val="00864F0A"/>
    <w:rsid w:val="00871062"/>
    <w:rsid w:val="008763D3"/>
    <w:rsid w:val="0087694A"/>
    <w:rsid w:val="00877D75"/>
    <w:rsid w:val="00890EA3"/>
    <w:rsid w:val="008912B5"/>
    <w:rsid w:val="008926DA"/>
    <w:rsid w:val="00895300"/>
    <w:rsid w:val="008A1B62"/>
    <w:rsid w:val="008A6156"/>
    <w:rsid w:val="008A7FE6"/>
    <w:rsid w:val="008B05B8"/>
    <w:rsid w:val="008B2A30"/>
    <w:rsid w:val="008B361C"/>
    <w:rsid w:val="008B5265"/>
    <w:rsid w:val="008C18C8"/>
    <w:rsid w:val="008C3CCD"/>
    <w:rsid w:val="008C7BBD"/>
    <w:rsid w:val="008D05FD"/>
    <w:rsid w:val="008D2BAD"/>
    <w:rsid w:val="008D709F"/>
    <w:rsid w:val="008E25A4"/>
    <w:rsid w:val="008E3A10"/>
    <w:rsid w:val="008E6C06"/>
    <w:rsid w:val="008E7527"/>
    <w:rsid w:val="008F2D48"/>
    <w:rsid w:val="008F45F6"/>
    <w:rsid w:val="008F5B7A"/>
    <w:rsid w:val="008F68F2"/>
    <w:rsid w:val="00902F3A"/>
    <w:rsid w:val="00904059"/>
    <w:rsid w:val="00912129"/>
    <w:rsid w:val="00912A7F"/>
    <w:rsid w:val="00916236"/>
    <w:rsid w:val="00920CA7"/>
    <w:rsid w:val="009231B0"/>
    <w:rsid w:val="00924B82"/>
    <w:rsid w:val="00925D8B"/>
    <w:rsid w:val="00925E63"/>
    <w:rsid w:val="00926EE4"/>
    <w:rsid w:val="00932B01"/>
    <w:rsid w:val="00933212"/>
    <w:rsid w:val="00940825"/>
    <w:rsid w:val="00940A61"/>
    <w:rsid w:val="00943539"/>
    <w:rsid w:val="009517EB"/>
    <w:rsid w:val="00952EA2"/>
    <w:rsid w:val="0095619F"/>
    <w:rsid w:val="0095651F"/>
    <w:rsid w:val="009566E7"/>
    <w:rsid w:val="00963569"/>
    <w:rsid w:val="009649BD"/>
    <w:rsid w:val="00966A7B"/>
    <w:rsid w:val="00967870"/>
    <w:rsid w:val="00970678"/>
    <w:rsid w:val="00971334"/>
    <w:rsid w:val="00971C0D"/>
    <w:rsid w:val="00971FA8"/>
    <w:rsid w:val="009724A1"/>
    <w:rsid w:val="009740CC"/>
    <w:rsid w:val="00974716"/>
    <w:rsid w:val="00974C07"/>
    <w:rsid w:val="0097762F"/>
    <w:rsid w:val="0098162B"/>
    <w:rsid w:val="00990928"/>
    <w:rsid w:val="00991444"/>
    <w:rsid w:val="009914C0"/>
    <w:rsid w:val="00994541"/>
    <w:rsid w:val="00995C3C"/>
    <w:rsid w:val="009A2492"/>
    <w:rsid w:val="009B5890"/>
    <w:rsid w:val="009B5918"/>
    <w:rsid w:val="009B618F"/>
    <w:rsid w:val="009C0C2F"/>
    <w:rsid w:val="009C28BB"/>
    <w:rsid w:val="009C55E9"/>
    <w:rsid w:val="009E2E0E"/>
    <w:rsid w:val="009F3C95"/>
    <w:rsid w:val="009F557B"/>
    <w:rsid w:val="009F5E76"/>
    <w:rsid w:val="00A05618"/>
    <w:rsid w:val="00A06B3E"/>
    <w:rsid w:val="00A10FC7"/>
    <w:rsid w:val="00A15BC9"/>
    <w:rsid w:val="00A1798D"/>
    <w:rsid w:val="00A20331"/>
    <w:rsid w:val="00A2209C"/>
    <w:rsid w:val="00A308C9"/>
    <w:rsid w:val="00A34036"/>
    <w:rsid w:val="00A347B0"/>
    <w:rsid w:val="00A351DC"/>
    <w:rsid w:val="00A36C07"/>
    <w:rsid w:val="00A4392E"/>
    <w:rsid w:val="00A44501"/>
    <w:rsid w:val="00A55241"/>
    <w:rsid w:val="00A55E77"/>
    <w:rsid w:val="00A571A4"/>
    <w:rsid w:val="00A6176F"/>
    <w:rsid w:val="00A61AFF"/>
    <w:rsid w:val="00A6207B"/>
    <w:rsid w:val="00A707CA"/>
    <w:rsid w:val="00A7110B"/>
    <w:rsid w:val="00A75DD4"/>
    <w:rsid w:val="00A778D0"/>
    <w:rsid w:val="00A81AA6"/>
    <w:rsid w:val="00A87899"/>
    <w:rsid w:val="00A94FD4"/>
    <w:rsid w:val="00AA2FD0"/>
    <w:rsid w:val="00AA3AAD"/>
    <w:rsid w:val="00AA7C35"/>
    <w:rsid w:val="00AB51E6"/>
    <w:rsid w:val="00AC3C88"/>
    <w:rsid w:val="00AC445A"/>
    <w:rsid w:val="00AC66B2"/>
    <w:rsid w:val="00AD055D"/>
    <w:rsid w:val="00AD312B"/>
    <w:rsid w:val="00AD5AD6"/>
    <w:rsid w:val="00AD5E12"/>
    <w:rsid w:val="00AE11D1"/>
    <w:rsid w:val="00AE1DE1"/>
    <w:rsid w:val="00AE2B5C"/>
    <w:rsid w:val="00AE4915"/>
    <w:rsid w:val="00AF3311"/>
    <w:rsid w:val="00AF3C40"/>
    <w:rsid w:val="00AF722D"/>
    <w:rsid w:val="00B01AC4"/>
    <w:rsid w:val="00B02B5E"/>
    <w:rsid w:val="00B04247"/>
    <w:rsid w:val="00B04E37"/>
    <w:rsid w:val="00B05764"/>
    <w:rsid w:val="00B078A6"/>
    <w:rsid w:val="00B07948"/>
    <w:rsid w:val="00B15BCA"/>
    <w:rsid w:val="00B1629C"/>
    <w:rsid w:val="00B205B3"/>
    <w:rsid w:val="00B217A2"/>
    <w:rsid w:val="00B23C6A"/>
    <w:rsid w:val="00B24306"/>
    <w:rsid w:val="00B24625"/>
    <w:rsid w:val="00B3306C"/>
    <w:rsid w:val="00B353CD"/>
    <w:rsid w:val="00B40AF9"/>
    <w:rsid w:val="00B40CB6"/>
    <w:rsid w:val="00B4530A"/>
    <w:rsid w:val="00B4688F"/>
    <w:rsid w:val="00B5238F"/>
    <w:rsid w:val="00B52F96"/>
    <w:rsid w:val="00B567EF"/>
    <w:rsid w:val="00B617F5"/>
    <w:rsid w:val="00B67CBF"/>
    <w:rsid w:val="00B75021"/>
    <w:rsid w:val="00B764BD"/>
    <w:rsid w:val="00B8535F"/>
    <w:rsid w:val="00B90B07"/>
    <w:rsid w:val="00BA30E9"/>
    <w:rsid w:val="00BA3D89"/>
    <w:rsid w:val="00BB1303"/>
    <w:rsid w:val="00BB6D1E"/>
    <w:rsid w:val="00BC18AA"/>
    <w:rsid w:val="00BC2E9E"/>
    <w:rsid w:val="00BC4DB5"/>
    <w:rsid w:val="00BD242B"/>
    <w:rsid w:val="00BE4C0B"/>
    <w:rsid w:val="00BE6423"/>
    <w:rsid w:val="00BF4AA8"/>
    <w:rsid w:val="00C027F4"/>
    <w:rsid w:val="00C05CB6"/>
    <w:rsid w:val="00C06004"/>
    <w:rsid w:val="00C11EF1"/>
    <w:rsid w:val="00C12F69"/>
    <w:rsid w:val="00C20C32"/>
    <w:rsid w:val="00C2587F"/>
    <w:rsid w:val="00C26469"/>
    <w:rsid w:val="00C37295"/>
    <w:rsid w:val="00C375C6"/>
    <w:rsid w:val="00C40149"/>
    <w:rsid w:val="00C424C9"/>
    <w:rsid w:val="00C4385D"/>
    <w:rsid w:val="00C460E3"/>
    <w:rsid w:val="00C5215D"/>
    <w:rsid w:val="00C538FC"/>
    <w:rsid w:val="00C5417C"/>
    <w:rsid w:val="00C670E0"/>
    <w:rsid w:val="00C67B28"/>
    <w:rsid w:val="00C7183C"/>
    <w:rsid w:val="00C732FD"/>
    <w:rsid w:val="00C73E84"/>
    <w:rsid w:val="00C75563"/>
    <w:rsid w:val="00C7793C"/>
    <w:rsid w:val="00C8207E"/>
    <w:rsid w:val="00C83AA7"/>
    <w:rsid w:val="00C83E25"/>
    <w:rsid w:val="00C84E21"/>
    <w:rsid w:val="00C86F17"/>
    <w:rsid w:val="00C969C8"/>
    <w:rsid w:val="00CA04F1"/>
    <w:rsid w:val="00CB0750"/>
    <w:rsid w:val="00CB3B5B"/>
    <w:rsid w:val="00CC02F4"/>
    <w:rsid w:val="00CC36E6"/>
    <w:rsid w:val="00CC3C71"/>
    <w:rsid w:val="00CC681F"/>
    <w:rsid w:val="00CC78FB"/>
    <w:rsid w:val="00CE05B8"/>
    <w:rsid w:val="00CE16CB"/>
    <w:rsid w:val="00CE2B8B"/>
    <w:rsid w:val="00CE566E"/>
    <w:rsid w:val="00CE5D77"/>
    <w:rsid w:val="00CE771C"/>
    <w:rsid w:val="00CF085A"/>
    <w:rsid w:val="00CF2271"/>
    <w:rsid w:val="00CF7E95"/>
    <w:rsid w:val="00CF7F5C"/>
    <w:rsid w:val="00D033AD"/>
    <w:rsid w:val="00D07AC4"/>
    <w:rsid w:val="00D128A4"/>
    <w:rsid w:val="00D137D5"/>
    <w:rsid w:val="00D1381C"/>
    <w:rsid w:val="00D13EBF"/>
    <w:rsid w:val="00D15816"/>
    <w:rsid w:val="00D17AF1"/>
    <w:rsid w:val="00D22A3F"/>
    <w:rsid w:val="00D33A49"/>
    <w:rsid w:val="00D42829"/>
    <w:rsid w:val="00D42FC1"/>
    <w:rsid w:val="00D4703F"/>
    <w:rsid w:val="00D51F06"/>
    <w:rsid w:val="00D539D7"/>
    <w:rsid w:val="00D56F88"/>
    <w:rsid w:val="00D649DE"/>
    <w:rsid w:val="00D6741D"/>
    <w:rsid w:val="00D70897"/>
    <w:rsid w:val="00D75416"/>
    <w:rsid w:val="00D762F1"/>
    <w:rsid w:val="00D8358A"/>
    <w:rsid w:val="00D8555B"/>
    <w:rsid w:val="00D85C02"/>
    <w:rsid w:val="00D87182"/>
    <w:rsid w:val="00D91E25"/>
    <w:rsid w:val="00DA6027"/>
    <w:rsid w:val="00DA7EEA"/>
    <w:rsid w:val="00DB4E3A"/>
    <w:rsid w:val="00DB64E7"/>
    <w:rsid w:val="00DB7834"/>
    <w:rsid w:val="00DC3CCC"/>
    <w:rsid w:val="00DC65FC"/>
    <w:rsid w:val="00DC743D"/>
    <w:rsid w:val="00DD3A13"/>
    <w:rsid w:val="00DD6F64"/>
    <w:rsid w:val="00DD7248"/>
    <w:rsid w:val="00DE1C71"/>
    <w:rsid w:val="00DE47FE"/>
    <w:rsid w:val="00DF3848"/>
    <w:rsid w:val="00DF62BA"/>
    <w:rsid w:val="00E00160"/>
    <w:rsid w:val="00E02BF4"/>
    <w:rsid w:val="00E125A9"/>
    <w:rsid w:val="00E12CF1"/>
    <w:rsid w:val="00E152A3"/>
    <w:rsid w:val="00E15C3D"/>
    <w:rsid w:val="00E17A97"/>
    <w:rsid w:val="00E250FE"/>
    <w:rsid w:val="00E32A26"/>
    <w:rsid w:val="00E3471F"/>
    <w:rsid w:val="00E413C7"/>
    <w:rsid w:val="00E45DC0"/>
    <w:rsid w:val="00E46AE7"/>
    <w:rsid w:val="00E46F09"/>
    <w:rsid w:val="00E51197"/>
    <w:rsid w:val="00E5229F"/>
    <w:rsid w:val="00E53659"/>
    <w:rsid w:val="00E57A51"/>
    <w:rsid w:val="00E620D5"/>
    <w:rsid w:val="00E67888"/>
    <w:rsid w:val="00E73B58"/>
    <w:rsid w:val="00E802D9"/>
    <w:rsid w:val="00E856D6"/>
    <w:rsid w:val="00E86C93"/>
    <w:rsid w:val="00E90BD1"/>
    <w:rsid w:val="00E91608"/>
    <w:rsid w:val="00E936F8"/>
    <w:rsid w:val="00E93F08"/>
    <w:rsid w:val="00E96D9E"/>
    <w:rsid w:val="00EA005B"/>
    <w:rsid w:val="00EA121D"/>
    <w:rsid w:val="00EB19FA"/>
    <w:rsid w:val="00EB3591"/>
    <w:rsid w:val="00EB4431"/>
    <w:rsid w:val="00EC088C"/>
    <w:rsid w:val="00EC1E91"/>
    <w:rsid w:val="00ED55D8"/>
    <w:rsid w:val="00ED6438"/>
    <w:rsid w:val="00EE0E9C"/>
    <w:rsid w:val="00EE2FEB"/>
    <w:rsid w:val="00EE7800"/>
    <w:rsid w:val="00EF02F3"/>
    <w:rsid w:val="00EF3648"/>
    <w:rsid w:val="00EF3DB3"/>
    <w:rsid w:val="00EF4665"/>
    <w:rsid w:val="00F0215E"/>
    <w:rsid w:val="00F04DDA"/>
    <w:rsid w:val="00F063F6"/>
    <w:rsid w:val="00F11B46"/>
    <w:rsid w:val="00F11EA3"/>
    <w:rsid w:val="00F13C8C"/>
    <w:rsid w:val="00F20175"/>
    <w:rsid w:val="00F23D25"/>
    <w:rsid w:val="00F34E35"/>
    <w:rsid w:val="00F34F6F"/>
    <w:rsid w:val="00F42F96"/>
    <w:rsid w:val="00F43418"/>
    <w:rsid w:val="00F47C89"/>
    <w:rsid w:val="00F47D5C"/>
    <w:rsid w:val="00F513CD"/>
    <w:rsid w:val="00F51779"/>
    <w:rsid w:val="00F62D92"/>
    <w:rsid w:val="00F658E9"/>
    <w:rsid w:val="00F66613"/>
    <w:rsid w:val="00F679E9"/>
    <w:rsid w:val="00F705E7"/>
    <w:rsid w:val="00F709E8"/>
    <w:rsid w:val="00F71DD4"/>
    <w:rsid w:val="00F74E07"/>
    <w:rsid w:val="00F74FBC"/>
    <w:rsid w:val="00F750C4"/>
    <w:rsid w:val="00F75107"/>
    <w:rsid w:val="00F81E75"/>
    <w:rsid w:val="00F90447"/>
    <w:rsid w:val="00F912C8"/>
    <w:rsid w:val="00F92A70"/>
    <w:rsid w:val="00F92B2C"/>
    <w:rsid w:val="00F94A70"/>
    <w:rsid w:val="00F959F8"/>
    <w:rsid w:val="00F96A96"/>
    <w:rsid w:val="00F97710"/>
    <w:rsid w:val="00FA2F27"/>
    <w:rsid w:val="00FA3F53"/>
    <w:rsid w:val="00FA6A49"/>
    <w:rsid w:val="00FB22DD"/>
    <w:rsid w:val="00FB2510"/>
    <w:rsid w:val="00FB3477"/>
    <w:rsid w:val="00FB7401"/>
    <w:rsid w:val="00FC12C8"/>
    <w:rsid w:val="00FC2773"/>
    <w:rsid w:val="00FD1AA9"/>
    <w:rsid w:val="00FD6ABD"/>
    <w:rsid w:val="00FE18DD"/>
    <w:rsid w:val="00FE3A09"/>
    <w:rsid w:val="00FE5C0A"/>
    <w:rsid w:val="00FF32E1"/>
    <w:rsid w:val="00FF3791"/>
    <w:rsid w:val="00FF37E4"/>
    <w:rsid w:val="00FF3E6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1F3F5"/>
  <w15:docId w15:val="{E7843594-5622-4099-BD56-F57B28DC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F69"/>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C12F69"/>
    <w:pPr>
      <w:ind w:left="720"/>
    </w:pPr>
  </w:style>
  <w:style w:type="paragraph" w:styleId="Header">
    <w:name w:val="header"/>
    <w:basedOn w:val="Normal"/>
    <w:link w:val="HeaderChar"/>
    <w:uiPriority w:val="99"/>
    <w:rsid w:val="002D7A3D"/>
    <w:pPr>
      <w:tabs>
        <w:tab w:val="center" w:pos="4320"/>
        <w:tab w:val="right" w:pos="8640"/>
      </w:tabs>
    </w:pPr>
    <w:rPr>
      <w:sz w:val="20"/>
      <w:szCs w:val="20"/>
    </w:rPr>
  </w:style>
  <w:style w:type="character" w:customStyle="1" w:styleId="HeaderChar">
    <w:name w:val="Header Char"/>
    <w:link w:val="Header"/>
    <w:uiPriority w:val="99"/>
    <w:locked/>
    <w:rsid w:val="003E6327"/>
    <w:rPr>
      <w:rFonts w:ascii="Calibri" w:hAnsi="Calibri" w:cs="Times New Roman"/>
    </w:rPr>
  </w:style>
  <w:style w:type="character" w:styleId="PageNumber">
    <w:name w:val="page number"/>
    <w:rsid w:val="002D7A3D"/>
    <w:rPr>
      <w:rFonts w:cs="Times New Roman"/>
    </w:rPr>
  </w:style>
  <w:style w:type="paragraph" w:styleId="Footer">
    <w:name w:val="footer"/>
    <w:basedOn w:val="Normal"/>
    <w:link w:val="FooterChar"/>
    <w:rsid w:val="002D7A3D"/>
    <w:pPr>
      <w:tabs>
        <w:tab w:val="center" w:pos="4320"/>
        <w:tab w:val="right" w:pos="8640"/>
      </w:tabs>
    </w:pPr>
    <w:rPr>
      <w:sz w:val="20"/>
      <w:szCs w:val="20"/>
    </w:rPr>
  </w:style>
  <w:style w:type="character" w:customStyle="1" w:styleId="FooterChar">
    <w:name w:val="Footer Char"/>
    <w:link w:val="Footer"/>
    <w:semiHidden/>
    <w:locked/>
    <w:rsid w:val="003E6327"/>
    <w:rPr>
      <w:rFonts w:ascii="Calibri" w:hAnsi="Calibri" w:cs="Times New Roman"/>
    </w:rPr>
  </w:style>
  <w:style w:type="table" w:styleId="TableGrid">
    <w:name w:val="Table Grid"/>
    <w:basedOn w:val="TableNormal"/>
    <w:rsid w:val="00A61AFF"/>
    <w:rPr>
      <w:rFonts w:ascii="Calibri" w:hAnsi="Calibri"/>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61AFF"/>
    <w:rPr>
      <w:rFonts w:ascii="Calibri" w:hAnsi="Calibri"/>
      <w:sz w:val="24"/>
      <w:szCs w:val="24"/>
      <w:lang w:bidi="ar-SA"/>
    </w:rPr>
  </w:style>
  <w:style w:type="paragraph" w:styleId="ListParagraph">
    <w:name w:val="List Paragraph"/>
    <w:basedOn w:val="Normal"/>
    <w:uiPriority w:val="99"/>
    <w:qFormat/>
    <w:rsid w:val="008E6C06"/>
    <w:pPr>
      <w:ind w:left="720"/>
    </w:pPr>
  </w:style>
  <w:style w:type="paragraph" w:styleId="BalloonText">
    <w:name w:val="Balloon Text"/>
    <w:basedOn w:val="Normal"/>
    <w:link w:val="BalloonTextChar"/>
    <w:uiPriority w:val="99"/>
    <w:semiHidden/>
    <w:rsid w:val="00111734"/>
    <w:pPr>
      <w:spacing w:after="0" w:line="240" w:lineRule="auto"/>
    </w:pPr>
    <w:rPr>
      <w:rFonts w:ascii="Lucida Grande" w:hAnsi="Lucida Grande"/>
      <w:sz w:val="18"/>
      <w:szCs w:val="18"/>
    </w:rPr>
  </w:style>
  <w:style w:type="character" w:customStyle="1" w:styleId="BalloonTextChar">
    <w:name w:val="Balloon Text Char"/>
    <w:link w:val="BalloonText"/>
    <w:uiPriority w:val="99"/>
    <w:locked/>
    <w:rsid w:val="00111734"/>
    <w:rPr>
      <w:rFonts w:ascii="Lucida Grande" w:hAnsi="Lucida Grande" w:cs="Lucida Grande"/>
      <w:sz w:val="18"/>
      <w:szCs w:val="18"/>
    </w:rPr>
  </w:style>
  <w:style w:type="paragraph" w:styleId="Revision">
    <w:name w:val="Revision"/>
    <w:hidden/>
    <w:uiPriority w:val="99"/>
    <w:semiHidden/>
    <w:rsid w:val="007B3BDD"/>
    <w:rPr>
      <w:rFonts w:ascii="Calibri" w:hAnsi="Calibri"/>
      <w:sz w:val="22"/>
      <w:szCs w:val="22"/>
      <w:lang w:bidi="ar-SA"/>
    </w:rPr>
  </w:style>
  <w:style w:type="table" w:customStyle="1" w:styleId="TableGrid1">
    <w:name w:val="Table Grid1"/>
    <w:basedOn w:val="TableNormal"/>
    <w:next w:val="TableGrid"/>
    <w:uiPriority w:val="59"/>
    <w:rsid w:val="00C375C6"/>
    <w:rPr>
      <w:rFonts w:ascii="Calibri" w:eastAsia="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1053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66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60403"/>
    <w:rPr>
      <w:rFonts w:ascii="Courier New" w:hAnsi="Courier New" w:cs="Courier New"/>
      <w:lang w:bidi="ar-SA"/>
    </w:rPr>
  </w:style>
  <w:style w:type="paragraph" w:customStyle="1" w:styleId="Body">
    <w:name w:val="Body"/>
    <w:rsid w:val="00E620D5"/>
    <w:pPr>
      <w:pBdr>
        <w:top w:val="nil"/>
        <w:left w:val="nil"/>
        <w:bottom w:val="nil"/>
        <w:right w:val="nil"/>
        <w:between w:val="nil"/>
        <w:bar w:val="nil"/>
      </w:pBdr>
    </w:pPr>
    <w:rPr>
      <w:rFonts w:eastAsia="Arial Unicode MS" w:cs="Arial Unicode MS"/>
      <w:color w:val="000000"/>
      <w:sz w:val="24"/>
      <w:szCs w:val="24"/>
      <w:u w:color="000000"/>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5299545">
      <w:bodyDiv w:val="1"/>
      <w:marLeft w:val="0"/>
      <w:marRight w:val="0"/>
      <w:marTop w:val="0"/>
      <w:marBottom w:val="0"/>
      <w:divBdr>
        <w:top w:val="none" w:sz="0" w:space="0" w:color="auto"/>
        <w:left w:val="none" w:sz="0" w:space="0" w:color="auto"/>
        <w:bottom w:val="none" w:sz="0" w:space="0" w:color="auto"/>
        <w:right w:val="none" w:sz="0" w:space="0" w:color="auto"/>
      </w:divBdr>
    </w:div>
    <w:div w:id="421535775">
      <w:bodyDiv w:val="1"/>
      <w:marLeft w:val="0"/>
      <w:marRight w:val="0"/>
      <w:marTop w:val="0"/>
      <w:marBottom w:val="0"/>
      <w:divBdr>
        <w:top w:val="none" w:sz="0" w:space="0" w:color="auto"/>
        <w:left w:val="none" w:sz="0" w:space="0" w:color="auto"/>
        <w:bottom w:val="none" w:sz="0" w:space="0" w:color="auto"/>
        <w:right w:val="none" w:sz="0" w:space="0" w:color="auto"/>
      </w:divBdr>
    </w:div>
    <w:div w:id="1395008588">
      <w:bodyDiv w:val="1"/>
      <w:marLeft w:val="0"/>
      <w:marRight w:val="0"/>
      <w:marTop w:val="0"/>
      <w:marBottom w:val="0"/>
      <w:divBdr>
        <w:top w:val="none" w:sz="0" w:space="0" w:color="auto"/>
        <w:left w:val="none" w:sz="0" w:space="0" w:color="auto"/>
        <w:bottom w:val="none" w:sz="0" w:space="0" w:color="auto"/>
        <w:right w:val="none" w:sz="0" w:space="0" w:color="auto"/>
      </w:divBdr>
    </w:div>
    <w:div w:id="1546523490">
      <w:bodyDiv w:val="1"/>
      <w:marLeft w:val="0"/>
      <w:marRight w:val="0"/>
      <w:marTop w:val="0"/>
      <w:marBottom w:val="0"/>
      <w:divBdr>
        <w:top w:val="none" w:sz="0" w:space="0" w:color="auto"/>
        <w:left w:val="none" w:sz="0" w:space="0" w:color="auto"/>
        <w:bottom w:val="none" w:sz="0" w:space="0" w:color="auto"/>
        <w:right w:val="none" w:sz="0" w:space="0" w:color="auto"/>
      </w:divBdr>
    </w:div>
    <w:div w:id="21401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E789-D850-47A8-A0D8-BD3678D8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2074</Words>
  <Characters>11826</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Chapter 18</vt:lpstr>
    </vt:vector>
  </TitlesOfParts>
  <Company>Toshiba</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dc:title>
  <dc:creator>nazmam</dc:creator>
  <cp:lastModifiedBy>Abdul Hye Azad</cp:lastModifiedBy>
  <cp:revision>21</cp:revision>
  <cp:lastPrinted>2019-06-08T05:16:00Z</cp:lastPrinted>
  <dcterms:created xsi:type="dcterms:W3CDTF">2019-05-21T08:19:00Z</dcterms:created>
  <dcterms:modified xsi:type="dcterms:W3CDTF">2020-10-22T04:11:00Z</dcterms:modified>
</cp:coreProperties>
</file>