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3A243C" w14:paraId="037BCDD5" w14:textId="77777777" w:rsidTr="003A243C">
        <w:trPr>
          <w:jc w:val="center"/>
        </w:trPr>
        <w:tc>
          <w:tcPr>
            <w:tcW w:w="8325" w:type="dxa"/>
            <w:shd w:val="clear" w:color="auto" w:fill="D6E3BC" w:themeFill="accent3" w:themeFillTint="66"/>
            <w:hideMark/>
          </w:tcPr>
          <w:p w14:paraId="540B26CD" w14:textId="77777777" w:rsidR="003A243C" w:rsidRDefault="003A243C">
            <w:pPr>
              <w:spacing w:before="120" w:after="120"/>
              <w:jc w:val="center"/>
              <w:rPr>
                <w:rFonts w:ascii="Calibri" w:hAnsi="Calibri" w:cs="Calibri"/>
                <w:b/>
                <w:bCs/>
                <w:sz w:val="28"/>
                <w:szCs w:val="28"/>
                <w:lang w:bidi="bn-IN"/>
              </w:rPr>
            </w:pPr>
            <w:r>
              <w:rPr>
                <w:rFonts w:ascii="Calibri" w:hAnsi="Calibri" w:cs="Calibri"/>
                <w:b/>
                <w:bCs/>
                <w:sz w:val="28"/>
                <w:szCs w:val="28"/>
                <w:lang w:bidi="bn-IN"/>
              </w:rPr>
              <w:t>Chapter-41</w:t>
            </w:r>
          </w:p>
          <w:p w14:paraId="4ADC60D6" w14:textId="77777777" w:rsidR="003A243C" w:rsidRDefault="003A243C">
            <w:pPr>
              <w:spacing w:before="120" w:after="120"/>
              <w:jc w:val="center"/>
              <w:rPr>
                <w:rFonts w:ascii="Calibri" w:hAnsi="Calibri" w:cs="Calibri"/>
                <w:b/>
                <w:bCs/>
                <w:sz w:val="22"/>
                <w:szCs w:val="22"/>
                <w:lang w:bidi="bn-IN"/>
              </w:rPr>
            </w:pPr>
            <w:r w:rsidRPr="00C32EED">
              <w:rPr>
                <w:rFonts w:ascii="Calibri" w:hAnsi="Calibri" w:cs="Arial"/>
                <w:b/>
                <w:sz w:val="28"/>
                <w:szCs w:val="28"/>
              </w:rPr>
              <w:t>Ministry of Civil Aviation and Tourism</w:t>
            </w:r>
          </w:p>
        </w:tc>
      </w:tr>
    </w:tbl>
    <w:p w14:paraId="3F9420EC" w14:textId="77777777" w:rsidR="00816912" w:rsidRPr="00C32EED" w:rsidRDefault="00816912" w:rsidP="00C32EED">
      <w:pPr>
        <w:spacing w:before="120" w:after="120" w:line="288" w:lineRule="auto"/>
        <w:ind w:left="720" w:hanging="720"/>
        <w:rPr>
          <w:rFonts w:ascii="Calibri" w:hAnsi="Calibri" w:cs="Arial"/>
          <w:b/>
          <w:sz w:val="22"/>
          <w:szCs w:val="22"/>
        </w:rPr>
      </w:pPr>
      <w:r w:rsidRPr="00C32EED">
        <w:rPr>
          <w:rFonts w:ascii="Calibri" w:hAnsi="Calibri" w:cs="Arial"/>
          <w:b/>
          <w:sz w:val="22"/>
          <w:szCs w:val="22"/>
        </w:rPr>
        <w:t>1.</w:t>
      </w:r>
      <w:r w:rsidR="009B2EED" w:rsidRPr="00C32EED">
        <w:rPr>
          <w:rFonts w:ascii="Calibri" w:hAnsi="Calibri" w:cs="Arial"/>
          <w:b/>
          <w:sz w:val="22"/>
          <w:szCs w:val="22"/>
        </w:rPr>
        <w:t>0</w:t>
      </w:r>
      <w:r w:rsidRPr="00C32EED">
        <w:rPr>
          <w:rFonts w:ascii="Calibri" w:hAnsi="Calibri" w:cs="Arial"/>
          <w:b/>
          <w:sz w:val="22"/>
          <w:szCs w:val="22"/>
        </w:rPr>
        <w:t xml:space="preserve"> </w:t>
      </w:r>
      <w:r w:rsidRPr="00C32EED">
        <w:rPr>
          <w:rFonts w:ascii="Calibri" w:hAnsi="Calibri" w:cs="Arial"/>
          <w:b/>
          <w:sz w:val="22"/>
          <w:szCs w:val="22"/>
        </w:rPr>
        <w:tab/>
        <w:t>Introduction</w:t>
      </w:r>
    </w:p>
    <w:p w14:paraId="30BFCE95" w14:textId="77777777" w:rsidR="00BA2DEA" w:rsidRPr="00C32EED" w:rsidRDefault="00C32EED" w:rsidP="00C32EED">
      <w:pPr>
        <w:spacing w:before="120" w:after="120" w:line="288" w:lineRule="auto"/>
        <w:ind w:left="720" w:hanging="720"/>
        <w:jc w:val="both"/>
        <w:rPr>
          <w:rFonts w:ascii="Calibri" w:hAnsi="Calibri" w:cs="Arial"/>
          <w:sz w:val="22"/>
          <w:szCs w:val="22"/>
        </w:rPr>
      </w:pPr>
      <w:permStart w:id="2063477788" w:edGrp="everyone"/>
      <w:r>
        <w:rPr>
          <w:rFonts w:ascii="Calibri" w:eastAsia="Nikosh" w:hAnsi="Calibri" w:cs="Arial"/>
          <w:sz w:val="22"/>
          <w:szCs w:val="22"/>
          <w:lang w:bidi="bn-BD"/>
        </w:rPr>
        <w:t>1.1</w:t>
      </w:r>
      <w:r>
        <w:rPr>
          <w:rFonts w:ascii="Calibri" w:eastAsia="Nikosh" w:hAnsi="Calibri" w:cs="Arial"/>
          <w:sz w:val="22"/>
          <w:szCs w:val="22"/>
          <w:lang w:bidi="bn-BD"/>
        </w:rPr>
        <w:tab/>
      </w:r>
      <w:r w:rsidR="004478F9" w:rsidRPr="00C32EED">
        <w:rPr>
          <w:rFonts w:ascii="Calibri" w:eastAsia="Nikosh" w:hAnsi="Calibri" w:cs="Arial"/>
          <w:sz w:val="22"/>
          <w:szCs w:val="22"/>
          <w:lang w:bidi="bn-BD"/>
        </w:rPr>
        <w:t>The main objective of Ministry of Civil Aviation and Tourism is to attract domestic and foreign tourists by providing world-class civil aviation infrastructure; ensuring safe, efficient and reliable passenger and commodity transport facilities and offering multidimensional and improved services of the country's tourist attractions. In the activities of Civil Aviation and Tourism Ministry, women have the opportunity to participate directly in tourism sector. Besides, women are directly involved in air transport. Other activities are</w:t>
      </w:r>
      <w:r w:rsidR="00351D06" w:rsidRPr="00C32EED">
        <w:rPr>
          <w:rFonts w:ascii="Calibri" w:eastAsia="Nikosh" w:hAnsi="Calibri" w:cs="Arial"/>
          <w:sz w:val="22"/>
          <w:szCs w:val="22"/>
          <w:lang w:bidi="bn-BD"/>
        </w:rPr>
        <w:t xml:space="preserve"> also</w:t>
      </w:r>
      <w:r w:rsidR="004478F9" w:rsidRPr="00C32EED">
        <w:rPr>
          <w:rFonts w:ascii="Calibri" w:eastAsia="Nikosh" w:hAnsi="Calibri" w:cs="Arial"/>
          <w:sz w:val="22"/>
          <w:szCs w:val="22"/>
          <w:lang w:bidi="bn-BD"/>
        </w:rPr>
        <w:t xml:space="preserve"> playing an indirect role in women's development and empowerment. Ministry of Civil Aviation and Tourism and attached department</w:t>
      </w:r>
      <w:r w:rsidR="006B5126">
        <w:rPr>
          <w:rFonts w:ascii="Calibri" w:eastAsia="Nikosh" w:hAnsi="Calibri" w:cs="Arial"/>
          <w:sz w:val="22"/>
          <w:szCs w:val="22"/>
          <w:lang w:bidi="bn-BD"/>
        </w:rPr>
        <w:t>s</w:t>
      </w:r>
      <w:r w:rsidR="004478F9" w:rsidRPr="00C32EED">
        <w:rPr>
          <w:rFonts w:ascii="Calibri" w:eastAsia="Nikosh" w:hAnsi="Calibri" w:cs="Arial"/>
          <w:sz w:val="22"/>
          <w:szCs w:val="22"/>
          <w:lang w:bidi="bn-BD"/>
        </w:rPr>
        <w:t xml:space="preserve"> are very conscious about </w:t>
      </w:r>
      <w:r w:rsidR="00351D06" w:rsidRPr="00C32EED">
        <w:rPr>
          <w:rFonts w:ascii="Calibri" w:eastAsia="Nikosh" w:hAnsi="Calibri" w:cs="Arial"/>
          <w:sz w:val="22"/>
          <w:szCs w:val="22"/>
          <w:lang w:bidi="bn-BD"/>
        </w:rPr>
        <w:t>empowerment</w:t>
      </w:r>
      <w:r w:rsidR="004478F9" w:rsidRPr="00C32EED">
        <w:rPr>
          <w:rFonts w:ascii="Calibri" w:eastAsia="Nikosh" w:hAnsi="Calibri" w:cs="Arial"/>
          <w:sz w:val="22"/>
          <w:szCs w:val="22"/>
          <w:lang w:bidi="bn-BD"/>
        </w:rPr>
        <w:t xml:space="preserve"> of women and increasing</w:t>
      </w:r>
      <w:r w:rsidR="00351D06" w:rsidRPr="00C32EED">
        <w:rPr>
          <w:rFonts w:ascii="Calibri" w:eastAsia="Nikosh" w:hAnsi="Calibri" w:cs="Arial"/>
          <w:sz w:val="22"/>
          <w:szCs w:val="22"/>
          <w:lang w:bidi="bn-BD"/>
        </w:rPr>
        <w:t xml:space="preserve"> their convenience</w:t>
      </w:r>
      <w:r w:rsidR="004478F9" w:rsidRPr="00C32EED">
        <w:rPr>
          <w:rFonts w:ascii="Calibri" w:eastAsia="Nikosh" w:hAnsi="Calibri" w:cs="Arial"/>
          <w:sz w:val="22"/>
          <w:szCs w:val="22"/>
          <w:lang w:bidi="bn-BD"/>
        </w:rPr>
        <w:t>.</w:t>
      </w:r>
    </w:p>
    <w:permEnd w:id="2063477788"/>
    <w:p w14:paraId="49650398" w14:textId="77777777" w:rsidR="005205CC" w:rsidRPr="00C32EED" w:rsidRDefault="005205CC" w:rsidP="00C32EED">
      <w:pPr>
        <w:spacing w:before="120" w:after="120" w:line="288" w:lineRule="auto"/>
        <w:ind w:left="720" w:hanging="720"/>
        <w:jc w:val="both"/>
        <w:rPr>
          <w:rFonts w:ascii="Calibri" w:eastAsia="Times New Roman" w:hAnsi="Calibri" w:cs="Arial"/>
          <w:b/>
          <w:bCs/>
          <w:sz w:val="22"/>
          <w:szCs w:val="22"/>
        </w:rPr>
      </w:pPr>
      <w:r w:rsidRPr="00C32EED">
        <w:rPr>
          <w:rFonts w:ascii="Calibri" w:eastAsia="Times New Roman" w:hAnsi="Calibri" w:cs="Arial"/>
          <w:b/>
          <w:bCs/>
          <w:sz w:val="22"/>
          <w:szCs w:val="22"/>
        </w:rPr>
        <w:t>2.0</w:t>
      </w:r>
      <w:r w:rsidRPr="00C32EED">
        <w:rPr>
          <w:rFonts w:ascii="Calibri" w:eastAsia="Times New Roman" w:hAnsi="Calibri" w:cs="Arial"/>
          <w:b/>
          <w:bCs/>
          <w:sz w:val="22"/>
          <w:szCs w:val="22"/>
        </w:rPr>
        <w:tab/>
        <w:t>Major Functions of the Ministry:</w:t>
      </w:r>
    </w:p>
    <w:p w14:paraId="4347B36A" w14:textId="77777777" w:rsidR="004478F9" w:rsidRPr="00C32EED" w:rsidRDefault="004478F9" w:rsidP="00C32EED">
      <w:pPr>
        <w:numPr>
          <w:ilvl w:val="0"/>
          <w:numId w:val="23"/>
        </w:numPr>
        <w:spacing w:line="300" w:lineRule="auto"/>
        <w:ind w:left="1080"/>
        <w:jc w:val="both"/>
        <w:rPr>
          <w:rFonts w:ascii="Calibri" w:hAnsi="Calibri" w:cs="Arial"/>
          <w:sz w:val="22"/>
          <w:szCs w:val="22"/>
          <w:lang w:val="en-IN"/>
        </w:rPr>
      </w:pPr>
      <w:permStart w:id="1656042298" w:edGrp="everyone"/>
      <w:r w:rsidRPr="00C32EED">
        <w:rPr>
          <w:rFonts w:ascii="Calibri" w:hAnsi="Calibri" w:cs="Arial"/>
          <w:sz w:val="22"/>
          <w:szCs w:val="22"/>
          <w:lang w:val="en-IN"/>
        </w:rPr>
        <w:t>Formulation, updating and implementation of laws and policies relating to civil aviation and tourism;</w:t>
      </w:r>
    </w:p>
    <w:p w14:paraId="30BAB124" w14:textId="05E9B972" w:rsidR="004478F9" w:rsidRPr="00C32EED" w:rsidRDefault="004478F9" w:rsidP="00C32EED">
      <w:pPr>
        <w:numPr>
          <w:ilvl w:val="0"/>
          <w:numId w:val="23"/>
        </w:numPr>
        <w:spacing w:line="300" w:lineRule="auto"/>
        <w:ind w:left="1080"/>
        <w:jc w:val="both"/>
        <w:rPr>
          <w:rFonts w:ascii="Calibri" w:hAnsi="Calibri" w:cs="Arial"/>
          <w:sz w:val="22"/>
          <w:szCs w:val="22"/>
          <w:lang w:val="en-IN"/>
        </w:rPr>
      </w:pPr>
      <w:r w:rsidRPr="00C32EED">
        <w:rPr>
          <w:rFonts w:ascii="Calibri" w:hAnsi="Calibri" w:cs="Arial"/>
          <w:sz w:val="22"/>
          <w:szCs w:val="22"/>
          <w:lang w:val="en-IN"/>
        </w:rPr>
        <w:t>Modernization of airports and coordination of air routes and air services;</w:t>
      </w:r>
    </w:p>
    <w:p w14:paraId="052A7E6F" w14:textId="77777777" w:rsidR="004478F9" w:rsidRPr="00C32EED" w:rsidRDefault="004478F9" w:rsidP="00C32EED">
      <w:pPr>
        <w:numPr>
          <w:ilvl w:val="0"/>
          <w:numId w:val="23"/>
        </w:numPr>
        <w:spacing w:line="300" w:lineRule="auto"/>
        <w:ind w:left="1080"/>
        <w:jc w:val="both"/>
        <w:rPr>
          <w:rFonts w:ascii="Calibri" w:hAnsi="Calibri" w:cs="Arial"/>
          <w:sz w:val="22"/>
          <w:szCs w:val="22"/>
          <w:lang w:val="en-IN"/>
        </w:rPr>
      </w:pPr>
      <w:r w:rsidRPr="00C32EED">
        <w:rPr>
          <w:rFonts w:ascii="Calibri" w:hAnsi="Calibri" w:cs="Arial"/>
          <w:sz w:val="22"/>
          <w:szCs w:val="22"/>
          <w:lang w:val="en-IN"/>
        </w:rPr>
        <w:t>Supervision of activities relating to air space control, safe take-off and landing of aircraft, aeronautical inspection, and issuance of licences for aircrafts and pilots;</w:t>
      </w:r>
    </w:p>
    <w:p w14:paraId="4A411F52" w14:textId="77777777" w:rsidR="006E27C0" w:rsidRPr="00C32EED" w:rsidRDefault="006E27C0" w:rsidP="00C32EED">
      <w:pPr>
        <w:numPr>
          <w:ilvl w:val="0"/>
          <w:numId w:val="23"/>
        </w:numPr>
        <w:spacing w:line="300" w:lineRule="auto"/>
        <w:ind w:left="1080"/>
        <w:jc w:val="both"/>
        <w:rPr>
          <w:rFonts w:ascii="Calibri" w:hAnsi="Calibri" w:cs="Arial"/>
          <w:sz w:val="22"/>
          <w:szCs w:val="22"/>
          <w:lang w:val="en-IN"/>
        </w:rPr>
      </w:pPr>
      <w:r w:rsidRPr="00C32EED">
        <w:rPr>
          <w:rFonts w:ascii="Calibri" w:hAnsi="Calibri" w:cs="Arial"/>
          <w:sz w:val="22"/>
          <w:szCs w:val="22"/>
        </w:rPr>
        <w:t>Signing of contracts relating to civil aviation and tourism with local and international organizations and their coordination;</w:t>
      </w:r>
    </w:p>
    <w:p w14:paraId="3F5B7311" w14:textId="77777777" w:rsidR="004478F9" w:rsidRPr="00C32EED" w:rsidRDefault="004478F9" w:rsidP="00C32EED">
      <w:pPr>
        <w:numPr>
          <w:ilvl w:val="0"/>
          <w:numId w:val="23"/>
        </w:numPr>
        <w:spacing w:line="300" w:lineRule="auto"/>
        <w:ind w:left="1080"/>
        <w:jc w:val="both"/>
        <w:rPr>
          <w:rFonts w:ascii="Calibri" w:hAnsi="Calibri" w:cs="Arial"/>
          <w:sz w:val="22"/>
          <w:szCs w:val="22"/>
          <w:lang w:val="en-IN"/>
        </w:rPr>
      </w:pPr>
      <w:r w:rsidRPr="00C32EED">
        <w:rPr>
          <w:rFonts w:ascii="Calibri" w:hAnsi="Calibri" w:cs="Arial"/>
          <w:sz w:val="22"/>
          <w:szCs w:val="22"/>
        </w:rPr>
        <w:t>Increase competitiveness and services of Biman Bangladesh Airlines as national flag carrier;</w:t>
      </w:r>
    </w:p>
    <w:p w14:paraId="325A2AB1" w14:textId="77777777" w:rsidR="004478F9" w:rsidRPr="00C32EED" w:rsidRDefault="004478F9" w:rsidP="00C32EED">
      <w:pPr>
        <w:numPr>
          <w:ilvl w:val="0"/>
          <w:numId w:val="23"/>
        </w:numPr>
        <w:spacing w:line="300" w:lineRule="auto"/>
        <w:ind w:left="1080"/>
        <w:jc w:val="both"/>
        <w:rPr>
          <w:rFonts w:ascii="Calibri" w:hAnsi="Calibri" w:cs="Arial"/>
          <w:sz w:val="22"/>
          <w:szCs w:val="22"/>
          <w:lang w:val="en-IN"/>
        </w:rPr>
      </w:pPr>
      <w:r w:rsidRPr="00C32EED">
        <w:rPr>
          <w:rFonts w:ascii="Calibri" w:hAnsi="Calibri" w:cs="Arial"/>
          <w:sz w:val="22"/>
          <w:szCs w:val="22"/>
        </w:rPr>
        <w:t>Providing license and registration of travel agencies, hotels and restaurants and renewing and controlling of those;</w:t>
      </w:r>
    </w:p>
    <w:p w14:paraId="4824A822" w14:textId="77777777" w:rsidR="004478F9" w:rsidRPr="00C32EED" w:rsidRDefault="004478F9" w:rsidP="00C32EED">
      <w:pPr>
        <w:numPr>
          <w:ilvl w:val="0"/>
          <w:numId w:val="23"/>
        </w:numPr>
        <w:spacing w:line="300" w:lineRule="auto"/>
        <w:ind w:left="1080"/>
        <w:jc w:val="both"/>
        <w:rPr>
          <w:rFonts w:ascii="Calibri" w:hAnsi="Calibri" w:cs="Arial"/>
          <w:sz w:val="22"/>
          <w:szCs w:val="22"/>
          <w:lang w:val="en-IN"/>
        </w:rPr>
      </w:pPr>
      <w:r w:rsidRPr="00C32EED">
        <w:rPr>
          <w:rFonts w:ascii="Calibri" w:hAnsi="Calibri" w:cs="Arial"/>
          <w:sz w:val="22"/>
          <w:szCs w:val="22"/>
        </w:rPr>
        <w:t xml:space="preserve">Development and marketing of tourism products and undertaking research for </w:t>
      </w:r>
      <w:r w:rsidR="00D22DB8" w:rsidRPr="00C32EED">
        <w:rPr>
          <w:rFonts w:ascii="Calibri" w:hAnsi="Calibri" w:cs="Arial"/>
          <w:sz w:val="22"/>
          <w:szCs w:val="22"/>
        </w:rPr>
        <w:t xml:space="preserve">evolution </w:t>
      </w:r>
      <w:r w:rsidRPr="00C32EED">
        <w:rPr>
          <w:rFonts w:ascii="Calibri" w:hAnsi="Calibri" w:cs="Arial"/>
          <w:sz w:val="22"/>
          <w:szCs w:val="22"/>
        </w:rPr>
        <w:t xml:space="preserve">of tourism industry, its modern management and creation of efficient manpower; </w:t>
      </w:r>
    </w:p>
    <w:p w14:paraId="41530667" w14:textId="77777777" w:rsidR="00F82C4C" w:rsidRPr="00C32EED" w:rsidRDefault="004478F9" w:rsidP="00C32EED">
      <w:pPr>
        <w:numPr>
          <w:ilvl w:val="0"/>
          <w:numId w:val="23"/>
        </w:numPr>
        <w:spacing w:line="300" w:lineRule="auto"/>
        <w:ind w:left="1080"/>
        <w:contextualSpacing/>
        <w:jc w:val="both"/>
        <w:rPr>
          <w:rFonts w:ascii="Calibri" w:eastAsia="Nikosh" w:hAnsi="Calibri" w:cs="Arial"/>
          <w:sz w:val="22"/>
          <w:szCs w:val="22"/>
          <w:lang w:eastAsia="x-none" w:bidi="bn-BD"/>
        </w:rPr>
      </w:pPr>
      <w:r w:rsidRPr="00C32EED">
        <w:rPr>
          <w:rFonts w:ascii="Calibri" w:hAnsi="Calibri" w:cs="Arial"/>
          <w:sz w:val="22"/>
          <w:szCs w:val="22"/>
        </w:rPr>
        <w:t xml:space="preserve">Establishment, operation and control of allied </w:t>
      </w:r>
      <w:proofErr w:type="gramStart"/>
      <w:r w:rsidRPr="00C32EED">
        <w:rPr>
          <w:rFonts w:ascii="Calibri" w:hAnsi="Calibri" w:cs="Arial"/>
          <w:sz w:val="22"/>
          <w:szCs w:val="22"/>
        </w:rPr>
        <w:t>services based</w:t>
      </w:r>
      <w:proofErr w:type="gramEnd"/>
      <w:r w:rsidRPr="00C32EED">
        <w:rPr>
          <w:rFonts w:ascii="Calibri" w:hAnsi="Calibri" w:cs="Arial"/>
          <w:sz w:val="22"/>
          <w:szCs w:val="22"/>
        </w:rPr>
        <w:t xml:space="preserve"> organizations relating to the overall development of tourism industries</w:t>
      </w:r>
      <w:r w:rsidR="006B5126">
        <w:rPr>
          <w:rFonts w:ascii="Calibri" w:hAnsi="Calibri" w:cs="Arial"/>
          <w:sz w:val="22"/>
          <w:szCs w:val="22"/>
        </w:rPr>
        <w:t>; and</w:t>
      </w:r>
    </w:p>
    <w:p w14:paraId="29298665" w14:textId="77777777" w:rsidR="00193183" w:rsidRPr="00C32EED" w:rsidRDefault="00193183" w:rsidP="00C32EED">
      <w:pPr>
        <w:numPr>
          <w:ilvl w:val="0"/>
          <w:numId w:val="23"/>
        </w:numPr>
        <w:spacing w:line="300" w:lineRule="auto"/>
        <w:ind w:left="1080"/>
        <w:contextualSpacing/>
        <w:jc w:val="both"/>
        <w:rPr>
          <w:rFonts w:ascii="Calibri" w:eastAsia="Nikosh" w:hAnsi="Calibri" w:cs="Arial"/>
          <w:sz w:val="22"/>
          <w:szCs w:val="22"/>
          <w:lang w:eastAsia="x-none" w:bidi="bn-BD"/>
        </w:rPr>
      </w:pPr>
      <w:r w:rsidRPr="00C32EED">
        <w:rPr>
          <w:rFonts w:ascii="Calibri" w:hAnsi="Calibri" w:cs="Arial"/>
          <w:sz w:val="22"/>
          <w:szCs w:val="22"/>
          <w:lang w:val="en-IN"/>
        </w:rPr>
        <w:t>Increase of employment and promotion of local products and cultures through expansion of tourism ensuring participation of the community.</w:t>
      </w:r>
    </w:p>
    <w:permEnd w:id="1656042298"/>
    <w:p w14:paraId="39159686" w14:textId="77777777" w:rsidR="005201C7" w:rsidRDefault="005201C7">
      <w:pPr>
        <w:rPr>
          <w:rFonts w:ascii="Calibri" w:hAnsi="Calibri" w:cs="Arial"/>
          <w:b/>
          <w:sz w:val="22"/>
          <w:szCs w:val="22"/>
        </w:rPr>
      </w:pPr>
      <w:r>
        <w:rPr>
          <w:rFonts w:ascii="Calibri" w:hAnsi="Calibri" w:cs="Arial"/>
          <w:b/>
          <w:sz w:val="22"/>
          <w:szCs w:val="22"/>
        </w:rPr>
        <w:br w:type="page"/>
      </w:r>
    </w:p>
    <w:p w14:paraId="0C3C779D" w14:textId="77777777" w:rsidR="00816912" w:rsidRPr="00C32EED" w:rsidRDefault="004B2D5E" w:rsidP="00C32EED">
      <w:pPr>
        <w:spacing w:before="120" w:after="120" w:line="288" w:lineRule="auto"/>
        <w:ind w:left="720" w:hanging="720"/>
        <w:jc w:val="both"/>
        <w:rPr>
          <w:rFonts w:ascii="Calibri" w:hAnsi="Calibri" w:cs="Arial"/>
          <w:b/>
          <w:sz w:val="22"/>
          <w:szCs w:val="22"/>
        </w:rPr>
      </w:pPr>
      <w:r w:rsidRPr="00C32EED">
        <w:rPr>
          <w:rFonts w:ascii="Calibri" w:hAnsi="Calibri" w:cs="Arial"/>
          <w:b/>
          <w:sz w:val="22"/>
          <w:szCs w:val="22"/>
        </w:rPr>
        <w:lastRenderedPageBreak/>
        <w:t>3</w:t>
      </w:r>
      <w:r w:rsidR="00816912" w:rsidRPr="00C32EED">
        <w:rPr>
          <w:rFonts w:ascii="Calibri" w:hAnsi="Calibri" w:cs="Arial"/>
          <w:b/>
          <w:sz w:val="22"/>
          <w:szCs w:val="22"/>
        </w:rPr>
        <w:t>.</w:t>
      </w:r>
      <w:r w:rsidRPr="00C32EED">
        <w:rPr>
          <w:rFonts w:ascii="Calibri" w:hAnsi="Calibri" w:cs="Arial"/>
          <w:b/>
          <w:sz w:val="22"/>
          <w:szCs w:val="22"/>
        </w:rPr>
        <w:t>0</w:t>
      </w:r>
      <w:r w:rsidR="00816912" w:rsidRPr="00C32EED">
        <w:rPr>
          <w:rFonts w:ascii="Calibri" w:hAnsi="Calibri" w:cs="Arial"/>
          <w:b/>
          <w:sz w:val="22"/>
          <w:szCs w:val="22"/>
        </w:rPr>
        <w:tab/>
      </w:r>
      <w:r w:rsidR="009C4C4B" w:rsidRPr="00C32EED">
        <w:rPr>
          <w:rFonts w:ascii="Calibri" w:hAnsi="Calibri" w:cs="Arial"/>
          <w:b/>
          <w:sz w:val="22"/>
          <w:szCs w:val="22"/>
        </w:rPr>
        <w:t xml:space="preserve">Strategic </w:t>
      </w:r>
      <w:r w:rsidR="006354B9" w:rsidRPr="00C32EED">
        <w:rPr>
          <w:rFonts w:ascii="Calibri" w:hAnsi="Calibri" w:cs="Arial"/>
          <w:b/>
          <w:sz w:val="22"/>
          <w:szCs w:val="22"/>
        </w:rPr>
        <w:t>O</w:t>
      </w:r>
      <w:r w:rsidR="009C4C4B" w:rsidRPr="00C32EED">
        <w:rPr>
          <w:rFonts w:ascii="Calibri" w:hAnsi="Calibri" w:cs="Arial"/>
          <w:b/>
          <w:sz w:val="22"/>
          <w:szCs w:val="22"/>
        </w:rPr>
        <w:t xml:space="preserve">bjectives </w:t>
      </w:r>
      <w:r w:rsidR="00164347" w:rsidRPr="00C32EED">
        <w:rPr>
          <w:rFonts w:ascii="Calibri" w:hAnsi="Calibri" w:cs="Arial"/>
          <w:b/>
          <w:sz w:val="22"/>
          <w:szCs w:val="22"/>
        </w:rPr>
        <w:t xml:space="preserve">of the Ministry </w:t>
      </w:r>
      <w:r w:rsidR="006B5126">
        <w:rPr>
          <w:rFonts w:ascii="Calibri" w:hAnsi="Calibri" w:cs="Arial"/>
          <w:b/>
          <w:sz w:val="22"/>
          <w:szCs w:val="22"/>
        </w:rPr>
        <w:t>and T</w:t>
      </w:r>
      <w:r w:rsidR="009C4C4B" w:rsidRPr="00C32EED">
        <w:rPr>
          <w:rFonts w:ascii="Calibri" w:hAnsi="Calibri" w:cs="Arial"/>
          <w:b/>
          <w:sz w:val="22"/>
          <w:szCs w:val="22"/>
        </w:rPr>
        <w:t xml:space="preserve">heir Relevance with </w:t>
      </w:r>
      <w:r w:rsidR="00164347" w:rsidRPr="00C32EED">
        <w:rPr>
          <w:rFonts w:ascii="Calibri" w:hAnsi="Calibri" w:cs="Arial"/>
          <w:b/>
          <w:sz w:val="22"/>
          <w:szCs w:val="22"/>
        </w:rPr>
        <w:t>Women’s Advancement and Rights</w:t>
      </w:r>
    </w:p>
    <w:p w14:paraId="06C568DA" w14:textId="77777777" w:rsidR="00F82C4C" w:rsidRPr="00C32EED" w:rsidRDefault="00C32EED" w:rsidP="00C32EED">
      <w:pPr>
        <w:spacing w:before="120" w:after="120" w:line="288" w:lineRule="auto"/>
        <w:ind w:left="720" w:hanging="720"/>
        <w:jc w:val="both"/>
        <w:rPr>
          <w:rFonts w:ascii="Calibri" w:hAnsi="Calibri" w:cs="Arial"/>
          <w:sz w:val="22"/>
          <w:szCs w:val="22"/>
        </w:rPr>
      </w:pPr>
      <w:permStart w:id="69992707" w:edGrp="everyone"/>
      <w:r>
        <w:rPr>
          <w:rFonts w:ascii="Calibri" w:eastAsia="Nikosh" w:hAnsi="Calibri" w:cs="Arial"/>
          <w:b/>
          <w:sz w:val="22"/>
          <w:szCs w:val="22"/>
        </w:rPr>
        <w:t>3.1</w:t>
      </w:r>
      <w:r>
        <w:rPr>
          <w:rFonts w:ascii="Calibri" w:eastAsia="Nikosh" w:hAnsi="Calibri" w:cs="Arial"/>
          <w:b/>
          <w:sz w:val="22"/>
          <w:szCs w:val="22"/>
        </w:rPr>
        <w:tab/>
      </w:r>
      <w:r w:rsidR="004478F9" w:rsidRPr="00C32EED">
        <w:rPr>
          <w:rFonts w:ascii="Calibri" w:eastAsia="Nikosh" w:hAnsi="Calibri" w:cs="Arial"/>
          <w:b/>
          <w:sz w:val="22"/>
          <w:szCs w:val="22"/>
        </w:rPr>
        <w:t xml:space="preserve">Capacity enhancement for civil aviation and passenger </w:t>
      </w:r>
      <w:r w:rsidR="00193183" w:rsidRPr="00C32EED">
        <w:rPr>
          <w:rFonts w:ascii="Calibri" w:eastAsia="Nikosh" w:hAnsi="Calibri" w:cs="Arial"/>
          <w:b/>
          <w:sz w:val="22"/>
          <w:szCs w:val="22"/>
        </w:rPr>
        <w:t>&amp;</w:t>
      </w:r>
      <w:r w:rsidR="004478F9" w:rsidRPr="00C32EED">
        <w:rPr>
          <w:rFonts w:ascii="Calibri" w:eastAsia="Nikosh" w:hAnsi="Calibri" w:cs="Arial"/>
          <w:b/>
          <w:sz w:val="22"/>
          <w:szCs w:val="22"/>
        </w:rPr>
        <w:t xml:space="preserve"> cargo transportation system</w:t>
      </w:r>
      <w:r w:rsidR="00F1787A" w:rsidRPr="00C32EED">
        <w:rPr>
          <w:rFonts w:ascii="Calibri" w:hAnsi="Calibri" w:cs="Arial"/>
          <w:b/>
          <w:sz w:val="22"/>
          <w:szCs w:val="22"/>
        </w:rPr>
        <w:t>:</w:t>
      </w:r>
      <w:r w:rsidR="00F1787A" w:rsidRPr="00C32EED">
        <w:rPr>
          <w:rFonts w:ascii="Calibri" w:hAnsi="Calibri" w:cs="Arial"/>
          <w:sz w:val="22"/>
          <w:szCs w:val="22"/>
        </w:rPr>
        <w:t xml:space="preserve"> </w:t>
      </w:r>
      <w:r w:rsidR="004478F9" w:rsidRPr="00C32EED">
        <w:rPr>
          <w:rFonts w:ascii="Calibri" w:hAnsi="Calibri" w:cs="Arial"/>
          <w:sz w:val="22"/>
          <w:szCs w:val="22"/>
          <w:lang w:bidi="bn-IN"/>
        </w:rPr>
        <w:t xml:space="preserve">This strategic objective is not directly </w:t>
      </w:r>
      <w:r w:rsidR="00193183" w:rsidRPr="00C32EED">
        <w:rPr>
          <w:rFonts w:ascii="Calibri" w:hAnsi="Calibri" w:cs="Arial"/>
          <w:sz w:val="22"/>
          <w:szCs w:val="22"/>
          <w:lang w:bidi="bn-IN"/>
        </w:rPr>
        <w:t>related</w:t>
      </w:r>
      <w:r w:rsidR="004478F9" w:rsidRPr="00C32EED">
        <w:rPr>
          <w:rFonts w:ascii="Calibri" w:hAnsi="Calibri" w:cs="Arial"/>
          <w:sz w:val="22"/>
          <w:szCs w:val="22"/>
          <w:lang w:bidi="bn-IN"/>
        </w:rPr>
        <w:t xml:space="preserve"> </w:t>
      </w:r>
      <w:r w:rsidR="00D22DB8" w:rsidRPr="00C32EED">
        <w:rPr>
          <w:rFonts w:ascii="Calibri" w:hAnsi="Calibri" w:cs="Arial"/>
          <w:sz w:val="22"/>
          <w:szCs w:val="22"/>
          <w:lang w:bidi="bn-IN"/>
        </w:rPr>
        <w:t>to</w:t>
      </w:r>
      <w:r w:rsidR="004478F9" w:rsidRPr="00C32EED">
        <w:rPr>
          <w:rFonts w:ascii="Calibri" w:hAnsi="Calibri" w:cs="Arial"/>
          <w:sz w:val="22"/>
          <w:szCs w:val="22"/>
          <w:lang w:bidi="bn-IN"/>
        </w:rPr>
        <w:t xml:space="preserve"> women's development. </w:t>
      </w:r>
      <w:r w:rsidR="00193183" w:rsidRPr="00C32EED">
        <w:rPr>
          <w:rFonts w:ascii="Calibri" w:hAnsi="Calibri" w:cs="Arial"/>
          <w:sz w:val="22"/>
          <w:szCs w:val="22"/>
          <w:lang w:bidi="bn-IN"/>
        </w:rPr>
        <w:t>However,</w:t>
      </w:r>
      <w:r w:rsidR="004478F9" w:rsidRPr="00C32EED">
        <w:rPr>
          <w:rFonts w:ascii="Calibri" w:hAnsi="Calibri" w:cs="Arial"/>
          <w:sz w:val="22"/>
          <w:szCs w:val="22"/>
          <w:lang w:bidi="bn-IN"/>
        </w:rPr>
        <w:t xml:space="preserve"> women workers are engaged in the development </w:t>
      </w:r>
      <w:r w:rsidR="00193183" w:rsidRPr="00C32EED">
        <w:rPr>
          <w:rFonts w:ascii="Calibri" w:hAnsi="Calibri" w:cs="Arial"/>
          <w:sz w:val="22"/>
          <w:szCs w:val="22"/>
          <w:lang w:bidi="bn-IN"/>
        </w:rPr>
        <w:t>projects</w:t>
      </w:r>
      <w:r w:rsidR="004478F9" w:rsidRPr="00C32EED">
        <w:rPr>
          <w:rFonts w:ascii="Calibri" w:hAnsi="Calibri" w:cs="Arial"/>
          <w:sz w:val="22"/>
          <w:szCs w:val="22"/>
          <w:lang w:bidi="bn-IN"/>
        </w:rPr>
        <w:t xml:space="preserve"> </w:t>
      </w:r>
      <w:r w:rsidR="00193183" w:rsidRPr="00C32EED">
        <w:rPr>
          <w:rFonts w:ascii="Calibri" w:hAnsi="Calibri" w:cs="Arial"/>
          <w:sz w:val="22"/>
          <w:szCs w:val="22"/>
          <w:lang w:bidi="bn-IN"/>
        </w:rPr>
        <w:t>for improvement of different airports in the country.</w:t>
      </w:r>
      <w:r w:rsidR="004478F9" w:rsidRPr="00C32EED">
        <w:rPr>
          <w:rFonts w:ascii="Calibri" w:hAnsi="Calibri" w:cs="Arial"/>
          <w:sz w:val="22"/>
          <w:szCs w:val="22"/>
          <w:lang w:bidi="bn-IN"/>
        </w:rPr>
        <w:t xml:space="preserve"> Apart from this, </w:t>
      </w:r>
      <w:r w:rsidR="00193183" w:rsidRPr="00C32EED">
        <w:rPr>
          <w:rFonts w:ascii="Calibri" w:hAnsi="Calibri" w:cs="Arial"/>
          <w:sz w:val="22"/>
          <w:szCs w:val="22"/>
          <w:lang w:bidi="bn-IN"/>
        </w:rPr>
        <w:t xml:space="preserve">due to expansion of the airports the </w:t>
      </w:r>
      <w:r w:rsidR="004478F9" w:rsidRPr="00C32EED">
        <w:rPr>
          <w:rFonts w:ascii="Calibri" w:hAnsi="Calibri" w:cs="Arial"/>
          <w:sz w:val="22"/>
          <w:szCs w:val="22"/>
          <w:lang w:bidi="bn-IN"/>
        </w:rPr>
        <w:t>opportunities for employment of women workers in the</w:t>
      </w:r>
      <w:r w:rsidR="00193183" w:rsidRPr="00C32EED">
        <w:rPr>
          <w:rFonts w:ascii="Calibri" w:hAnsi="Calibri" w:cs="Arial"/>
          <w:sz w:val="22"/>
          <w:szCs w:val="22"/>
          <w:lang w:bidi="bn-IN"/>
        </w:rPr>
        <w:t xml:space="preserve"> sector </w:t>
      </w:r>
      <w:r w:rsidR="004478F9" w:rsidRPr="00C32EED">
        <w:rPr>
          <w:rFonts w:ascii="Calibri" w:hAnsi="Calibri" w:cs="Arial"/>
          <w:sz w:val="22"/>
          <w:szCs w:val="22"/>
          <w:lang w:bidi="bn-IN"/>
        </w:rPr>
        <w:t>will</w:t>
      </w:r>
      <w:r w:rsidR="00193183" w:rsidRPr="00C32EED">
        <w:rPr>
          <w:rFonts w:ascii="Calibri" w:hAnsi="Calibri" w:cs="Arial"/>
          <w:sz w:val="22"/>
          <w:szCs w:val="22"/>
          <w:lang w:bidi="bn-IN"/>
        </w:rPr>
        <w:t xml:space="preserve"> also be</w:t>
      </w:r>
      <w:r w:rsidR="004478F9" w:rsidRPr="00C32EED">
        <w:rPr>
          <w:rFonts w:ascii="Calibri" w:hAnsi="Calibri" w:cs="Arial"/>
          <w:sz w:val="22"/>
          <w:szCs w:val="22"/>
          <w:lang w:bidi="bn-IN"/>
        </w:rPr>
        <w:t xml:space="preserve"> increase</w:t>
      </w:r>
      <w:r w:rsidR="00193183" w:rsidRPr="00C32EED">
        <w:rPr>
          <w:rFonts w:ascii="Calibri" w:hAnsi="Calibri" w:cs="Arial"/>
          <w:sz w:val="22"/>
          <w:szCs w:val="22"/>
          <w:lang w:bidi="bn-IN"/>
        </w:rPr>
        <w:t xml:space="preserve">d in near </w:t>
      </w:r>
      <w:r w:rsidR="004478F9" w:rsidRPr="00C32EED">
        <w:rPr>
          <w:rFonts w:ascii="Calibri" w:hAnsi="Calibri" w:cs="Arial"/>
          <w:sz w:val="22"/>
          <w:szCs w:val="22"/>
          <w:lang w:bidi="bn-IN"/>
        </w:rPr>
        <w:t xml:space="preserve">future. As a result, the </w:t>
      </w:r>
      <w:r w:rsidR="006B5126">
        <w:rPr>
          <w:rFonts w:ascii="Calibri" w:hAnsi="Calibri" w:cs="Arial"/>
          <w:sz w:val="22"/>
          <w:szCs w:val="22"/>
          <w:lang w:bidi="bn-IN"/>
        </w:rPr>
        <w:t>strategic objective</w:t>
      </w:r>
      <w:r w:rsidR="004478F9" w:rsidRPr="00C32EED">
        <w:rPr>
          <w:rFonts w:ascii="Calibri" w:hAnsi="Calibri" w:cs="Arial"/>
          <w:sz w:val="22"/>
          <w:szCs w:val="22"/>
          <w:lang w:bidi="bn-IN"/>
        </w:rPr>
        <w:t xml:space="preserve"> has been playing an indirect role in the development of women. </w:t>
      </w:r>
      <w:r w:rsidR="00375E64" w:rsidRPr="00C32EED">
        <w:rPr>
          <w:rFonts w:ascii="Calibri" w:hAnsi="Calibri" w:cs="Arial"/>
          <w:sz w:val="22"/>
          <w:szCs w:val="22"/>
          <w:lang w:bidi="bn-IN"/>
        </w:rPr>
        <w:t>In addition, m</w:t>
      </w:r>
      <w:r w:rsidR="004478F9" w:rsidRPr="00C32EED">
        <w:rPr>
          <w:rFonts w:ascii="Calibri" w:hAnsi="Calibri" w:cs="Arial"/>
          <w:sz w:val="22"/>
          <w:szCs w:val="22"/>
          <w:lang w:bidi="bn-IN"/>
        </w:rPr>
        <w:t xml:space="preserve">other care rooms, breast feeding rooms and separate prayer rooms are </w:t>
      </w:r>
      <w:r w:rsidR="00375E64" w:rsidRPr="00C32EED">
        <w:rPr>
          <w:rFonts w:ascii="Calibri" w:hAnsi="Calibri" w:cs="Arial"/>
          <w:sz w:val="22"/>
          <w:szCs w:val="22"/>
          <w:lang w:bidi="bn-IN"/>
        </w:rPr>
        <w:t xml:space="preserve">ensured </w:t>
      </w:r>
      <w:r w:rsidR="004478F9" w:rsidRPr="00C32EED">
        <w:rPr>
          <w:rFonts w:ascii="Calibri" w:hAnsi="Calibri" w:cs="Arial"/>
          <w:sz w:val="22"/>
          <w:szCs w:val="22"/>
          <w:lang w:bidi="bn-IN"/>
        </w:rPr>
        <w:t xml:space="preserve">for women passengers in the airports. Thus, </w:t>
      </w:r>
      <w:r w:rsidR="00375E64" w:rsidRPr="00C32EED">
        <w:rPr>
          <w:rFonts w:ascii="Calibri" w:hAnsi="Calibri" w:cs="Arial"/>
          <w:sz w:val="22"/>
          <w:szCs w:val="22"/>
          <w:lang w:bidi="bn-IN"/>
        </w:rPr>
        <w:t xml:space="preserve">capacity enhancement for civil aviation related activities of </w:t>
      </w:r>
      <w:r w:rsidR="006B5126">
        <w:rPr>
          <w:rFonts w:ascii="Calibri" w:hAnsi="Calibri" w:cs="Arial"/>
          <w:sz w:val="22"/>
          <w:szCs w:val="22"/>
          <w:lang w:bidi="bn-IN"/>
        </w:rPr>
        <w:t xml:space="preserve">the </w:t>
      </w:r>
      <w:r w:rsidR="00375E64" w:rsidRPr="00C32EED">
        <w:rPr>
          <w:rFonts w:ascii="Calibri" w:hAnsi="Calibri" w:cs="Arial"/>
          <w:sz w:val="22"/>
          <w:szCs w:val="22"/>
          <w:lang w:bidi="bn-IN"/>
        </w:rPr>
        <w:t>Ministry played indirect role in women advancement through improving women employment and women friendly facilities.</w:t>
      </w:r>
    </w:p>
    <w:p w14:paraId="5E542A1E" w14:textId="77777777" w:rsidR="004419EB" w:rsidRPr="00C32EED" w:rsidRDefault="00C32EED" w:rsidP="00C32EED">
      <w:pPr>
        <w:spacing w:before="120" w:after="120" w:line="288" w:lineRule="auto"/>
        <w:ind w:left="720" w:hanging="720"/>
        <w:jc w:val="both"/>
        <w:rPr>
          <w:rFonts w:ascii="Calibri" w:hAnsi="Calibri" w:cs="Arial"/>
          <w:sz w:val="22"/>
          <w:szCs w:val="22"/>
          <w:lang w:val="en-IN"/>
        </w:rPr>
      </w:pPr>
      <w:r>
        <w:rPr>
          <w:rFonts w:ascii="Calibri" w:eastAsia="Nikosh" w:hAnsi="Calibri" w:cs="Arial"/>
          <w:b/>
          <w:bCs/>
          <w:sz w:val="22"/>
          <w:szCs w:val="22"/>
          <w:lang w:bidi="bn-IN"/>
        </w:rPr>
        <w:t>3.2</w:t>
      </w:r>
      <w:r>
        <w:rPr>
          <w:rFonts w:ascii="Calibri" w:eastAsia="Nikosh" w:hAnsi="Calibri" w:cs="Arial"/>
          <w:b/>
          <w:bCs/>
          <w:sz w:val="22"/>
          <w:szCs w:val="22"/>
          <w:lang w:bidi="bn-IN"/>
        </w:rPr>
        <w:tab/>
      </w:r>
      <w:r w:rsidR="004478F9" w:rsidRPr="00C32EED">
        <w:rPr>
          <w:rFonts w:ascii="Calibri" w:eastAsia="Nikosh" w:hAnsi="Calibri" w:cs="Arial"/>
          <w:b/>
          <w:bCs/>
          <w:sz w:val="22"/>
          <w:szCs w:val="22"/>
          <w:lang w:bidi="bn-IN"/>
        </w:rPr>
        <w:t xml:space="preserve">Establishment of efficient and quality air cargo transport system: </w:t>
      </w:r>
      <w:r w:rsidR="004478F9" w:rsidRPr="00C32EED">
        <w:rPr>
          <w:rFonts w:ascii="Calibri" w:eastAsia="Nikosh" w:hAnsi="Calibri" w:cs="Arial"/>
          <w:sz w:val="22"/>
          <w:szCs w:val="22"/>
          <w:lang w:bidi="bn-BD"/>
        </w:rPr>
        <w:t xml:space="preserve">If the cargo transport system is </w:t>
      </w:r>
      <w:r w:rsidR="00375E64" w:rsidRPr="00C32EED">
        <w:rPr>
          <w:rFonts w:ascii="Calibri" w:eastAsia="Nikosh" w:hAnsi="Calibri" w:cs="Arial"/>
          <w:sz w:val="22"/>
          <w:szCs w:val="22"/>
          <w:lang w:bidi="bn-BD"/>
        </w:rPr>
        <w:t xml:space="preserve">expanded </w:t>
      </w:r>
      <w:r w:rsidR="004478F9" w:rsidRPr="00C32EED">
        <w:rPr>
          <w:rFonts w:ascii="Calibri" w:eastAsia="Nikosh" w:hAnsi="Calibri" w:cs="Arial"/>
          <w:sz w:val="22"/>
          <w:szCs w:val="22"/>
          <w:lang w:bidi="bn-BD"/>
        </w:rPr>
        <w:t>in the country, the employment of women will</w:t>
      </w:r>
      <w:r w:rsidR="00D22DB8" w:rsidRPr="00C32EED">
        <w:rPr>
          <w:rFonts w:ascii="Calibri" w:eastAsia="Nikosh" w:hAnsi="Calibri" w:cs="Arial"/>
          <w:sz w:val="22"/>
          <w:szCs w:val="22"/>
          <w:lang w:bidi="bn-BD"/>
        </w:rPr>
        <w:t xml:space="preserve"> be</w:t>
      </w:r>
      <w:r w:rsidR="004478F9" w:rsidRPr="00C32EED">
        <w:rPr>
          <w:rFonts w:ascii="Calibri" w:eastAsia="Nikosh" w:hAnsi="Calibri" w:cs="Arial"/>
          <w:sz w:val="22"/>
          <w:szCs w:val="22"/>
          <w:lang w:bidi="bn-BD"/>
        </w:rPr>
        <w:t xml:space="preserve"> increase</w:t>
      </w:r>
      <w:r w:rsidR="00D22DB8" w:rsidRPr="00C32EED">
        <w:rPr>
          <w:rFonts w:ascii="Calibri" w:eastAsia="Nikosh" w:hAnsi="Calibri" w:cs="Arial"/>
          <w:sz w:val="22"/>
          <w:szCs w:val="22"/>
          <w:lang w:bidi="bn-BD"/>
        </w:rPr>
        <w:t>d</w:t>
      </w:r>
      <w:r w:rsidR="004478F9" w:rsidRPr="00C32EED">
        <w:rPr>
          <w:rFonts w:ascii="Calibri" w:eastAsia="Nikosh" w:hAnsi="Calibri" w:cs="Arial"/>
          <w:sz w:val="22"/>
          <w:szCs w:val="22"/>
          <w:lang w:bidi="bn-BD"/>
        </w:rPr>
        <w:t xml:space="preserve">, </w:t>
      </w:r>
      <w:r w:rsidR="00D22DB8" w:rsidRPr="00C32EED">
        <w:rPr>
          <w:rFonts w:ascii="Calibri" w:eastAsia="Nikosh" w:hAnsi="Calibri" w:cs="Arial"/>
          <w:sz w:val="22"/>
          <w:szCs w:val="22"/>
          <w:lang w:bidi="bn-BD"/>
        </w:rPr>
        <w:t>and that</w:t>
      </w:r>
      <w:r w:rsidR="004478F9" w:rsidRPr="00C32EED">
        <w:rPr>
          <w:rFonts w:ascii="Calibri" w:eastAsia="Nikosh" w:hAnsi="Calibri" w:cs="Arial"/>
          <w:sz w:val="22"/>
          <w:szCs w:val="22"/>
          <w:lang w:bidi="bn-BD"/>
        </w:rPr>
        <w:t xml:space="preserve"> will play an indirect role in the development of women. This strategic objective </w:t>
      </w:r>
      <w:r w:rsidR="00375E64" w:rsidRPr="00C32EED">
        <w:rPr>
          <w:rFonts w:ascii="Calibri" w:eastAsia="Nikosh" w:hAnsi="Calibri" w:cs="Arial"/>
          <w:sz w:val="22"/>
          <w:szCs w:val="22"/>
          <w:lang w:bidi="bn-BD"/>
        </w:rPr>
        <w:t>will be helpful for creating women’s solvency.</w:t>
      </w:r>
    </w:p>
    <w:p w14:paraId="5DE0A035" w14:textId="77777777" w:rsidR="00F82C4C" w:rsidRPr="00C32EED" w:rsidRDefault="00C32EED" w:rsidP="00C32EED">
      <w:pPr>
        <w:spacing w:before="120" w:after="120" w:line="288" w:lineRule="auto"/>
        <w:ind w:left="720" w:hanging="720"/>
        <w:jc w:val="both"/>
        <w:rPr>
          <w:rFonts w:ascii="Calibri" w:hAnsi="Calibri" w:cs="Arial"/>
          <w:b/>
          <w:sz w:val="22"/>
          <w:szCs w:val="22"/>
        </w:rPr>
      </w:pPr>
      <w:r>
        <w:rPr>
          <w:rFonts w:ascii="Calibri" w:eastAsia="Nikosh" w:hAnsi="Calibri" w:cs="Arial"/>
          <w:b/>
          <w:sz w:val="22"/>
          <w:szCs w:val="22"/>
        </w:rPr>
        <w:t>3.3</w:t>
      </w:r>
      <w:r>
        <w:rPr>
          <w:rFonts w:ascii="Calibri" w:eastAsia="Nikosh" w:hAnsi="Calibri" w:cs="Arial"/>
          <w:b/>
          <w:sz w:val="22"/>
          <w:szCs w:val="22"/>
        </w:rPr>
        <w:tab/>
      </w:r>
      <w:r w:rsidR="004478F9" w:rsidRPr="00C32EED">
        <w:rPr>
          <w:rFonts w:ascii="Calibri" w:eastAsia="Nikosh" w:hAnsi="Calibri" w:cs="Arial"/>
          <w:b/>
          <w:sz w:val="22"/>
          <w:szCs w:val="22"/>
        </w:rPr>
        <w:t>Expansion</w:t>
      </w:r>
      <w:r w:rsidR="004478F9" w:rsidRPr="00C32EED">
        <w:rPr>
          <w:rFonts w:ascii="Calibri" w:eastAsia="Nikosh" w:hAnsi="Calibri" w:cs="Arial"/>
          <w:b/>
          <w:bCs/>
          <w:sz w:val="22"/>
          <w:szCs w:val="22"/>
          <w:lang w:bidi="bn-IN"/>
        </w:rPr>
        <w:t xml:space="preserve"> of Tourism: </w:t>
      </w:r>
      <w:r w:rsidR="004478F9" w:rsidRPr="00C32EED">
        <w:rPr>
          <w:rFonts w:ascii="Calibri" w:eastAsia="Nikosh" w:hAnsi="Calibri" w:cs="Arial"/>
          <w:sz w:val="22"/>
          <w:szCs w:val="22"/>
          <w:lang w:bidi="bn-IN"/>
        </w:rPr>
        <w:t xml:space="preserve">Increasing the number of </w:t>
      </w:r>
      <w:proofErr w:type="gramStart"/>
      <w:r w:rsidR="004D7B20" w:rsidRPr="00C32EED">
        <w:rPr>
          <w:rFonts w:ascii="Calibri" w:eastAsia="Nikosh" w:hAnsi="Calibri" w:cs="Arial"/>
          <w:sz w:val="22"/>
          <w:szCs w:val="22"/>
          <w:lang w:bidi="bn-IN"/>
        </w:rPr>
        <w:t>tourist</w:t>
      </w:r>
      <w:proofErr w:type="gramEnd"/>
      <w:r w:rsidR="004D7B20" w:rsidRPr="00C32EED">
        <w:rPr>
          <w:rFonts w:ascii="Calibri" w:eastAsia="Nikosh" w:hAnsi="Calibri" w:cs="Arial"/>
          <w:sz w:val="22"/>
          <w:szCs w:val="22"/>
          <w:lang w:bidi="bn-IN"/>
        </w:rPr>
        <w:t xml:space="preserve"> </w:t>
      </w:r>
      <w:proofErr w:type="spellStart"/>
      <w:r w:rsidR="006B5126">
        <w:rPr>
          <w:rFonts w:ascii="Calibri" w:eastAsia="Nikosh" w:hAnsi="Calibri" w:cs="Arial"/>
          <w:sz w:val="22"/>
          <w:szCs w:val="22"/>
          <w:lang w:bidi="bn-IN"/>
        </w:rPr>
        <w:t>centres</w:t>
      </w:r>
      <w:proofErr w:type="spellEnd"/>
      <w:r w:rsidR="004D7B20" w:rsidRPr="00C32EED">
        <w:rPr>
          <w:rFonts w:ascii="Calibri" w:eastAsia="Nikosh" w:hAnsi="Calibri" w:cs="Arial"/>
          <w:sz w:val="22"/>
          <w:szCs w:val="22"/>
          <w:lang w:bidi="bn-IN"/>
        </w:rPr>
        <w:t xml:space="preserve"> </w:t>
      </w:r>
      <w:r w:rsidR="004478F9" w:rsidRPr="00C32EED">
        <w:rPr>
          <w:rFonts w:ascii="Calibri" w:eastAsia="Nikosh" w:hAnsi="Calibri" w:cs="Arial"/>
          <w:sz w:val="22"/>
          <w:szCs w:val="22"/>
          <w:lang w:bidi="bn-IN"/>
        </w:rPr>
        <w:t xml:space="preserve">and </w:t>
      </w:r>
      <w:r w:rsidR="004D7B20" w:rsidRPr="00C32EED">
        <w:rPr>
          <w:rFonts w:ascii="Calibri" w:eastAsia="Nikosh" w:hAnsi="Calibri" w:cs="Arial"/>
          <w:sz w:val="22"/>
          <w:szCs w:val="22"/>
          <w:lang w:bidi="bn-IN"/>
        </w:rPr>
        <w:t xml:space="preserve">tourists in the country </w:t>
      </w:r>
      <w:r w:rsidR="004478F9" w:rsidRPr="00C32EED">
        <w:rPr>
          <w:rFonts w:ascii="Calibri" w:eastAsia="Nikosh" w:hAnsi="Calibri" w:cs="Arial"/>
          <w:sz w:val="22"/>
          <w:szCs w:val="22"/>
          <w:lang w:bidi="bn-IN"/>
        </w:rPr>
        <w:t xml:space="preserve">will increase the employment opportunities for women. Tourism is a multidimensional and </w:t>
      </w:r>
      <w:proofErr w:type="gramStart"/>
      <w:r w:rsidR="004478F9" w:rsidRPr="00C32EED">
        <w:rPr>
          <w:rFonts w:ascii="Calibri" w:eastAsia="Nikosh" w:hAnsi="Calibri" w:cs="Arial"/>
          <w:sz w:val="22"/>
          <w:szCs w:val="22"/>
          <w:lang w:bidi="bn-IN"/>
        </w:rPr>
        <w:t>labor</w:t>
      </w:r>
      <w:r w:rsidR="004D7B20" w:rsidRPr="00C32EED">
        <w:rPr>
          <w:rFonts w:ascii="Calibri" w:eastAsia="Nikosh" w:hAnsi="Calibri" w:cs="Arial"/>
          <w:sz w:val="22"/>
          <w:szCs w:val="22"/>
          <w:lang w:bidi="bn-IN"/>
        </w:rPr>
        <w:t xml:space="preserve"> intensive</w:t>
      </w:r>
      <w:proofErr w:type="gramEnd"/>
      <w:r w:rsidR="004478F9" w:rsidRPr="00C32EED">
        <w:rPr>
          <w:rFonts w:ascii="Calibri" w:eastAsia="Nikosh" w:hAnsi="Calibri" w:cs="Arial"/>
          <w:sz w:val="22"/>
          <w:szCs w:val="22"/>
          <w:lang w:bidi="bn-IN"/>
        </w:rPr>
        <w:t xml:space="preserve"> industry. Apart from the direct participation of women in this industry, there are opportunities for indirect participation. </w:t>
      </w:r>
      <w:r w:rsidR="004D7B20" w:rsidRPr="00C32EED">
        <w:rPr>
          <w:rFonts w:ascii="Calibri" w:eastAsia="Nikosh" w:hAnsi="Calibri" w:cs="Arial"/>
          <w:sz w:val="22"/>
          <w:szCs w:val="22"/>
          <w:lang w:bidi="bn-IN"/>
        </w:rPr>
        <w:t xml:space="preserve">Women living in the surrounding areas of tourist sites, </w:t>
      </w:r>
      <w:r w:rsidR="00BA473A" w:rsidRPr="00C32EED">
        <w:rPr>
          <w:rFonts w:ascii="Calibri" w:eastAsia="Nikosh" w:hAnsi="Calibri" w:cs="Arial"/>
          <w:sz w:val="22"/>
          <w:szCs w:val="22"/>
          <w:lang w:bidi="bn-IN"/>
        </w:rPr>
        <w:t xml:space="preserve">have the opportunities to </w:t>
      </w:r>
      <w:r w:rsidR="004478F9" w:rsidRPr="00C32EED">
        <w:rPr>
          <w:rFonts w:ascii="Calibri" w:eastAsia="Nikosh" w:hAnsi="Calibri" w:cs="Arial"/>
          <w:sz w:val="22"/>
          <w:szCs w:val="22"/>
          <w:lang w:bidi="bn-IN"/>
        </w:rPr>
        <w:t>sell</w:t>
      </w:r>
      <w:r w:rsidR="00BA473A" w:rsidRPr="00C32EED">
        <w:rPr>
          <w:rFonts w:ascii="Calibri" w:eastAsia="Nikosh" w:hAnsi="Calibri" w:cs="Arial"/>
          <w:sz w:val="22"/>
          <w:szCs w:val="22"/>
          <w:lang w:bidi="bn-IN"/>
        </w:rPr>
        <w:t xml:space="preserve"> their</w:t>
      </w:r>
      <w:r w:rsidR="004478F9" w:rsidRPr="00C32EED">
        <w:rPr>
          <w:rFonts w:ascii="Calibri" w:eastAsia="Nikosh" w:hAnsi="Calibri" w:cs="Arial"/>
          <w:sz w:val="22"/>
          <w:szCs w:val="22"/>
          <w:lang w:bidi="bn-IN"/>
        </w:rPr>
        <w:t xml:space="preserve"> </w:t>
      </w:r>
      <w:r w:rsidR="00246CC0" w:rsidRPr="00C32EED">
        <w:rPr>
          <w:rFonts w:ascii="Calibri" w:eastAsia="Nikosh" w:hAnsi="Calibri" w:cs="Arial"/>
          <w:sz w:val="22"/>
          <w:szCs w:val="22"/>
          <w:lang w:bidi="bn-IN"/>
        </w:rPr>
        <w:t xml:space="preserve">small and cottage industries </w:t>
      </w:r>
      <w:r w:rsidR="004478F9" w:rsidRPr="00C32EED">
        <w:rPr>
          <w:rFonts w:ascii="Calibri" w:eastAsia="Nikosh" w:hAnsi="Calibri" w:cs="Arial"/>
          <w:sz w:val="22"/>
          <w:szCs w:val="22"/>
          <w:lang w:bidi="bn-IN"/>
        </w:rPr>
        <w:t>products to tourists. It is to be noted that</w:t>
      </w:r>
      <w:r w:rsidR="00B7466A" w:rsidRPr="00C32EED">
        <w:rPr>
          <w:rFonts w:ascii="Calibri" w:eastAsia="Nikosh" w:hAnsi="Calibri" w:cs="Arial"/>
          <w:sz w:val="22"/>
          <w:szCs w:val="22"/>
          <w:lang w:bidi="bn-IN"/>
        </w:rPr>
        <w:t xml:space="preserve"> in the </w:t>
      </w:r>
      <w:proofErr w:type="gramStart"/>
      <w:r w:rsidR="00B7466A" w:rsidRPr="00C32EED">
        <w:rPr>
          <w:rFonts w:ascii="Calibri" w:eastAsia="Nikosh" w:hAnsi="Calibri" w:cs="Arial"/>
          <w:sz w:val="22"/>
          <w:szCs w:val="22"/>
          <w:lang w:bidi="bn-IN"/>
        </w:rPr>
        <w:t>duty free</w:t>
      </w:r>
      <w:proofErr w:type="gramEnd"/>
      <w:r w:rsidR="00B7466A" w:rsidRPr="00C32EED">
        <w:rPr>
          <w:rFonts w:ascii="Calibri" w:eastAsia="Nikosh" w:hAnsi="Calibri" w:cs="Arial"/>
          <w:sz w:val="22"/>
          <w:szCs w:val="22"/>
          <w:lang w:bidi="bn-IN"/>
        </w:rPr>
        <w:t xml:space="preserve"> shop and in all units of</w:t>
      </w:r>
      <w:r w:rsidR="004478F9" w:rsidRPr="00C32EED">
        <w:rPr>
          <w:rFonts w:ascii="Calibri" w:eastAsia="Nikosh" w:hAnsi="Calibri" w:cs="Arial"/>
          <w:sz w:val="22"/>
          <w:szCs w:val="22"/>
          <w:lang w:bidi="bn-IN"/>
        </w:rPr>
        <w:t xml:space="preserve"> </w:t>
      </w:r>
      <w:r w:rsidR="00B7466A" w:rsidRPr="00C32EED">
        <w:rPr>
          <w:rFonts w:ascii="Calibri" w:eastAsia="Nikosh" w:hAnsi="Calibri" w:cs="Arial"/>
          <w:sz w:val="22"/>
          <w:szCs w:val="22"/>
          <w:lang w:bidi="bn-IN"/>
        </w:rPr>
        <w:t xml:space="preserve">Bangladesh Tourism Corporation provide the facilities to sell the products </w:t>
      </w:r>
      <w:r w:rsidR="004478F9" w:rsidRPr="00C32EED">
        <w:rPr>
          <w:rFonts w:ascii="Calibri" w:eastAsia="Nikosh" w:hAnsi="Calibri" w:cs="Arial"/>
          <w:sz w:val="22"/>
          <w:szCs w:val="22"/>
          <w:lang w:bidi="bn-IN"/>
        </w:rPr>
        <w:t xml:space="preserve">produced by local women including tribal </w:t>
      </w:r>
      <w:r w:rsidR="00B7466A" w:rsidRPr="00C32EED">
        <w:rPr>
          <w:rFonts w:ascii="Calibri" w:eastAsia="Nikosh" w:hAnsi="Calibri" w:cs="Arial"/>
          <w:sz w:val="22"/>
          <w:szCs w:val="22"/>
          <w:lang w:bidi="bn-IN"/>
        </w:rPr>
        <w:t xml:space="preserve">women. Besides, </w:t>
      </w:r>
      <w:r w:rsidR="004478F9" w:rsidRPr="00C32EED">
        <w:rPr>
          <w:rFonts w:ascii="Calibri" w:eastAsia="Nikosh" w:hAnsi="Calibri" w:cs="Arial"/>
          <w:sz w:val="22"/>
          <w:szCs w:val="22"/>
          <w:lang w:bidi="bn-IN"/>
        </w:rPr>
        <w:t>in the hotels/ motels of Bangladesh Tourism Corporation</w:t>
      </w:r>
      <w:r w:rsidR="00B7466A" w:rsidRPr="00C32EED">
        <w:rPr>
          <w:rFonts w:ascii="Calibri" w:eastAsia="Nikosh" w:hAnsi="Calibri" w:cs="Arial"/>
          <w:sz w:val="22"/>
          <w:szCs w:val="22"/>
          <w:lang w:bidi="bn-IN"/>
        </w:rPr>
        <w:t xml:space="preserve"> women are working at different positions like receptions, </w:t>
      </w:r>
      <w:r w:rsidR="004478F9" w:rsidRPr="00C32EED">
        <w:rPr>
          <w:rFonts w:ascii="Calibri" w:eastAsia="Nikosh" w:hAnsi="Calibri" w:cs="Arial"/>
          <w:sz w:val="22"/>
          <w:szCs w:val="22"/>
          <w:lang w:bidi="bn-IN"/>
        </w:rPr>
        <w:t xml:space="preserve">housekeeping, kitchen </w:t>
      </w:r>
      <w:r w:rsidR="00780C09">
        <w:rPr>
          <w:rFonts w:ascii="Calibri" w:eastAsia="Nikosh" w:hAnsi="Calibri" w:cs="Arial"/>
          <w:sz w:val="22"/>
          <w:szCs w:val="22"/>
          <w:lang w:bidi="bn-IN"/>
        </w:rPr>
        <w:t>and</w:t>
      </w:r>
      <w:r w:rsidR="00B7466A" w:rsidRPr="00C32EED">
        <w:rPr>
          <w:rFonts w:ascii="Calibri" w:eastAsia="Nikosh" w:hAnsi="Calibri" w:cs="Arial"/>
          <w:sz w:val="22"/>
          <w:szCs w:val="22"/>
          <w:lang w:bidi="bn-IN"/>
        </w:rPr>
        <w:t xml:space="preserve"> other managerial posts.</w:t>
      </w:r>
      <w:r w:rsidR="004478F9" w:rsidRPr="00C32EED">
        <w:rPr>
          <w:rFonts w:ascii="Calibri" w:eastAsia="Nikosh" w:hAnsi="Calibri" w:cs="Arial"/>
          <w:sz w:val="22"/>
          <w:szCs w:val="22"/>
          <w:lang w:bidi="bn-IN"/>
        </w:rPr>
        <w:t xml:space="preserve"> As a </w:t>
      </w:r>
      <w:r w:rsidR="00B7466A" w:rsidRPr="00C32EED">
        <w:rPr>
          <w:rFonts w:ascii="Calibri" w:eastAsia="Nikosh" w:hAnsi="Calibri" w:cs="Arial"/>
          <w:sz w:val="22"/>
          <w:szCs w:val="22"/>
          <w:lang w:bidi="bn-IN"/>
        </w:rPr>
        <w:t xml:space="preserve">consequence, </w:t>
      </w:r>
      <w:r w:rsidR="004478F9" w:rsidRPr="00C32EED">
        <w:rPr>
          <w:rFonts w:ascii="Calibri" w:eastAsia="Nikosh" w:hAnsi="Calibri" w:cs="Arial"/>
          <w:sz w:val="22"/>
          <w:szCs w:val="22"/>
          <w:lang w:bidi="bn-IN"/>
        </w:rPr>
        <w:t xml:space="preserve">the </w:t>
      </w:r>
      <w:r w:rsidR="00AD3B5C" w:rsidRPr="00C32EED">
        <w:rPr>
          <w:rFonts w:ascii="Calibri" w:eastAsia="Nikosh" w:hAnsi="Calibri" w:cs="Arial"/>
          <w:sz w:val="22"/>
          <w:szCs w:val="22"/>
          <w:lang w:bidi="bn-IN"/>
        </w:rPr>
        <w:t xml:space="preserve">number of women workers has also been increased in </w:t>
      </w:r>
      <w:r w:rsidR="004478F9" w:rsidRPr="00C32EED">
        <w:rPr>
          <w:rFonts w:ascii="Calibri" w:eastAsia="Nikosh" w:hAnsi="Calibri" w:cs="Arial"/>
          <w:sz w:val="22"/>
          <w:szCs w:val="22"/>
          <w:lang w:bidi="bn-IN"/>
        </w:rPr>
        <w:t>private hotels</w:t>
      </w:r>
      <w:r w:rsidR="00AD3B5C" w:rsidRPr="00C32EED">
        <w:rPr>
          <w:rFonts w:ascii="Calibri" w:eastAsia="Nikosh" w:hAnsi="Calibri" w:cs="Arial"/>
          <w:sz w:val="22"/>
          <w:szCs w:val="22"/>
          <w:lang w:bidi="bn-IN"/>
        </w:rPr>
        <w:t>/motels</w:t>
      </w:r>
      <w:r w:rsidR="004478F9" w:rsidRPr="00C32EED">
        <w:rPr>
          <w:rFonts w:ascii="Calibri" w:eastAsia="Nikosh" w:hAnsi="Calibri" w:cs="Arial"/>
          <w:sz w:val="22"/>
          <w:szCs w:val="22"/>
          <w:lang w:bidi="bn-IN"/>
        </w:rPr>
        <w:t>. Bangladesh Tourism Corporation has taken initiative to ensure women</w:t>
      </w:r>
      <w:r w:rsidR="00D22DB8" w:rsidRPr="00C32EED">
        <w:rPr>
          <w:rFonts w:ascii="Calibri" w:eastAsia="Nikosh" w:hAnsi="Calibri" w:cs="Arial"/>
          <w:sz w:val="22"/>
          <w:szCs w:val="22"/>
          <w:lang w:bidi="bn-IN"/>
        </w:rPr>
        <w:t>’s</w:t>
      </w:r>
      <w:r w:rsidR="004478F9" w:rsidRPr="00C32EED">
        <w:rPr>
          <w:rFonts w:ascii="Calibri" w:eastAsia="Nikosh" w:hAnsi="Calibri" w:cs="Arial"/>
          <w:sz w:val="22"/>
          <w:szCs w:val="22"/>
          <w:lang w:bidi="bn-IN"/>
        </w:rPr>
        <w:t xml:space="preserve"> participation in the social ecotourism industry. In addition, development of community tourism involved women</w:t>
      </w:r>
      <w:r w:rsidR="00AD3B5C" w:rsidRPr="00C32EED">
        <w:rPr>
          <w:rFonts w:ascii="Calibri" w:eastAsia="Nikosh" w:hAnsi="Calibri" w:cs="Arial"/>
          <w:sz w:val="22"/>
          <w:szCs w:val="22"/>
          <w:lang w:bidi="bn-IN"/>
        </w:rPr>
        <w:t xml:space="preserve"> directly with</w:t>
      </w:r>
      <w:r w:rsidR="004478F9" w:rsidRPr="00C32EED">
        <w:rPr>
          <w:rFonts w:ascii="Calibri" w:eastAsia="Nikosh" w:hAnsi="Calibri" w:cs="Arial"/>
          <w:sz w:val="22"/>
          <w:szCs w:val="22"/>
          <w:lang w:bidi="bn-IN"/>
        </w:rPr>
        <w:t xml:space="preserve"> this sector. </w:t>
      </w:r>
      <w:r w:rsidR="00AD3B5C" w:rsidRPr="00C32EED">
        <w:rPr>
          <w:rFonts w:ascii="Calibri" w:eastAsia="Nikosh" w:hAnsi="Calibri" w:cs="Arial"/>
          <w:sz w:val="22"/>
          <w:szCs w:val="22"/>
          <w:lang w:bidi="bn-IN"/>
        </w:rPr>
        <w:t xml:space="preserve">With a view to increase women’s participation in </w:t>
      </w:r>
      <w:r w:rsidR="004478F9" w:rsidRPr="00C32EED">
        <w:rPr>
          <w:rFonts w:ascii="Calibri" w:eastAsia="Nikosh" w:hAnsi="Calibri" w:cs="Arial"/>
          <w:sz w:val="22"/>
          <w:szCs w:val="22"/>
          <w:lang w:bidi="bn-IN"/>
        </w:rPr>
        <w:t>tourism</w:t>
      </w:r>
      <w:r w:rsidR="00AD3B5C" w:rsidRPr="00C32EED">
        <w:rPr>
          <w:rFonts w:ascii="Calibri" w:eastAsia="Nikosh" w:hAnsi="Calibri" w:cs="Arial"/>
          <w:sz w:val="22"/>
          <w:szCs w:val="22"/>
          <w:lang w:bidi="bn-IN"/>
        </w:rPr>
        <w:t xml:space="preserve"> sector</w:t>
      </w:r>
      <w:r w:rsidR="004478F9" w:rsidRPr="00C32EED">
        <w:rPr>
          <w:rFonts w:ascii="Calibri" w:eastAsia="Nikosh" w:hAnsi="Calibri" w:cs="Arial"/>
          <w:sz w:val="22"/>
          <w:szCs w:val="22"/>
          <w:lang w:bidi="bn-IN"/>
        </w:rPr>
        <w:t xml:space="preserve">, women are specially </w:t>
      </w:r>
      <w:r w:rsidR="00AD3B5C" w:rsidRPr="00C32EED">
        <w:rPr>
          <w:rFonts w:ascii="Calibri" w:eastAsia="Nikosh" w:hAnsi="Calibri" w:cs="Arial"/>
          <w:sz w:val="22"/>
          <w:szCs w:val="22"/>
          <w:lang w:bidi="bn-IN"/>
        </w:rPr>
        <w:t xml:space="preserve">considered for </w:t>
      </w:r>
      <w:r w:rsidR="004478F9" w:rsidRPr="00C32EED">
        <w:rPr>
          <w:rFonts w:ascii="Calibri" w:eastAsia="Nikosh" w:hAnsi="Calibri" w:cs="Arial"/>
          <w:sz w:val="22"/>
          <w:szCs w:val="22"/>
          <w:lang w:bidi="bn-IN"/>
        </w:rPr>
        <w:t xml:space="preserve">various training </w:t>
      </w:r>
      <w:r w:rsidR="00AD3B5C" w:rsidRPr="00C32EED">
        <w:rPr>
          <w:rFonts w:ascii="Calibri" w:eastAsia="Nikosh" w:hAnsi="Calibri" w:cs="Arial"/>
          <w:sz w:val="22"/>
          <w:szCs w:val="22"/>
          <w:lang w:bidi="bn-IN"/>
        </w:rPr>
        <w:t>at</w:t>
      </w:r>
      <w:r w:rsidR="004478F9" w:rsidRPr="00C32EED">
        <w:rPr>
          <w:rFonts w:ascii="Calibri" w:eastAsia="Nikosh" w:hAnsi="Calibri" w:cs="Arial"/>
          <w:sz w:val="22"/>
          <w:szCs w:val="22"/>
          <w:lang w:bidi="bn-IN"/>
        </w:rPr>
        <w:t xml:space="preserve"> National Hotel and Tourism Training Institute.</w:t>
      </w:r>
    </w:p>
    <w:permEnd w:id="69992707"/>
    <w:p w14:paraId="0D6EECE5" w14:textId="77777777" w:rsidR="004478F9" w:rsidRPr="00C32EED" w:rsidRDefault="00753A1B" w:rsidP="005201C7">
      <w:pPr>
        <w:pStyle w:val="ListParagraph"/>
        <w:numPr>
          <w:ilvl w:val="0"/>
          <w:numId w:val="29"/>
        </w:numPr>
        <w:spacing w:before="120" w:after="120" w:line="288" w:lineRule="auto"/>
        <w:ind w:left="720" w:hanging="720"/>
        <w:contextualSpacing w:val="0"/>
        <w:jc w:val="both"/>
        <w:rPr>
          <w:rFonts w:ascii="Calibri" w:hAnsi="Calibri" w:cs="Arial"/>
          <w:sz w:val="22"/>
          <w:szCs w:val="22"/>
        </w:rPr>
      </w:pPr>
      <w:r w:rsidRPr="00C32EED">
        <w:rPr>
          <w:rFonts w:ascii="Calibri" w:hAnsi="Calibri" w:cs="Arial"/>
          <w:b/>
          <w:sz w:val="22"/>
          <w:szCs w:val="22"/>
        </w:rPr>
        <w:t xml:space="preserve">Roles </w:t>
      </w:r>
      <w:r w:rsidR="00450757" w:rsidRPr="00C32EED">
        <w:rPr>
          <w:rFonts w:ascii="Calibri" w:hAnsi="Calibri" w:cs="Arial"/>
          <w:b/>
          <w:sz w:val="22"/>
          <w:szCs w:val="22"/>
        </w:rPr>
        <w:t xml:space="preserve">and Responsibilities </w:t>
      </w:r>
      <w:r w:rsidRPr="00C32EED">
        <w:rPr>
          <w:rFonts w:ascii="Calibri" w:hAnsi="Calibri" w:cs="Arial"/>
          <w:b/>
          <w:sz w:val="22"/>
          <w:szCs w:val="22"/>
        </w:rPr>
        <w:t>of the Ministry for Women’s Advancement and Rights</w:t>
      </w:r>
      <w:r w:rsidR="00AF45BF" w:rsidRPr="00C32EED">
        <w:rPr>
          <w:rFonts w:ascii="Calibri" w:hAnsi="Calibri" w:cs="Arial"/>
          <w:b/>
          <w:sz w:val="22"/>
          <w:szCs w:val="22"/>
        </w:rPr>
        <w:t xml:space="preserve">: </w:t>
      </w:r>
    </w:p>
    <w:p w14:paraId="7382C649" w14:textId="77777777" w:rsidR="004478F9" w:rsidRPr="00C32EED" w:rsidRDefault="00C32EED" w:rsidP="00C32EED">
      <w:pPr>
        <w:spacing w:before="120" w:after="120" w:line="288" w:lineRule="auto"/>
        <w:ind w:left="720" w:hanging="720"/>
        <w:jc w:val="both"/>
        <w:rPr>
          <w:rFonts w:ascii="Calibri" w:hAnsi="Calibri" w:cs="Arial"/>
          <w:sz w:val="22"/>
          <w:szCs w:val="22"/>
          <w:lang w:bidi="bn-IN"/>
        </w:rPr>
      </w:pPr>
      <w:permStart w:id="748373164" w:edGrp="everyone"/>
      <w:r w:rsidRPr="00C32EED">
        <w:rPr>
          <w:rFonts w:ascii="Calibri" w:hAnsi="Calibri" w:cs="Arial"/>
          <w:sz w:val="22"/>
          <w:szCs w:val="22"/>
          <w:lang w:bidi="bn-IN"/>
        </w:rPr>
        <w:t>4.1</w:t>
      </w:r>
      <w:r w:rsidRPr="00C32EED">
        <w:rPr>
          <w:rFonts w:ascii="Calibri" w:hAnsi="Calibri" w:cs="Arial"/>
          <w:sz w:val="22"/>
          <w:szCs w:val="22"/>
          <w:lang w:bidi="bn-IN"/>
        </w:rPr>
        <w:tab/>
      </w:r>
      <w:r w:rsidR="004478F9" w:rsidRPr="00C32EED">
        <w:rPr>
          <w:rFonts w:ascii="Calibri" w:hAnsi="Calibri" w:cs="Arial"/>
          <w:sz w:val="22"/>
          <w:szCs w:val="22"/>
          <w:lang w:bidi="bn-IN"/>
        </w:rPr>
        <w:t xml:space="preserve">Role of women workers in the field of air transport and tourism is important. This Ministry plays a </w:t>
      </w:r>
      <w:r w:rsidR="00D209E4" w:rsidRPr="00C32EED">
        <w:rPr>
          <w:rFonts w:ascii="Calibri" w:hAnsi="Calibri" w:cs="Arial"/>
          <w:sz w:val="22"/>
          <w:szCs w:val="22"/>
          <w:lang w:bidi="bn-IN"/>
        </w:rPr>
        <w:t>significant</w:t>
      </w:r>
      <w:r w:rsidR="004478F9" w:rsidRPr="00C32EED">
        <w:rPr>
          <w:rFonts w:ascii="Calibri" w:hAnsi="Calibri" w:cs="Arial"/>
          <w:sz w:val="22"/>
          <w:szCs w:val="22"/>
          <w:lang w:bidi="bn-IN"/>
        </w:rPr>
        <w:t xml:space="preserve"> role in empowering women in both direct and indirect ways. Women’s participation in various </w:t>
      </w:r>
      <w:r w:rsidR="00D209E4" w:rsidRPr="00C32EED">
        <w:rPr>
          <w:rFonts w:ascii="Calibri" w:hAnsi="Calibri" w:cs="Arial"/>
          <w:sz w:val="22"/>
          <w:szCs w:val="22"/>
          <w:lang w:bidi="bn-IN"/>
        </w:rPr>
        <w:t>posts</w:t>
      </w:r>
      <w:r w:rsidR="004478F9" w:rsidRPr="00C32EED">
        <w:rPr>
          <w:rFonts w:ascii="Calibri" w:hAnsi="Calibri" w:cs="Arial"/>
          <w:sz w:val="22"/>
          <w:szCs w:val="22"/>
          <w:lang w:bidi="bn-IN"/>
        </w:rPr>
        <w:t xml:space="preserve"> of air transport</w:t>
      </w:r>
      <w:r w:rsidR="00D209E4" w:rsidRPr="00C32EED">
        <w:rPr>
          <w:rFonts w:ascii="Calibri" w:hAnsi="Calibri" w:cs="Arial"/>
          <w:sz w:val="22"/>
          <w:szCs w:val="22"/>
          <w:lang w:bidi="bn-IN"/>
        </w:rPr>
        <w:t xml:space="preserve"> like pilot, cabin crew, aeronautic technicians etc. and other administrative posts of civil aviation plays </w:t>
      </w:r>
      <w:proofErr w:type="gramStart"/>
      <w:r w:rsidR="00D209E4" w:rsidRPr="00C32EED">
        <w:rPr>
          <w:rFonts w:ascii="Calibri" w:hAnsi="Calibri" w:cs="Arial"/>
          <w:sz w:val="22"/>
          <w:szCs w:val="22"/>
          <w:lang w:bidi="bn-IN"/>
        </w:rPr>
        <w:t>an</w:t>
      </w:r>
      <w:proofErr w:type="gramEnd"/>
      <w:r w:rsidR="00D209E4" w:rsidRPr="00C32EED">
        <w:rPr>
          <w:rFonts w:ascii="Calibri" w:hAnsi="Calibri" w:cs="Arial"/>
          <w:sz w:val="22"/>
          <w:szCs w:val="22"/>
          <w:lang w:bidi="bn-IN"/>
        </w:rPr>
        <w:t xml:space="preserve"> </w:t>
      </w:r>
      <w:r w:rsidR="004478F9" w:rsidRPr="00C32EED">
        <w:rPr>
          <w:rFonts w:ascii="Calibri" w:hAnsi="Calibri" w:cs="Arial"/>
          <w:sz w:val="22"/>
          <w:szCs w:val="22"/>
          <w:lang w:bidi="bn-IN"/>
        </w:rPr>
        <w:lastRenderedPageBreak/>
        <w:t>special role in women development and empowerment</w:t>
      </w:r>
      <w:r w:rsidR="00D209E4" w:rsidRPr="00C32EED">
        <w:rPr>
          <w:rFonts w:ascii="Calibri" w:hAnsi="Calibri" w:cs="Arial"/>
          <w:sz w:val="22"/>
          <w:szCs w:val="22"/>
          <w:lang w:bidi="bn-IN"/>
        </w:rPr>
        <w:t xml:space="preserve">. </w:t>
      </w:r>
      <w:r w:rsidR="004478F9" w:rsidRPr="00C32EED">
        <w:rPr>
          <w:rFonts w:ascii="Calibri" w:hAnsi="Calibri" w:cs="Arial"/>
          <w:sz w:val="22"/>
          <w:szCs w:val="22"/>
          <w:lang w:bidi="bn-IN"/>
        </w:rPr>
        <w:t xml:space="preserve"> At present, about 700 women are performing duties</w:t>
      </w:r>
      <w:r w:rsidR="00D209E4" w:rsidRPr="00C32EED">
        <w:rPr>
          <w:rFonts w:ascii="Calibri" w:hAnsi="Calibri" w:cs="Arial"/>
          <w:sz w:val="22"/>
          <w:szCs w:val="22"/>
          <w:lang w:bidi="bn-IN"/>
        </w:rPr>
        <w:t xml:space="preserve"> in these posts</w:t>
      </w:r>
      <w:r w:rsidR="004478F9" w:rsidRPr="00C32EED">
        <w:rPr>
          <w:rFonts w:ascii="Calibri" w:hAnsi="Calibri" w:cs="Arial"/>
          <w:sz w:val="22"/>
          <w:szCs w:val="22"/>
          <w:lang w:bidi="bn-IN"/>
        </w:rPr>
        <w:t>.</w:t>
      </w:r>
    </w:p>
    <w:p w14:paraId="7AFDC817" w14:textId="77777777" w:rsidR="00505E16" w:rsidRPr="00C32EED" w:rsidRDefault="00C32EED" w:rsidP="00C32EED">
      <w:pPr>
        <w:spacing w:before="120" w:after="120" w:line="288" w:lineRule="auto"/>
        <w:ind w:left="660" w:hangingChars="300" w:hanging="660"/>
        <w:jc w:val="both"/>
        <w:rPr>
          <w:rFonts w:ascii="Calibri" w:hAnsi="Calibri" w:cs="Arial"/>
          <w:sz w:val="22"/>
          <w:szCs w:val="22"/>
          <w:lang w:bidi="bn-IN"/>
        </w:rPr>
      </w:pPr>
      <w:r w:rsidRPr="00C32EED">
        <w:rPr>
          <w:rFonts w:ascii="Calibri" w:hAnsi="Calibri" w:cs="Arial"/>
          <w:sz w:val="22"/>
          <w:szCs w:val="22"/>
          <w:lang w:bidi="bn-IN"/>
        </w:rPr>
        <w:t>4.2</w:t>
      </w:r>
      <w:r w:rsidRPr="00C32EED">
        <w:rPr>
          <w:rFonts w:ascii="Calibri" w:hAnsi="Calibri" w:cs="Arial"/>
          <w:sz w:val="22"/>
          <w:szCs w:val="22"/>
          <w:lang w:bidi="bn-IN"/>
        </w:rPr>
        <w:tab/>
      </w:r>
      <w:r w:rsidR="004478F9" w:rsidRPr="00C32EED">
        <w:rPr>
          <w:rFonts w:ascii="Calibri" w:hAnsi="Calibri" w:cs="Arial"/>
          <w:sz w:val="22"/>
          <w:szCs w:val="22"/>
          <w:lang w:bidi="bn-IN"/>
        </w:rPr>
        <w:t xml:space="preserve">Tourism sector is directly involved in the employment and empowerment of women. If tourism industry </w:t>
      </w:r>
      <w:r w:rsidR="00D22DB8" w:rsidRPr="00C32EED">
        <w:rPr>
          <w:rFonts w:ascii="Calibri" w:hAnsi="Calibri" w:cs="Arial"/>
          <w:sz w:val="22"/>
          <w:szCs w:val="22"/>
          <w:lang w:bidi="bn-IN"/>
        </w:rPr>
        <w:t>expands</w:t>
      </w:r>
      <w:r w:rsidR="004478F9" w:rsidRPr="00C32EED">
        <w:rPr>
          <w:rFonts w:ascii="Calibri" w:hAnsi="Calibri" w:cs="Arial"/>
          <w:sz w:val="22"/>
          <w:szCs w:val="22"/>
          <w:lang w:bidi="bn-IN"/>
        </w:rPr>
        <w:t xml:space="preserve"> in the country, employment opportunities for women will be </w:t>
      </w:r>
      <w:r w:rsidR="00DD38DD" w:rsidRPr="00C32EED">
        <w:rPr>
          <w:rFonts w:ascii="Calibri" w:hAnsi="Calibri" w:cs="Arial"/>
          <w:sz w:val="22"/>
          <w:szCs w:val="22"/>
          <w:lang w:bidi="bn-IN"/>
        </w:rPr>
        <w:t>increase proportionately. V</w:t>
      </w:r>
      <w:r w:rsidR="004478F9" w:rsidRPr="00C32EED">
        <w:rPr>
          <w:rFonts w:ascii="Calibri" w:hAnsi="Calibri" w:cs="Arial"/>
          <w:sz w:val="22"/>
          <w:szCs w:val="22"/>
          <w:lang w:bidi="bn-IN"/>
        </w:rPr>
        <w:t xml:space="preserve">arious jobs like </w:t>
      </w:r>
      <w:r w:rsidR="00DD38DD" w:rsidRPr="00C32EED">
        <w:rPr>
          <w:rFonts w:ascii="Calibri" w:hAnsi="Calibri" w:cs="Arial"/>
          <w:sz w:val="22"/>
          <w:szCs w:val="22"/>
          <w:lang w:bidi="bn-IN"/>
        </w:rPr>
        <w:t xml:space="preserve">tourist </w:t>
      </w:r>
      <w:r w:rsidR="004478F9" w:rsidRPr="00C32EED">
        <w:rPr>
          <w:rFonts w:ascii="Calibri" w:hAnsi="Calibri" w:cs="Arial"/>
          <w:sz w:val="22"/>
          <w:szCs w:val="22"/>
          <w:lang w:bidi="bn-IN"/>
        </w:rPr>
        <w:t>guides</w:t>
      </w:r>
      <w:r w:rsidR="00DD38DD" w:rsidRPr="00C32EED">
        <w:rPr>
          <w:rFonts w:ascii="Calibri" w:hAnsi="Calibri" w:cs="Arial"/>
          <w:sz w:val="22"/>
          <w:szCs w:val="22"/>
          <w:lang w:bidi="bn-IN"/>
        </w:rPr>
        <w:t>,</w:t>
      </w:r>
      <w:r w:rsidR="004478F9" w:rsidRPr="00C32EED">
        <w:rPr>
          <w:rFonts w:ascii="Calibri" w:hAnsi="Calibri" w:cs="Arial"/>
          <w:sz w:val="22"/>
          <w:szCs w:val="22"/>
          <w:lang w:bidi="bn-IN"/>
        </w:rPr>
        <w:t xml:space="preserve"> </w:t>
      </w:r>
      <w:r w:rsidR="00DD38DD" w:rsidRPr="00C32EED">
        <w:rPr>
          <w:rFonts w:ascii="Calibri" w:hAnsi="Calibri" w:cs="Arial"/>
          <w:sz w:val="22"/>
          <w:szCs w:val="22"/>
          <w:lang w:bidi="bn-IN"/>
        </w:rPr>
        <w:t xml:space="preserve">hotel personnel and self-employment in small and cottage industries of </w:t>
      </w:r>
      <w:r w:rsidR="004478F9" w:rsidRPr="00C32EED">
        <w:rPr>
          <w:rFonts w:ascii="Calibri" w:hAnsi="Calibri" w:cs="Arial"/>
          <w:sz w:val="22"/>
          <w:szCs w:val="22"/>
          <w:lang w:bidi="bn-IN"/>
        </w:rPr>
        <w:t xml:space="preserve">women entrepreneurs will be increased. Apart from this, this ministry has an important role to </w:t>
      </w:r>
      <w:r w:rsidR="00DD38DD" w:rsidRPr="00C32EED">
        <w:rPr>
          <w:rFonts w:ascii="Calibri" w:hAnsi="Calibri" w:cs="Arial"/>
          <w:sz w:val="22"/>
          <w:szCs w:val="22"/>
          <w:lang w:bidi="bn-IN"/>
        </w:rPr>
        <w:t xml:space="preserve">develop </w:t>
      </w:r>
      <w:r w:rsidR="004478F9" w:rsidRPr="00C32EED">
        <w:rPr>
          <w:rFonts w:ascii="Calibri" w:hAnsi="Calibri" w:cs="Arial"/>
          <w:sz w:val="22"/>
          <w:szCs w:val="22"/>
          <w:lang w:bidi="bn-IN"/>
        </w:rPr>
        <w:t xml:space="preserve">community tourism and </w:t>
      </w:r>
      <w:r w:rsidR="00DD38DD" w:rsidRPr="00C32EED">
        <w:rPr>
          <w:rFonts w:ascii="Calibri" w:hAnsi="Calibri" w:cs="Arial"/>
          <w:sz w:val="22"/>
          <w:szCs w:val="22"/>
          <w:lang w:bidi="bn-IN"/>
        </w:rPr>
        <w:t xml:space="preserve">eco-tourism where women will be especially encouraged to participate. The Ministry has also responsibility to </w:t>
      </w:r>
      <w:r w:rsidR="00D22DB8" w:rsidRPr="00C32EED">
        <w:rPr>
          <w:rFonts w:ascii="Calibri" w:hAnsi="Calibri" w:cs="Arial"/>
          <w:sz w:val="22"/>
          <w:szCs w:val="22"/>
          <w:lang w:bidi="bn-IN"/>
        </w:rPr>
        <w:t>conduct</w:t>
      </w:r>
      <w:r w:rsidR="00DD38DD" w:rsidRPr="00C32EED">
        <w:rPr>
          <w:rFonts w:ascii="Calibri" w:hAnsi="Calibri" w:cs="Arial"/>
          <w:sz w:val="22"/>
          <w:szCs w:val="22"/>
          <w:lang w:bidi="bn-IN"/>
        </w:rPr>
        <w:t xml:space="preserve"> tourism related training to increase capabilities of the women to increase their share in the sector. </w:t>
      </w:r>
      <w:r w:rsidR="009B5115" w:rsidRPr="00C32EED">
        <w:rPr>
          <w:rFonts w:ascii="Calibri" w:hAnsi="Calibri" w:cs="Arial"/>
          <w:sz w:val="22"/>
          <w:szCs w:val="22"/>
          <w:lang w:bidi="bn-IN"/>
        </w:rPr>
        <w:t xml:space="preserve">Thus, </w:t>
      </w:r>
      <w:r w:rsidR="004478F9" w:rsidRPr="00C32EED">
        <w:rPr>
          <w:rFonts w:ascii="Calibri" w:hAnsi="Calibri" w:cs="Arial"/>
          <w:sz w:val="22"/>
          <w:szCs w:val="22"/>
          <w:lang w:bidi="bn-IN"/>
        </w:rPr>
        <w:t xml:space="preserve">the </w:t>
      </w:r>
      <w:r w:rsidR="006B5126">
        <w:rPr>
          <w:rFonts w:ascii="Calibri" w:hAnsi="Calibri" w:cs="Arial"/>
          <w:sz w:val="22"/>
          <w:szCs w:val="22"/>
          <w:lang w:bidi="bn-IN"/>
        </w:rPr>
        <w:t>M</w:t>
      </w:r>
      <w:r w:rsidR="004478F9" w:rsidRPr="00C32EED">
        <w:rPr>
          <w:rFonts w:ascii="Calibri" w:hAnsi="Calibri" w:cs="Arial"/>
          <w:sz w:val="22"/>
          <w:szCs w:val="22"/>
          <w:lang w:bidi="bn-IN"/>
        </w:rPr>
        <w:t xml:space="preserve">inistry has a special role </w:t>
      </w:r>
      <w:r w:rsidR="009B5115" w:rsidRPr="00C32EED">
        <w:rPr>
          <w:rFonts w:ascii="Calibri" w:hAnsi="Calibri" w:cs="Arial"/>
          <w:sz w:val="22"/>
          <w:szCs w:val="22"/>
          <w:lang w:bidi="bn-IN"/>
        </w:rPr>
        <w:t xml:space="preserve">in advancement and empowerment of </w:t>
      </w:r>
      <w:r w:rsidR="004478F9" w:rsidRPr="00C32EED">
        <w:rPr>
          <w:rFonts w:ascii="Calibri" w:hAnsi="Calibri" w:cs="Arial"/>
          <w:sz w:val="22"/>
          <w:szCs w:val="22"/>
          <w:lang w:bidi="bn-IN"/>
        </w:rPr>
        <w:t>women.</w:t>
      </w:r>
    </w:p>
    <w:permEnd w:id="748373164"/>
    <w:p w14:paraId="74F21802" w14:textId="77777777" w:rsidR="00816912" w:rsidRPr="00C32EED" w:rsidRDefault="00164347" w:rsidP="002454A9">
      <w:pPr>
        <w:spacing w:before="120" w:after="120" w:line="288" w:lineRule="auto"/>
        <w:ind w:left="720" w:hanging="720"/>
        <w:jc w:val="both"/>
        <w:rPr>
          <w:rFonts w:ascii="Calibri" w:hAnsi="Calibri" w:cs="Arial"/>
          <w:b/>
          <w:sz w:val="22"/>
          <w:szCs w:val="22"/>
        </w:rPr>
      </w:pPr>
      <w:r w:rsidRPr="00C32EED">
        <w:rPr>
          <w:rFonts w:ascii="Calibri" w:hAnsi="Calibri" w:cs="Arial"/>
          <w:b/>
          <w:sz w:val="22"/>
          <w:szCs w:val="22"/>
        </w:rPr>
        <w:t>5</w:t>
      </w:r>
      <w:r w:rsidR="00816912" w:rsidRPr="00C32EED">
        <w:rPr>
          <w:rFonts w:ascii="Calibri" w:hAnsi="Calibri" w:cs="Arial"/>
          <w:b/>
          <w:sz w:val="22"/>
          <w:szCs w:val="22"/>
        </w:rPr>
        <w:t>.</w:t>
      </w:r>
      <w:r w:rsidR="004B2D5E" w:rsidRPr="00C32EED">
        <w:rPr>
          <w:rFonts w:ascii="Calibri" w:hAnsi="Calibri" w:cs="Arial"/>
          <w:b/>
          <w:sz w:val="22"/>
          <w:szCs w:val="22"/>
        </w:rPr>
        <w:t>0</w:t>
      </w:r>
      <w:r w:rsidR="00816912" w:rsidRPr="00C32EED">
        <w:rPr>
          <w:rFonts w:ascii="Calibri" w:hAnsi="Calibri" w:cs="Arial"/>
          <w:b/>
          <w:sz w:val="22"/>
          <w:szCs w:val="22"/>
        </w:rPr>
        <w:tab/>
      </w:r>
      <w:r w:rsidRPr="00C32EED">
        <w:rPr>
          <w:rFonts w:ascii="Calibri" w:hAnsi="Calibri" w:cs="Arial"/>
          <w:b/>
          <w:sz w:val="22"/>
          <w:szCs w:val="22"/>
        </w:rPr>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14"/>
        <w:gridCol w:w="5273"/>
      </w:tblGrid>
      <w:tr w:rsidR="00C32EED" w:rsidRPr="00C32EED" w14:paraId="1441A5FF" w14:textId="77777777" w:rsidTr="004B310A">
        <w:trPr>
          <w:trHeight w:val="458"/>
          <w:tblHeader/>
        </w:trPr>
        <w:tc>
          <w:tcPr>
            <w:tcW w:w="720" w:type="dxa"/>
            <w:shd w:val="clear" w:color="auto" w:fill="EAF1DD"/>
            <w:vAlign w:val="center"/>
          </w:tcPr>
          <w:p w14:paraId="068FF619" w14:textId="77777777" w:rsidR="002454A9" w:rsidRPr="00C32EED" w:rsidRDefault="002454A9" w:rsidP="002454A9">
            <w:pPr>
              <w:tabs>
                <w:tab w:val="left" w:pos="1080"/>
              </w:tabs>
              <w:spacing w:before="60" w:after="60" w:line="276" w:lineRule="auto"/>
              <w:jc w:val="center"/>
              <w:rPr>
                <w:rFonts w:ascii="Calibri" w:eastAsia="Times New Roman" w:hAnsi="Calibri" w:cs="Arial"/>
                <w:b/>
                <w:bCs/>
                <w:sz w:val="20"/>
                <w:szCs w:val="20"/>
              </w:rPr>
            </w:pPr>
            <w:r w:rsidRPr="00C32EED">
              <w:rPr>
                <w:rFonts w:ascii="Calibri" w:eastAsia="Times New Roman" w:hAnsi="Calibri" w:cs="Arial"/>
                <w:b/>
                <w:sz w:val="20"/>
                <w:szCs w:val="20"/>
              </w:rPr>
              <w:t>Serial No.</w:t>
            </w:r>
          </w:p>
        </w:tc>
        <w:tc>
          <w:tcPr>
            <w:tcW w:w="2314" w:type="dxa"/>
            <w:shd w:val="clear" w:color="auto" w:fill="EAF1DD"/>
            <w:vAlign w:val="center"/>
          </w:tcPr>
          <w:p w14:paraId="5BE0C9D0" w14:textId="77777777" w:rsidR="002454A9" w:rsidRPr="00C32EED" w:rsidRDefault="002454A9" w:rsidP="002454A9">
            <w:pPr>
              <w:tabs>
                <w:tab w:val="left" w:pos="1080"/>
              </w:tabs>
              <w:spacing w:before="60" w:after="60" w:line="276" w:lineRule="auto"/>
              <w:jc w:val="center"/>
              <w:rPr>
                <w:rFonts w:ascii="Calibri" w:eastAsia="Times New Roman" w:hAnsi="Calibri" w:cs="Arial"/>
                <w:b/>
                <w:bCs/>
                <w:sz w:val="20"/>
                <w:szCs w:val="20"/>
              </w:rPr>
            </w:pPr>
            <w:r w:rsidRPr="00C32EED">
              <w:rPr>
                <w:rFonts w:ascii="Calibri" w:eastAsia="Times New Roman" w:hAnsi="Calibri" w:cs="Arial"/>
                <w:b/>
                <w:bCs/>
                <w:sz w:val="20"/>
                <w:szCs w:val="20"/>
              </w:rPr>
              <w:t>Priority Spending Areas/Programmes</w:t>
            </w:r>
          </w:p>
        </w:tc>
        <w:tc>
          <w:tcPr>
            <w:tcW w:w="5273" w:type="dxa"/>
            <w:shd w:val="clear" w:color="auto" w:fill="EAF1DD"/>
            <w:vAlign w:val="center"/>
          </w:tcPr>
          <w:p w14:paraId="59AB1B42" w14:textId="77777777" w:rsidR="002454A9" w:rsidRPr="00C32EED" w:rsidRDefault="002454A9" w:rsidP="002454A9">
            <w:pPr>
              <w:tabs>
                <w:tab w:val="left" w:pos="1080"/>
              </w:tabs>
              <w:spacing w:before="60" w:after="60" w:line="276" w:lineRule="auto"/>
              <w:ind w:left="72"/>
              <w:jc w:val="center"/>
              <w:rPr>
                <w:rFonts w:ascii="Calibri" w:eastAsia="Times New Roman" w:hAnsi="Calibri" w:cs="Arial"/>
                <w:b/>
                <w:bCs/>
                <w:sz w:val="20"/>
                <w:szCs w:val="20"/>
              </w:rPr>
            </w:pPr>
            <w:r w:rsidRPr="00C32EED">
              <w:rPr>
                <w:rFonts w:ascii="Calibri" w:eastAsia="Times New Roman" w:hAnsi="Calibri" w:cs="Arial"/>
                <w:b/>
                <w:bCs/>
                <w:sz w:val="20"/>
                <w:szCs w:val="20"/>
              </w:rPr>
              <w:t>Impact on Women Development (direct/indirect)</w:t>
            </w:r>
          </w:p>
        </w:tc>
      </w:tr>
      <w:tr w:rsidR="00C32EED" w:rsidRPr="00C32EED" w14:paraId="573B084F" w14:textId="77777777" w:rsidTr="004B310A">
        <w:trPr>
          <w:trHeight w:val="260"/>
          <w:tblHeader/>
        </w:trPr>
        <w:tc>
          <w:tcPr>
            <w:tcW w:w="720" w:type="dxa"/>
            <w:shd w:val="clear" w:color="auto" w:fill="EAF1DD"/>
            <w:vAlign w:val="center"/>
          </w:tcPr>
          <w:p w14:paraId="3589D425" w14:textId="77777777" w:rsidR="002454A9" w:rsidRPr="00C32EED" w:rsidRDefault="002454A9" w:rsidP="0054522B">
            <w:pPr>
              <w:tabs>
                <w:tab w:val="left" w:pos="1080"/>
              </w:tabs>
              <w:jc w:val="center"/>
              <w:rPr>
                <w:rFonts w:ascii="Calibri" w:eastAsia="Times New Roman" w:hAnsi="Calibri" w:cs="Arial"/>
                <w:bCs/>
                <w:sz w:val="20"/>
                <w:szCs w:val="20"/>
              </w:rPr>
            </w:pPr>
            <w:r w:rsidRPr="00C32EED">
              <w:rPr>
                <w:rFonts w:ascii="Calibri" w:eastAsia="Times New Roman" w:hAnsi="Calibri" w:cs="Arial"/>
                <w:bCs/>
                <w:sz w:val="20"/>
                <w:szCs w:val="20"/>
              </w:rPr>
              <w:t>1</w:t>
            </w:r>
          </w:p>
        </w:tc>
        <w:tc>
          <w:tcPr>
            <w:tcW w:w="2314" w:type="dxa"/>
            <w:shd w:val="clear" w:color="auto" w:fill="EAF1DD"/>
            <w:vAlign w:val="center"/>
          </w:tcPr>
          <w:p w14:paraId="039C653D" w14:textId="77777777" w:rsidR="002454A9" w:rsidRPr="00C32EED" w:rsidRDefault="002454A9" w:rsidP="0054522B">
            <w:pPr>
              <w:tabs>
                <w:tab w:val="left" w:pos="1080"/>
              </w:tabs>
              <w:jc w:val="center"/>
              <w:rPr>
                <w:rFonts w:ascii="Calibri" w:eastAsia="Times New Roman" w:hAnsi="Calibri" w:cs="Arial"/>
                <w:bCs/>
                <w:sz w:val="20"/>
                <w:szCs w:val="20"/>
              </w:rPr>
            </w:pPr>
            <w:r w:rsidRPr="00C32EED">
              <w:rPr>
                <w:rFonts w:ascii="Calibri" w:eastAsia="Times New Roman" w:hAnsi="Calibri" w:cs="Arial"/>
                <w:bCs/>
                <w:sz w:val="20"/>
                <w:szCs w:val="20"/>
              </w:rPr>
              <w:t>2</w:t>
            </w:r>
          </w:p>
        </w:tc>
        <w:tc>
          <w:tcPr>
            <w:tcW w:w="5273" w:type="dxa"/>
            <w:shd w:val="clear" w:color="auto" w:fill="EAF1DD"/>
            <w:vAlign w:val="center"/>
          </w:tcPr>
          <w:p w14:paraId="21E487D0" w14:textId="77777777" w:rsidR="002454A9" w:rsidRPr="00C32EED" w:rsidRDefault="002454A9" w:rsidP="0054522B">
            <w:pPr>
              <w:tabs>
                <w:tab w:val="left" w:pos="1080"/>
              </w:tabs>
              <w:ind w:left="72"/>
              <w:jc w:val="center"/>
              <w:rPr>
                <w:rFonts w:ascii="Calibri" w:eastAsia="Times New Roman" w:hAnsi="Calibri" w:cs="Arial"/>
                <w:bCs/>
                <w:sz w:val="20"/>
                <w:szCs w:val="20"/>
              </w:rPr>
            </w:pPr>
            <w:r w:rsidRPr="00C32EED">
              <w:rPr>
                <w:rFonts w:ascii="Calibri" w:eastAsia="Times New Roman" w:hAnsi="Calibri" w:cs="Arial"/>
                <w:bCs/>
                <w:sz w:val="20"/>
                <w:szCs w:val="20"/>
              </w:rPr>
              <w:t>3</w:t>
            </w:r>
          </w:p>
        </w:tc>
      </w:tr>
      <w:tr w:rsidR="00C32EED" w:rsidRPr="00C32EED" w14:paraId="37AB47F0" w14:textId="77777777" w:rsidTr="004B310A">
        <w:tc>
          <w:tcPr>
            <w:tcW w:w="720" w:type="dxa"/>
            <w:shd w:val="clear" w:color="auto" w:fill="FFFFFF"/>
            <w:vAlign w:val="center"/>
          </w:tcPr>
          <w:p w14:paraId="0EBA9F0F" w14:textId="77777777" w:rsidR="002454A9" w:rsidRPr="00C32EED" w:rsidRDefault="002454A9" w:rsidP="00370B5D">
            <w:pPr>
              <w:spacing w:before="60" w:after="60" w:line="288" w:lineRule="auto"/>
              <w:jc w:val="center"/>
              <w:rPr>
                <w:rFonts w:ascii="Calibri" w:eastAsia="Times New Roman" w:hAnsi="Calibri" w:cs="Arial"/>
                <w:sz w:val="20"/>
                <w:szCs w:val="20"/>
              </w:rPr>
            </w:pPr>
            <w:permStart w:id="1191143699" w:edGrp="everyone" w:colFirst="0" w:colLast="0"/>
            <w:permStart w:id="1439525823" w:edGrp="everyone" w:colFirst="1" w:colLast="1"/>
            <w:permStart w:id="984507716" w:edGrp="everyone" w:colFirst="2" w:colLast="2"/>
            <w:r w:rsidRPr="00C32EED">
              <w:rPr>
                <w:rFonts w:ascii="Calibri" w:eastAsia="Times New Roman" w:hAnsi="Calibri" w:cs="Arial"/>
                <w:sz w:val="20"/>
                <w:szCs w:val="20"/>
              </w:rPr>
              <w:t>1.</w:t>
            </w:r>
          </w:p>
        </w:tc>
        <w:tc>
          <w:tcPr>
            <w:tcW w:w="2314" w:type="dxa"/>
            <w:shd w:val="clear" w:color="auto" w:fill="FFFFFF"/>
            <w:vAlign w:val="center"/>
          </w:tcPr>
          <w:p w14:paraId="2874CC8E" w14:textId="77777777" w:rsidR="002454A9" w:rsidRPr="00C32EED" w:rsidRDefault="002454A9" w:rsidP="00586FD9">
            <w:pPr>
              <w:spacing w:before="60" w:after="60" w:line="288" w:lineRule="auto"/>
              <w:rPr>
                <w:rFonts w:ascii="Calibri" w:hAnsi="Calibri" w:cs="Arial"/>
                <w:bCs/>
                <w:spacing w:val="-4"/>
                <w:sz w:val="20"/>
                <w:szCs w:val="20"/>
              </w:rPr>
            </w:pPr>
            <w:r w:rsidRPr="00C32EED">
              <w:rPr>
                <w:rFonts w:ascii="Calibri" w:eastAsia="Times New Roman" w:hAnsi="Calibri" w:cs="Arial"/>
                <w:bCs/>
                <w:sz w:val="20"/>
                <w:szCs w:val="20"/>
                <w:lang w:val="en-IN"/>
              </w:rPr>
              <w:t>Development and modernization of civil aviation related infrastructure</w:t>
            </w:r>
          </w:p>
        </w:tc>
        <w:tc>
          <w:tcPr>
            <w:tcW w:w="5273" w:type="dxa"/>
            <w:shd w:val="clear" w:color="auto" w:fill="FFFFFF"/>
          </w:tcPr>
          <w:p w14:paraId="23D82FB7" w14:textId="77777777" w:rsidR="002454A9" w:rsidRPr="00C32EED" w:rsidRDefault="00586FD9" w:rsidP="006B5126">
            <w:pPr>
              <w:spacing w:before="60" w:after="60" w:line="288" w:lineRule="auto"/>
              <w:jc w:val="both"/>
              <w:rPr>
                <w:rFonts w:ascii="Calibri" w:hAnsi="Calibri" w:cs="Arial"/>
                <w:bCs/>
                <w:sz w:val="20"/>
                <w:szCs w:val="20"/>
              </w:rPr>
            </w:pPr>
            <w:r w:rsidRPr="00C32EED">
              <w:rPr>
                <w:rFonts w:ascii="Calibri" w:eastAsia="Nikosh" w:hAnsi="Calibri" w:cs="Arial"/>
                <w:sz w:val="20"/>
                <w:szCs w:val="20"/>
                <w:lang w:bidi="bn-IN"/>
              </w:rPr>
              <w:t xml:space="preserve">Various development projects </w:t>
            </w:r>
            <w:r w:rsidR="00935BED" w:rsidRPr="00C32EED">
              <w:rPr>
                <w:rFonts w:ascii="Calibri" w:eastAsia="Nikosh" w:hAnsi="Calibri" w:cs="Arial"/>
                <w:sz w:val="20"/>
                <w:szCs w:val="20"/>
                <w:lang w:bidi="bn-IN"/>
              </w:rPr>
              <w:t xml:space="preserve">are going on for the development of airports, </w:t>
            </w:r>
            <w:r w:rsidRPr="00C32EED">
              <w:rPr>
                <w:rFonts w:ascii="Calibri" w:eastAsia="Nikosh" w:hAnsi="Calibri" w:cs="Arial"/>
                <w:sz w:val="20"/>
                <w:szCs w:val="20"/>
                <w:lang w:bidi="bn-IN"/>
              </w:rPr>
              <w:t xml:space="preserve">ensuring safety at </w:t>
            </w:r>
            <w:proofErr w:type="spellStart"/>
            <w:r w:rsidRPr="00C32EED">
              <w:rPr>
                <w:rFonts w:ascii="Calibri" w:eastAsia="Nikosh" w:hAnsi="Calibri" w:cs="Arial"/>
                <w:sz w:val="20"/>
                <w:szCs w:val="20"/>
                <w:lang w:bidi="bn-IN"/>
              </w:rPr>
              <w:t>Hazrat</w:t>
            </w:r>
            <w:proofErr w:type="spellEnd"/>
            <w:r w:rsidRPr="00C32EED">
              <w:rPr>
                <w:rFonts w:ascii="Calibri" w:eastAsia="Nikosh" w:hAnsi="Calibri" w:cs="Arial"/>
                <w:sz w:val="20"/>
                <w:szCs w:val="20"/>
                <w:lang w:bidi="bn-IN"/>
              </w:rPr>
              <w:t xml:space="preserve"> Shahjalal International Airport and providing better services to the passengers. Women workers will be employed in these development </w:t>
            </w:r>
            <w:r w:rsidR="006B5126">
              <w:rPr>
                <w:rFonts w:ascii="Calibri" w:eastAsia="Nikosh" w:hAnsi="Calibri" w:cs="Arial"/>
                <w:sz w:val="20"/>
                <w:szCs w:val="20"/>
                <w:lang w:bidi="bn-IN"/>
              </w:rPr>
              <w:t>projects</w:t>
            </w:r>
            <w:r w:rsidRPr="00C32EED">
              <w:rPr>
                <w:rFonts w:ascii="Calibri" w:eastAsia="Nikosh" w:hAnsi="Calibri" w:cs="Arial"/>
                <w:sz w:val="20"/>
                <w:szCs w:val="20"/>
                <w:lang w:bidi="bn-IN"/>
              </w:rPr>
              <w:t xml:space="preserve"> and in future, opportunities for employment of women workers </w:t>
            </w:r>
            <w:r w:rsidR="00935BED" w:rsidRPr="00C32EED">
              <w:rPr>
                <w:rFonts w:ascii="Calibri" w:eastAsia="Nikosh" w:hAnsi="Calibri" w:cs="Arial"/>
                <w:sz w:val="20"/>
                <w:szCs w:val="20"/>
                <w:lang w:bidi="bn-IN"/>
              </w:rPr>
              <w:t xml:space="preserve">will be increased, both in public and private sector, due to expansion </w:t>
            </w:r>
            <w:r w:rsidR="009F2AB5">
              <w:rPr>
                <w:rFonts w:ascii="Calibri" w:eastAsia="Nikosh" w:hAnsi="Calibri" w:cs="Arial"/>
                <w:sz w:val="20"/>
                <w:szCs w:val="20"/>
                <w:lang w:bidi="bn-IN"/>
              </w:rPr>
              <w:t xml:space="preserve">of </w:t>
            </w:r>
            <w:r w:rsidRPr="00C32EED">
              <w:rPr>
                <w:rFonts w:ascii="Calibri" w:eastAsia="Nikosh" w:hAnsi="Calibri" w:cs="Arial"/>
                <w:sz w:val="20"/>
                <w:szCs w:val="20"/>
                <w:lang w:bidi="bn-IN"/>
              </w:rPr>
              <w:t>air transport sector</w:t>
            </w:r>
            <w:r w:rsidR="00935BED" w:rsidRPr="00C32EED">
              <w:rPr>
                <w:rFonts w:ascii="Calibri" w:eastAsia="Nikosh" w:hAnsi="Calibri" w:cs="Arial"/>
                <w:sz w:val="20"/>
                <w:szCs w:val="20"/>
                <w:lang w:bidi="bn-IN"/>
              </w:rPr>
              <w:t>.</w:t>
            </w:r>
            <w:r w:rsidRPr="00C32EED">
              <w:rPr>
                <w:rFonts w:ascii="Calibri" w:eastAsia="Nikosh" w:hAnsi="Calibri" w:cs="Arial"/>
                <w:sz w:val="20"/>
                <w:szCs w:val="20"/>
                <w:lang w:bidi="bn-IN"/>
              </w:rPr>
              <w:t xml:space="preserve"> As a result, these expenses will have indirect impact on women's development.</w:t>
            </w:r>
          </w:p>
        </w:tc>
      </w:tr>
      <w:tr w:rsidR="00C32EED" w:rsidRPr="00C32EED" w14:paraId="05A50B0A" w14:textId="77777777" w:rsidTr="004B310A">
        <w:tc>
          <w:tcPr>
            <w:tcW w:w="720" w:type="dxa"/>
            <w:shd w:val="clear" w:color="auto" w:fill="FFFFFF"/>
            <w:vAlign w:val="center"/>
          </w:tcPr>
          <w:p w14:paraId="40F38E77" w14:textId="77777777" w:rsidR="002454A9" w:rsidRPr="00C32EED" w:rsidRDefault="002454A9" w:rsidP="00370B5D">
            <w:pPr>
              <w:spacing w:before="60" w:after="60" w:line="288" w:lineRule="auto"/>
              <w:jc w:val="center"/>
              <w:rPr>
                <w:rFonts w:ascii="Calibri" w:eastAsia="Times New Roman" w:hAnsi="Calibri" w:cs="Arial"/>
                <w:sz w:val="20"/>
                <w:szCs w:val="20"/>
              </w:rPr>
            </w:pPr>
            <w:permStart w:id="271873105" w:edGrp="everyone" w:colFirst="0" w:colLast="0"/>
            <w:permStart w:id="226901326" w:edGrp="everyone" w:colFirst="1" w:colLast="1"/>
            <w:permStart w:id="616500825" w:edGrp="everyone" w:colFirst="2" w:colLast="2"/>
            <w:permEnd w:id="1191143699"/>
            <w:permEnd w:id="1439525823"/>
            <w:permEnd w:id="984507716"/>
            <w:r w:rsidRPr="00C32EED">
              <w:rPr>
                <w:rFonts w:ascii="Calibri" w:eastAsia="Times New Roman" w:hAnsi="Calibri" w:cs="Arial"/>
                <w:sz w:val="20"/>
                <w:szCs w:val="20"/>
              </w:rPr>
              <w:t>2.</w:t>
            </w:r>
          </w:p>
        </w:tc>
        <w:tc>
          <w:tcPr>
            <w:tcW w:w="2314" w:type="dxa"/>
            <w:shd w:val="clear" w:color="auto" w:fill="FFFFFF"/>
            <w:vAlign w:val="center"/>
          </w:tcPr>
          <w:p w14:paraId="5AAD419F" w14:textId="77777777" w:rsidR="002454A9" w:rsidRPr="00C32EED" w:rsidRDefault="002454A9" w:rsidP="00586FD9">
            <w:pPr>
              <w:spacing w:before="60" w:after="60" w:line="288" w:lineRule="auto"/>
              <w:rPr>
                <w:rFonts w:ascii="Calibri" w:hAnsi="Calibri" w:cs="Arial"/>
                <w:bCs/>
                <w:sz w:val="20"/>
                <w:szCs w:val="20"/>
              </w:rPr>
            </w:pPr>
            <w:r w:rsidRPr="00C32EED">
              <w:rPr>
                <w:rFonts w:ascii="Calibri" w:eastAsia="Times New Roman" w:hAnsi="Calibri" w:cs="Arial"/>
                <w:bCs/>
                <w:sz w:val="20"/>
                <w:szCs w:val="20"/>
                <w:lang w:val="en-IN"/>
              </w:rPr>
              <w:t>Modernisation of existing tourism inf</w:t>
            </w:r>
            <w:r w:rsidR="00586FD9" w:rsidRPr="00C32EED">
              <w:rPr>
                <w:rFonts w:ascii="Calibri" w:eastAsia="Times New Roman" w:hAnsi="Calibri" w:cs="Arial"/>
                <w:bCs/>
                <w:sz w:val="20"/>
                <w:szCs w:val="20"/>
                <w:lang w:val="en-IN"/>
              </w:rPr>
              <w:t>rastructure and development of new</w:t>
            </w:r>
            <w:r w:rsidRPr="00C32EED">
              <w:rPr>
                <w:rFonts w:ascii="Calibri" w:eastAsia="Times New Roman" w:hAnsi="Calibri" w:cs="Arial"/>
                <w:bCs/>
                <w:sz w:val="20"/>
                <w:szCs w:val="20"/>
                <w:lang w:val="en-IN"/>
              </w:rPr>
              <w:t xml:space="preserve"> infrastructures</w:t>
            </w:r>
          </w:p>
        </w:tc>
        <w:tc>
          <w:tcPr>
            <w:tcW w:w="5273" w:type="dxa"/>
            <w:shd w:val="clear" w:color="auto" w:fill="FFFFFF"/>
          </w:tcPr>
          <w:p w14:paraId="43BB5B29" w14:textId="77777777" w:rsidR="002454A9" w:rsidRPr="00C32EED" w:rsidRDefault="00586FD9" w:rsidP="00D22DB8">
            <w:pPr>
              <w:spacing w:before="60" w:after="60" w:line="288" w:lineRule="auto"/>
              <w:jc w:val="both"/>
              <w:rPr>
                <w:rFonts w:ascii="Calibri" w:hAnsi="Calibri" w:cs="Arial"/>
                <w:bCs/>
                <w:sz w:val="20"/>
                <w:szCs w:val="20"/>
              </w:rPr>
            </w:pPr>
            <w:r w:rsidRPr="00C32EED">
              <w:rPr>
                <w:rFonts w:ascii="Calibri" w:eastAsia="SolaimanLipi" w:hAnsi="Calibri" w:cs="Arial"/>
                <w:sz w:val="20"/>
                <w:szCs w:val="20"/>
                <w:lang w:bidi="bn-IN"/>
              </w:rPr>
              <w:t xml:space="preserve">If the tourism sector </w:t>
            </w:r>
            <w:r w:rsidR="00D22DB8" w:rsidRPr="00C32EED">
              <w:rPr>
                <w:rFonts w:ascii="Calibri" w:eastAsia="SolaimanLipi" w:hAnsi="Calibri" w:cs="Arial"/>
                <w:sz w:val="20"/>
                <w:szCs w:val="20"/>
                <w:lang w:bidi="bn-IN"/>
              </w:rPr>
              <w:t>expands</w:t>
            </w:r>
            <w:r w:rsidRPr="00C32EED">
              <w:rPr>
                <w:rFonts w:ascii="Calibri" w:eastAsia="SolaimanLipi" w:hAnsi="Calibri" w:cs="Arial"/>
                <w:sz w:val="20"/>
                <w:szCs w:val="20"/>
                <w:lang w:bidi="bn-IN"/>
              </w:rPr>
              <w:t xml:space="preserve"> through the development of the existing and potential tourist spots of the country, the employment of women in hotels / motels will</w:t>
            </w:r>
            <w:r w:rsidR="00935BED" w:rsidRPr="00C32EED">
              <w:rPr>
                <w:rFonts w:ascii="Calibri" w:eastAsia="SolaimanLipi" w:hAnsi="Calibri" w:cs="Arial"/>
                <w:sz w:val="20"/>
                <w:szCs w:val="20"/>
                <w:lang w:bidi="bn-IN"/>
              </w:rPr>
              <w:t xml:space="preserve"> be</w:t>
            </w:r>
            <w:r w:rsidRPr="00C32EED">
              <w:rPr>
                <w:rFonts w:ascii="Calibri" w:eastAsia="SolaimanLipi" w:hAnsi="Calibri" w:cs="Arial"/>
                <w:sz w:val="20"/>
                <w:szCs w:val="20"/>
                <w:lang w:bidi="bn-IN"/>
              </w:rPr>
              <w:t xml:space="preserve"> increase</w:t>
            </w:r>
            <w:r w:rsidR="00935BED" w:rsidRPr="00C32EED">
              <w:rPr>
                <w:rFonts w:ascii="Calibri" w:eastAsia="SolaimanLipi" w:hAnsi="Calibri" w:cs="Arial"/>
                <w:sz w:val="20"/>
                <w:szCs w:val="20"/>
                <w:lang w:bidi="bn-IN"/>
              </w:rPr>
              <w:t>d.</w:t>
            </w:r>
            <w:r w:rsidRPr="00C32EED">
              <w:rPr>
                <w:rFonts w:ascii="Calibri" w:eastAsia="SolaimanLipi" w:hAnsi="Calibri" w:cs="Arial"/>
                <w:sz w:val="20"/>
                <w:szCs w:val="20"/>
                <w:lang w:bidi="bn-IN"/>
              </w:rPr>
              <w:t xml:space="preserve"> The opportunities for marketing</w:t>
            </w:r>
            <w:r w:rsidR="00D22DB8" w:rsidRPr="00C32EED">
              <w:rPr>
                <w:rFonts w:ascii="Calibri" w:eastAsia="SolaimanLipi" w:hAnsi="Calibri" w:cs="Arial"/>
                <w:sz w:val="20"/>
                <w:szCs w:val="20"/>
                <w:lang w:bidi="bn-IN"/>
              </w:rPr>
              <w:t xml:space="preserve"> the products</w:t>
            </w:r>
            <w:r w:rsidRPr="00C32EED">
              <w:rPr>
                <w:rFonts w:ascii="Calibri" w:eastAsia="SolaimanLipi" w:hAnsi="Calibri" w:cs="Arial"/>
                <w:sz w:val="20"/>
                <w:szCs w:val="20"/>
                <w:lang w:bidi="bn-IN"/>
              </w:rPr>
              <w:t xml:space="preserve"> of small and cottage industries made by women will be expanded. As a result, </w:t>
            </w:r>
            <w:r w:rsidR="00D22DB8" w:rsidRPr="00C32EED">
              <w:rPr>
                <w:rFonts w:ascii="Calibri" w:eastAsia="SolaimanLipi" w:hAnsi="Calibri" w:cs="Arial"/>
                <w:sz w:val="20"/>
                <w:szCs w:val="20"/>
                <w:lang w:bidi="bn-IN"/>
              </w:rPr>
              <w:t xml:space="preserve">this spending will </w:t>
            </w:r>
            <w:proofErr w:type="gramStart"/>
            <w:r w:rsidR="00D22DB8" w:rsidRPr="00C32EED">
              <w:rPr>
                <w:rFonts w:ascii="Calibri" w:eastAsia="SolaimanLipi" w:hAnsi="Calibri" w:cs="Arial"/>
                <w:sz w:val="20"/>
                <w:szCs w:val="20"/>
                <w:lang w:bidi="bn-IN"/>
              </w:rPr>
              <w:t>effect</w:t>
            </w:r>
            <w:proofErr w:type="gramEnd"/>
            <w:r w:rsidR="00D22DB8" w:rsidRPr="00C32EED">
              <w:rPr>
                <w:rFonts w:ascii="Calibri" w:eastAsia="SolaimanLipi" w:hAnsi="Calibri" w:cs="Arial"/>
                <w:sz w:val="20"/>
                <w:szCs w:val="20"/>
                <w:lang w:bidi="bn-IN"/>
              </w:rPr>
              <w:t xml:space="preserve"> directly and indirectly on women’s empowerment and </w:t>
            </w:r>
            <w:r w:rsidR="00935BED" w:rsidRPr="00C32EED">
              <w:rPr>
                <w:rFonts w:ascii="Calibri" w:eastAsia="SolaimanLipi" w:hAnsi="Calibri" w:cs="Arial"/>
                <w:sz w:val="20"/>
                <w:szCs w:val="20"/>
                <w:lang w:bidi="bn-IN"/>
              </w:rPr>
              <w:t xml:space="preserve">consequently, on </w:t>
            </w:r>
            <w:r w:rsidRPr="00C32EED">
              <w:rPr>
                <w:rFonts w:ascii="Calibri" w:eastAsia="SolaimanLipi" w:hAnsi="Calibri" w:cs="Arial"/>
                <w:sz w:val="20"/>
                <w:szCs w:val="20"/>
                <w:lang w:bidi="bn-IN"/>
              </w:rPr>
              <w:t>women's development.</w:t>
            </w:r>
          </w:p>
        </w:tc>
      </w:tr>
      <w:tr w:rsidR="00C32EED" w:rsidRPr="00C32EED" w14:paraId="6B7CDFE5" w14:textId="77777777" w:rsidTr="004B310A">
        <w:tc>
          <w:tcPr>
            <w:tcW w:w="720" w:type="dxa"/>
            <w:shd w:val="clear" w:color="auto" w:fill="FFFFFF"/>
            <w:vAlign w:val="center"/>
          </w:tcPr>
          <w:p w14:paraId="27A53BA0" w14:textId="77777777" w:rsidR="00586FD9" w:rsidRPr="00C32EED" w:rsidRDefault="00586FD9" w:rsidP="00370B5D">
            <w:pPr>
              <w:spacing w:before="60" w:after="60" w:line="288" w:lineRule="auto"/>
              <w:jc w:val="center"/>
              <w:rPr>
                <w:rFonts w:ascii="Calibri" w:eastAsia="Times New Roman" w:hAnsi="Calibri" w:cs="Arial"/>
                <w:sz w:val="20"/>
                <w:szCs w:val="20"/>
              </w:rPr>
            </w:pPr>
            <w:permStart w:id="1928751500" w:edGrp="everyone" w:colFirst="0" w:colLast="0"/>
            <w:permStart w:id="1860177873" w:edGrp="everyone" w:colFirst="1" w:colLast="1"/>
            <w:permStart w:id="46817966" w:edGrp="everyone" w:colFirst="2" w:colLast="2"/>
            <w:permEnd w:id="271873105"/>
            <w:permEnd w:id="226901326"/>
            <w:permEnd w:id="616500825"/>
            <w:r w:rsidRPr="00C32EED">
              <w:rPr>
                <w:rFonts w:ascii="Calibri" w:eastAsia="Times New Roman" w:hAnsi="Calibri" w:cs="Arial"/>
                <w:sz w:val="20"/>
                <w:szCs w:val="20"/>
              </w:rPr>
              <w:t>3.</w:t>
            </w:r>
          </w:p>
        </w:tc>
        <w:tc>
          <w:tcPr>
            <w:tcW w:w="2314" w:type="dxa"/>
            <w:shd w:val="clear" w:color="auto" w:fill="FFFFFF"/>
            <w:vAlign w:val="center"/>
          </w:tcPr>
          <w:p w14:paraId="08ED3D6C" w14:textId="77777777" w:rsidR="00586FD9" w:rsidRPr="00C32EED" w:rsidRDefault="00586FD9" w:rsidP="00586FD9">
            <w:pPr>
              <w:spacing w:before="60" w:after="60" w:line="288" w:lineRule="auto"/>
              <w:rPr>
                <w:rFonts w:ascii="Calibri" w:eastAsia="Times New Roman" w:hAnsi="Calibri" w:cs="Arial"/>
                <w:bCs/>
                <w:sz w:val="20"/>
                <w:szCs w:val="20"/>
                <w:lang w:val="en-IN"/>
              </w:rPr>
            </w:pPr>
            <w:r w:rsidRPr="00C32EED">
              <w:rPr>
                <w:rFonts w:ascii="Calibri" w:eastAsia="Times New Roman" w:hAnsi="Calibri" w:cs="Arial"/>
                <w:bCs/>
                <w:sz w:val="20"/>
                <w:szCs w:val="20"/>
                <w:lang w:val="en-IN"/>
              </w:rPr>
              <w:t>Wider publicity for tourist attractions</w:t>
            </w:r>
          </w:p>
        </w:tc>
        <w:tc>
          <w:tcPr>
            <w:tcW w:w="5273" w:type="dxa"/>
            <w:shd w:val="clear" w:color="auto" w:fill="FFFFFF"/>
          </w:tcPr>
          <w:p w14:paraId="105A18FA" w14:textId="77777777" w:rsidR="00586FD9" w:rsidRPr="00C32EED" w:rsidRDefault="00892418" w:rsidP="0098409A">
            <w:pPr>
              <w:spacing w:before="60" w:after="60" w:line="288" w:lineRule="auto"/>
              <w:jc w:val="both"/>
              <w:rPr>
                <w:rFonts w:ascii="Calibri" w:eastAsia="SolaimanLipi" w:hAnsi="Calibri" w:cs="Arial"/>
                <w:sz w:val="20"/>
                <w:szCs w:val="20"/>
                <w:lang w:bidi="bn-IN"/>
              </w:rPr>
            </w:pPr>
            <w:r w:rsidRPr="00C32EED">
              <w:rPr>
                <w:rFonts w:ascii="Calibri" w:eastAsia="SolaimanLipi" w:hAnsi="Calibri" w:cs="Arial"/>
                <w:sz w:val="20"/>
                <w:szCs w:val="20"/>
                <w:lang w:bidi="bn-IN"/>
              </w:rPr>
              <w:t>In the publicity activities</w:t>
            </w:r>
            <w:r w:rsidR="0098409A" w:rsidRPr="00C32EED">
              <w:rPr>
                <w:rFonts w:ascii="Calibri" w:eastAsia="SolaimanLipi" w:hAnsi="Calibri" w:cs="Arial"/>
                <w:sz w:val="20"/>
                <w:szCs w:val="20"/>
                <w:lang w:bidi="bn-IN"/>
              </w:rPr>
              <w:t>,</w:t>
            </w:r>
            <w:r w:rsidRPr="00C32EED">
              <w:rPr>
                <w:rFonts w:ascii="Calibri" w:eastAsia="SolaimanLipi" w:hAnsi="Calibri" w:cs="Arial"/>
                <w:sz w:val="20"/>
                <w:szCs w:val="20"/>
                <w:lang w:bidi="bn-IN"/>
              </w:rPr>
              <w:t xml:space="preserve"> women will be specially engaged. Particularly, in different documentary</w:t>
            </w:r>
            <w:r w:rsidR="0098409A" w:rsidRPr="00C32EED">
              <w:rPr>
                <w:rFonts w:ascii="Calibri" w:eastAsia="SolaimanLipi" w:hAnsi="Calibri" w:cs="Arial"/>
                <w:sz w:val="20"/>
                <w:szCs w:val="20"/>
                <w:lang w:bidi="bn-IN"/>
              </w:rPr>
              <w:t>,</w:t>
            </w:r>
            <w:r w:rsidRPr="00C32EED">
              <w:rPr>
                <w:rFonts w:ascii="Calibri" w:eastAsia="SolaimanLipi" w:hAnsi="Calibri" w:cs="Arial"/>
                <w:sz w:val="20"/>
                <w:szCs w:val="20"/>
                <w:lang w:bidi="bn-IN"/>
              </w:rPr>
              <w:t xml:space="preserve"> TVC and other</w:t>
            </w:r>
            <w:r w:rsidR="0098409A" w:rsidRPr="00C32EED">
              <w:rPr>
                <w:rFonts w:ascii="Calibri" w:eastAsia="SolaimanLipi" w:hAnsi="Calibri" w:cs="Arial"/>
                <w:sz w:val="20"/>
                <w:szCs w:val="20"/>
                <w:lang w:bidi="bn-IN"/>
              </w:rPr>
              <w:t xml:space="preserve"> advertisement women</w:t>
            </w:r>
            <w:r w:rsidR="00D22DB8" w:rsidRPr="00C32EED">
              <w:rPr>
                <w:rFonts w:ascii="Calibri" w:eastAsia="SolaimanLipi" w:hAnsi="Calibri" w:cs="Arial"/>
                <w:sz w:val="20"/>
                <w:szCs w:val="20"/>
                <w:lang w:bidi="bn-IN"/>
              </w:rPr>
              <w:t>’s</w:t>
            </w:r>
            <w:r w:rsidR="0098409A" w:rsidRPr="00C32EED">
              <w:rPr>
                <w:rFonts w:ascii="Calibri" w:eastAsia="SolaimanLipi" w:hAnsi="Calibri" w:cs="Arial"/>
                <w:sz w:val="20"/>
                <w:szCs w:val="20"/>
                <w:lang w:bidi="bn-IN"/>
              </w:rPr>
              <w:t xml:space="preserve"> employment will be increased.</w:t>
            </w:r>
          </w:p>
        </w:tc>
      </w:tr>
      <w:tr w:rsidR="00C32EED" w:rsidRPr="00C32EED" w14:paraId="38478ADE" w14:textId="77777777" w:rsidTr="004B310A">
        <w:tc>
          <w:tcPr>
            <w:tcW w:w="720" w:type="dxa"/>
            <w:shd w:val="clear" w:color="auto" w:fill="FFFFFF"/>
            <w:vAlign w:val="center"/>
          </w:tcPr>
          <w:p w14:paraId="30A6536C" w14:textId="77777777" w:rsidR="002454A9" w:rsidRPr="00C32EED" w:rsidRDefault="00586FD9" w:rsidP="00586FD9">
            <w:pPr>
              <w:spacing w:before="60" w:after="60" w:line="288" w:lineRule="auto"/>
              <w:jc w:val="center"/>
              <w:rPr>
                <w:rFonts w:ascii="Calibri" w:eastAsia="Times New Roman" w:hAnsi="Calibri" w:cs="Arial"/>
                <w:sz w:val="20"/>
                <w:szCs w:val="20"/>
              </w:rPr>
            </w:pPr>
            <w:permStart w:id="1076440061" w:edGrp="everyone" w:colFirst="0" w:colLast="0"/>
            <w:permStart w:id="1055006823" w:edGrp="everyone" w:colFirst="1" w:colLast="1"/>
            <w:permStart w:id="2105614757" w:edGrp="everyone" w:colFirst="2" w:colLast="2"/>
            <w:permEnd w:id="1928751500"/>
            <w:permEnd w:id="1860177873"/>
            <w:permEnd w:id="46817966"/>
            <w:r w:rsidRPr="00C32EED">
              <w:rPr>
                <w:rFonts w:ascii="Calibri" w:eastAsia="Times New Roman" w:hAnsi="Calibri" w:cs="Arial"/>
                <w:sz w:val="20"/>
                <w:szCs w:val="20"/>
              </w:rPr>
              <w:t>4</w:t>
            </w:r>
            <w:r w:rsidR="002454A9" w:rsidRPr="00C32EED">
              <w:rPr>
                <w:rFonts w:ascii="Calibri" w:eastAsia="Times New Roman" w:hAnsi="Calibri" w:cs="Arial"/>
                <w:sz w:val="20"/>
                <w:szCs w:val="20"/>
              </w:rPr>
              <w:t>.</w:t>
            </w:r>
          </w:p>
        </w:tc>
        <w:tc>
          <w:tcPr>
            <w:tcW w:w="2314" w:type="dxa"/>
            <w:shd w:val="clear" w:color="auto" w:fill="FFFFFF"/>
            <w:vAlign w:val="center"/>
          </w:tcPr>
          <w:p w14:paraId="77DB1A31" w14:textId="77777777" w:rsidR="002454A9" w:rsidRPr="00C32EED" w:rsidRDefault="00586FD9" w:rsidP="00586FD9">
            <w:pPr>
              <w:pStyle w:val="ListParagraph"/>
              <w:spacing w:before="60" w:after="60" w:line="288" w:lineRule="auto"/>
              <w:ind w:left="0"/>
              <w:contextualSpacing w:val="0"/>
              <w:rPr>
                <w:rFonts w:ascii="Calibri" w:hAnsi="Calibri" w:cs="Arial"/>
                <w:bCs/>
                <w:sz w:val="20"/>
                <w:szCs w:val="20"/>
              </w:rPr>
            </w:pPr>
            <w:r w:rsidRPr="00C32EED">
              <w:rPr>
                <w:rFonts w:ascii="Calibri" w:eastAsia="Times New Roman" w:hAnsi="Calibri" w:cs="Arial"/>
                <w:bCs/>
                <w:sz w:val="20"/>
                <w:szCs w:val="20"/>
                <w:lang w:val="en-IN"/>
              </w:rPr>
              <w:t xml:space="preserve">Development of </w:t>
            </w:r>
            <w:r w:rsidR="002454A9" w:rsidRPr="00C32EED">
              <w:rPr>
                <w:rFonts w:ascii="Calibri" w:eastAsia="Times New Roman" w:hAnsi="Calibri" w:cs="Arial"/>
                <w:bCs/>
                <w:sz w:val="20"/>
                <w:szCs w:val="20"/>
                <w:lang w:val="en-IN"/>
              </w:rPr>
              <w:t>physical infrastructure</w:t>
            </w:r>
            <w:r w:rsidRPr="00C32EED">
              <w:rPr>
                <w:rFonts w:ascii="Calibri" w:eastAsia="Times New Roman" w:hAnsi="Calibri" w:cs="Arial"/>
                <w:bCs/>
                <w:sz w:val="20"/>
                <w:szCs w:val="20"/>
                <w:lang w:val="en-IN"/>
              </w:rPr>
              <w:t xml:space="preserve"> </w:t>
            </w:r>
            <w:proofErr w:type="gramStart"/>
            <w:r w:rsidRPr="00C32EED">
              <w:rPr>
                <w:rFonts w:ascii="Calibri" w:eastAsia="Times New Roman" w:hAnsi="Calibri" w:cs="Arial"/>
                <w:bCs/>
                <w:sz w:val="20"/>
                <w:szCs w:val="20"/>
                <w:lang w:val="en-IN"/>
              </w:rPr>
              <w:t xml:space="preserve">under </w:t>
            </w:r>
            <w:r w:rsidR="002454A9" w:rsidRPr="00C32EED">
              <w:rPr>
                <w:rFonts w:ascii="Calibri" w:eastAsia="Times New Roman" w:hAnsi="Calibri" w:cs="Arial"/>
                <w:bCs/>
                <w:sz w:val="20"/>
                <w:szCs w:val="20"/>
                <w:lang w:val="en-IN"/>
              </w:rPr>
              <w:t xml:space="preserve"> PPP</w:t>
            </w:r>
            <w:proofErr w:type="gramEnd"/>
          </w:p>
        </w:tc>
        <w:tc>
          <w:tcPr>
            <w:tcW w:w="5273" w:type="dxa"/>
            <w:shd w:val="clear" w:color="auto" w:fill="FFFFFF"/>
          </w:tcPr>
          <w:p w14:paraId="2B88C057" w14:textId="77777777" w:rsidR="002454A9" w:rsidRPr="00C32EED" w:rsidRDefault="00586FD9" w:rsidP="0098409A">
            <w:pPr>
              <w:spacing w:before="60" w:after="60" w:line="288" w:lineRule="auto"/>
              <w:jc w:val="both"/>
              <w:rPr>
                <w:rFonts w:ascii="Calibri" w:eastAsia="Times New Roman" w:hAnsi="Calibri" w:cs="Arial"/>
                <w:bCs/>
                <w:sz w:val="20"/>
                <w:szCs w:val="20"/>
              </w:rPr>
            </w:pPr>
            <w:r w:rsidRPr="00C32EED">
              <w:rPr>
                <w:rFonts w:ascii="Calibri" w:eastAsia="Nikosh" w:hAnsi="Calibri" w:cs="Arial"/>
                <w:sz w:val="20"/>
                <w:szCs w:val="20"/>
                <w:lang w:bidi="bn-IN"/>
              </w:rPr>
              <w:t xml:space="preserve">There is no direct impact </w:t>
            </w:r>
            <w:r w:rsidR="006B5126">
              <w:rPr>
                <w:rFonts w:ascii="Calibri" w:eastAsia="Nikosh" w:hAnsi="Calibri" w:cs="Arial"/>
                <w:sz w:val="20"/>
                <w:szCs w:val="20"/>
                <w:lang w:bidi="bn-IN"/>
              </w:rPr>
              <w:t xml:space="preserve">of these spending </w:t>
            </w:r>
            <w:r w:rsidRPr="00C32EED">
              <w:rPr>
                <w:rFonts w:ascii="Calibri" w:eastAsia="Nikosh" w:hAnsi="Calibri" w:cs="Arial"/>
                <w:sz w:val="20"/>
                <w:szCs w:val="20"/>
                <w:lang w:bidi="bn-IN"/>
              </w:rPr>
              <w:t>o</w:t>
            </w:r>
            <w:r w:rsidR="0098409A" w:rsidRPr="00C32EED">
              <w:rPr>
                <w:rFonts w:ascii="Calibri" w:eastAsia="Nikosh" w:hAnsi="Calibri" w:cs="Arial"/>
                <w:sz w:val="20"/>
                <w:szCs w:val="20"/>
                <w:lang w:bidi="bn-IN"/>
              </w:rPr>
              <w:t>n</w:t>
            </w:r>
            <w:r w:rsidRPr="00C32EED">
              <w:rPr>
                <w:rFonts w:ascii="Calibri" w:eastAsia="Nikosh" w:hAnsi="Calibri" w:cs="Arial"/>
                <w:sz w:val="20"/>
                <w:szCs w:val="20"/>
                <w:lang w:bidi="bn-IN"/>
              </w:rPr>
              <w:t xml:space="preserve"> women's development</w:t>
            </w:r>
            <w:r w:rsidR="0098409A" w:rsidRPr="00C32EED">
              <w:rPr>
                <w:rFonts w:ascii="Calibri" w:eastAsia="Nikosh" w:hAnsi="Calibri" w:cs="Arial"/>
                <w:sz w:val="20"/>
                <w:szCs w:val="20"/>
                <w:lang w:bidi="bn-IN"/>
              </w:rPr>
              <w:t xml:space="preserve">. </w:t>
            </w:r>
            <w:r w:rsidRPr="00C32EED">
              <w:rPr>
                <w:rFonts w:ascii="Calibri" w:eastAsia="Nikosh" w:hAnsi="Calibri" w:cs="Arial"/>
                <w:sz w:val="20"/>
                <w:szCs w:val="20"/>
                <w:lang w:bidi="bn-IN"/>
              </w:rPr>
              <w:t>However, there are opportunities for employment of women in these projects.</w:t>
            </w:r>
          </w:p>
        </w:tc>
      </w:tr>
      <w:tr w:rsidR="00C32EED" w:rsidRPr="00C32EED" w14:paraId="3EBFABBD" w14:textId="77777777" w:rsidTr="004B310A">
        <w:tc>
          <w:tcPr>
            <w:tcW w:w="720" w:type="dxa"/>
            <w:shd w:val="clear" w:color="auto" w:fill="FFFFFF"/>
            <w:vAlign w:val="center"/>
          </w:tcPr>
          <w:p w14:paraId="2BA74882" w14:textId="77777777" w:rsidR="002454A9" w:rsidRPr="00C32EED" w:rsidRDefault="00586FD9" w:rsidP="00586FD9">
            <w:pPr>
              <w:spacing w:before="60" w:after="60" w:line="288" w:lineRule="auto"/>
              <w:jc w:val="center"/>
              <w:rPr>
                <w:rFonts w:ascii="Calibri" w:eastAsia="Times New Roman" w:hAnsi="Calibri" w:cs="Arial"/>
                <w:sz w:val="20"/>
                <w:szCs w:val="20"/>
              </w:rPr>
            </w:pPr>
            <w:permStart w:id="456265045" w:edGrp="everyone" w:colFirst="0" w:colLast="0"/>
            <w:permStart w:id="1321537368" w:edGrp="everyone" w:colFirst="1" w:colLast="1"/>
            <w:permStart w:id="1375736077" w:edGrp="everyone" w:colFirst="2" w:colLast="2"/>
            <w:permStart w:id="429204395" w:edGrp="everyone" w:colFirst="3" w:colLast="3"/>
            <w:permEnd w:id="1076440061"/>
            <w:permEnd w:id="1055006823"/>
            <w:permEnd w:id="2105614757"/>
            <w:r w:rsidRPr="00C32EED">
              <w:rPr>
                <w:rFonts w:ascii="Calibri" w:eastAsia="Times New Roman" w:hAnsi="Calibri" w:cs="Arial"/>
                <w:sz w:val="20"/>
                <w:szCs w:val="20"/>
              </w:rPr>
              <w:lastRenderedPageBreak/>
              <w:t>5</w:t>
            </w:r>
            <w:r w:rsidR="002454A9" w:rsidRPr="00C32EED">
              <w:rPr>
                <w:rFonts w:ascii="Calibri" w:eastAsia="Times New Roman" w:hAnsi="Calibri" w:cs="Arial"/>
                <w:sz w:val="20"/>
                <w:szCs w:val="20"/>
              </w:rPr>
              <w:t>.</w:t>
            </w:r>
          </w:p>
        </w:tc>
        <w:tc>
          <w:tcPr>
            <w:tcW w:w="2314" w:type="dxa"/>
            <w:shd w:val="clear" w:color="auto" w:fill="FFFFFF"/>
            <w:vAlign w:val="center"/>
          </w:tcPr>
          <w:p w14:paraId="4B955F3E" w14:textId="77777777" w:rsidR="002454A9" w:rsidRPr="00C32EED" w:rsidRDefault="002454A9" w:rsidP="00586FD9">
            <w:pPr>
              <w:spacing w:before="60" w:after="60" w:line="288" w:lineRule="auto"/>
              <w:rPr>
                <w:rFonts w:ascii="Calibri" w:eastAsia="Times New Roman" w:hAnsi="Calibri" w:cs="Arial"/>
                <w:bCs/>
                <w:sz w:val="20"/>
                <w:szCs w:val="20"/>
                <w:lang w:val="en-IN"/>
              </w:rPr>
            </w:pPr>
            <w:r w:rsidRPr="00C32EED">
              <w:rPr>
                <w:rFonts w:ascii="Calibri" w:eastAsia="Times New Roman" w:hAnsi="Calibri" w:cs="Arial"/>
                <w:bCs/>
                <w:sz w:val="20"/>
                <w:szCs w:val="20"/>
                <w:lang w:val="en-IN"/>
              </w:rPr>
              <w:t>Conducting training for human resource development</w:t>
            </w:r>
          </w:p>
        </w:tc>
        <w:tc>
          <w:tcPr>
            <w:tcW w:w="5273" w:type="dxa"/>
            <w:shd w:val="clear" w:color="auto" w:fill="FFFFFF"/>
          </w:tcPr>
          <w:p w14:paraId="3C73BA52" w14:textId="77777777" w:rsidR="002454A9" w:rsidRPr="00C32EED" w:rsidRDefault="00586FD9" w:rsidP="009F2AB5">
            <w:pPr>
              <w:spacing w:before="60" w:after="60" w:line="288" w:lineRule="auto"/>
              <w:jc w:val="both"/>
              <w:rPr>
                <w:rFonts w:ascii="Calibri" w:hAnsi="Calibri" w:cs="Arial"/>
                <w:bCs/>
                <w:sz w:val="20"/>
                <w:szCs w:val="20"/>
              </w:rPr>
            </w:pPr>
            <w:r w:rsidRPr="00C32EED">
              <w:rPr>
                <w:rFonts w:ascii="Calibri" w:eastAsia="Nikosh" w:hAnsi="Calibri" w:cs="Arial"/>
                <w:sz w:val="20"/>
                <w:szCs w:val="20"/>
                <w:lang w:bidi="bn-BD"/>
              </w:rPr>
              <w:t xml:space="preserve">National Hotel and Tourism Training Institute offers various training </w:t>
            </w:r>
            <w:r w:rsidR="0098409A" w:rsidRPr="00C32EED">
              <w:rPr>
                <w:rFonts w:ascii="Calibri" w:eastAsia="Nikosh" w:hAnsi="Calibri" w:cs="Arial"/>
                <w:sz w:val="20"/>
                <w:szCs w:val="20"/>
                <w:lang w:bidi="bn-BD"/>
              </w:rPr>
              <w:t xml:space="preserve">where </w:t>
            </w:r>
            <w:r w:rsidRPr="00C32EED">
              <w:rPr>
                <w:rFonts w:ascii="Calibri" w:eastAsia="Nikosh" w:hAnsi="Calibri" w:cs="Arial"/>
                <w:sz w:val="20"/>
                <w:szCs w:val="20"/>
                <w:lang w:bidi="bn-BD"/>
              </w:rPr>
              <w:t xml:space="preserve">a significant number of women </w:t>
            </w:r>
            <w:r w:rsidR="0098409A" w:rsidRPr="00C32EED">
              <w:rPr>
                <w:rFonts w:ascii="Calibri" w:eastAsia="Nikosh" w:hAnsi="Calibri" w:cs="Arial"/>
                <w:sz w:val="20"/>
                <w:szCs w:val="20"/>
                <w:lang w:bidi="bn-BD"/>
              </w:rPr>
              <w:t>are trained</w:t>
            </w:r>
            <w:r w:rsidR="00646C63" w:rsidRPr="00C32EED">
              <w:rPr>
                <w:rFonts w:ascii="Calibri" w:eastAsia="Nikosh" w:hAnsi="Calibri" w:cs="Arial"/>
                <w:sz w:val="20"/>
                <w:szCs w:val="20"/>
                <w:lang w:bidi="bn-BD"/>
              </w:rPr>
              <w:t xml:space="preserve"> continuously.</w:t>
            </w:r>
            <w:r w:rsidRPr="00C32EED">
              <w:rPr>
                <w:rFonts w:ascii="Calibri" w:eastAsia="Nikosh" w:hAnsi="Calibri" w:cs="Arial"/>
                <w:sz w:val="20"/>
                <w:szCs w:val="20"/>
                <w:lang w:bidi="bn-BD"/>
              </w:rPr>
              <w:t xml:space="preserve"> Trained women empower themselves through employment in various sectors of tourism industry. As a result,</w:t>
            </w:r>
            <w:r w:rsidR="009F2AB5">
              <w:rPr>
                <w:rFonts w:ascii="Calibri" w:eastAsia="Nikosh" w:hAnsi="Calibri" w:cs="Arial"/>
                <w:sz w:val="20"/>
                <w:szCs w:val="20"/>
                <w:lang w:bidi="bn-BD"/>
              </w:rPr>
              <w:t xml:space="preserve"> this sector has direct influence on women's development.</w:t>
            </w:r>
          </w:p>
        </w:tc>
      </w:tr>
    </w:tbl>
    <w:permEnd w:id="456265045"/>
    <w:permEnd w:id="1321537368"/>
    <w:permEnd w:id="1375736077"/>
    <w:permEnd w:id="429204395"/>
    <w:p w14:paraId="6F75D9B5" w14:textId="77777777" w:rsidR="00A92302" w:rsidRPr="00A92302" w:rsidRDefault="00A92302" w:rsidP="00A92302">
      <w:pPr>
        <w:spacing w:before="120" w:after="120"/>
        <w:ind w:left="720" w:hanging="720"/>
        <w:rPr>
          <w:rFonts w:asciiTheme="minorHAnsi" w:hAnsiTheme="minorHAnsi" w:cstheme="minorHAnsi"/>
          <w:b/>
          <w:sz w:val="22"/>
          <w:szCs w:val="22"/>
        </w:rPr>
      </w:pPr>
      <w:r w:rsidRPr="00A92302">
        <w:rPr>
          <w:rFonts w:asciiTheme="minorHAnsi" w:hAnsiTheme="minorHAnsi" w:cstheme="minorHAnsi"/>
          <w:b/>
          <w:sz w:val="22"/>
          <w:szCs w:val="22"/>
        </w:rPr>
        <w:t>6.0</w:t>
      </w:r>
      <w:r w:rsidRPr="00A92302">
        <w:rPr>
          <w:rFonts w:asciiTheme="minorHAnsi" w:hAnsiTheme="minorHAnsi" w:cstheme="minorHAnsi"/>
          <w:b/>
          <w:sz w:val="22"/>
          <w:szCs w:val="22"/>
        </w:rPr>
        <w:tab/>
        <w:t>Women’s Share in Ministry’s Total Expenditure</w:t>
      </w:r>
    </w:p>
    <w:p w14:paraId="172DEA52" w14:textId="77777777" w:rsidR="00A92302" w:rsidRDefault="00A92302" w:rsidP="00A92302">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A92302" w14:paraId="4883B138" w14:textId="77777777" w:rsidTr="00A92302">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782FF1D" w14:textId="77777777" w:rsidR="00A92302" w:rsidRDefault="00A92302">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781E5A2"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D53597C"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19CB785"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439627A"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A92302" w14:paraId="2406240D" w14:textId="77777777" w:rsidTr="00A92302">
        <w:trPr>
          <w:tblHeader/>
        </w:trPr>
        <w:tc>
          <w:tcPr>
            <w:tcW w:w="1211" w:type="dxa"/>
            <w:vMerge/>
            <w:tcBorders>
              <w:top w:val="single" w:sz="4" w:space="0" w:color="auto"/>
              <w:left w:val="nil"/>
              <w:bottom w:val="single" w:sz="4" w:space="0" w:color="auto"/>
              <w:right w:val="nil"/>
            </w:tcBorders>
            <w:vAlign w:val="center"/>
            <w:hideMark/>
          </w:tcPr>
          <w:p w14:paraId="7F329572" w14:textId="77777777" w:rsidR="00A92302" w:rsidRDefault="00A92302">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29C2A07"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C0532DF"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E7D772A"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E518483"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85571FB"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1025C3C"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2995086"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EB2FFA5"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A92302" w14:paraId="43C844EA" w14:textId="77777777" w:rsidTr="00A92302">
        <w:trPr>
          <w:tblHeader/>
        </w:trPr>
        <w:tc>
          <w:tcPr>
            <w:tcW w:w="1211" w:type="dxa"/>
            <w:vMerge/>
            <w:tcBorders>
              <w:top w:val="single" w:sz="4" w:space="0" w:color="auto"/>
              <w:left w:val="nil"/>
              <w:bottom w:val="single" w:sz="4" w:space="0" w:color="auto"/>
              <w:right w:val="nil"/>
            </w:tcBorders>
            <w:vAlign w:val="center"/>
            <w:hideMark/>
          </w:tcPr>
          <w:p w14:paraId="1AA1C8AA" w14:textId="77777777" w:rsidR="00A92302" w:rsidRDefault="00A92302">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4B9BCF3D" w14:textId="77777777" w:rsidR="00A92302" w:rsidRDefault="00A92302">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36A3AD1"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D5F2DBC"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176A358E" w14:textId="77777777" w:rsidR="00A92302" w:rsidRDefault="00A92302">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0953B29"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80B8509"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CFB8EBF" w14:textId="77777777" w:rsidR="00A92302" w:rsidRDefault="00A92302">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9A0257A"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FCAAF55"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5DB52CF0" w14:textId="77777777" w:rsidR="00A92302" w:rsidRDefault="00A92302">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A89E3F5"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6FAEFA4" w14:textId="77777777" w:rsidR="00A92302" w:rsidRDefault="00A9230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A92302" w14:paraId="380AAA8D" w14:textId="77777777" w:rsidTr="00A92302">
        <w:tc>
          <w:tcPr>
            <w:tcW w:w="1211" w:type="dxa"/>
            <w:tcBorders>
              <w:top w:val="single" w:sz="4" w:space="0" w:color="auto"/>
              <w:left w:val="nil"/>
              <w:bottom w:val="single" w:sz="4" w:space="0" w:color="auto"/>
              <w:right w:val="nil"/>
            </w:tcBorders>
            <w:vAlign w:val="center"/>
            <w:hideMark/>
          </w:tcPr>
          <w:p w14:paraId="750892C8" w14:textId="77777777" w:rsidR="00A92302" w:rsidRDefault="00A9230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64F3F153" w14:textId="77777777" w:rsidR="00A92302" w:rsidRDefault="00A9230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D7DE1ED"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1514D10"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7064458" w14:textId="77777777" w:rsidR="00A92302" w:rsidRDefault="00A9230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6789C2B"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C0BD9F1"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DB4AE7E"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796FD99" w14:textId="77777777" w:rsidR="00A92302" w:rsidRDefault="00A9230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68BD103" w14:textId="77777777" w:rsidR="00A92302" w:rsidRDefault="00A9230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CDE58CC"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9017BED"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8FC09A4" w14:textId="77777777" w:rsidR="00A92302" w:rsidRDefault="00A92302">
            <w:pPr>
              <w:spacing w:before="40" w:after="40"/>
              <w:ind w:left="-87" w:right="-98"/>
              <w:jc w:val="right"/>
              <w:rPr>
                <w:rFonts w:asciiTheme="minorHAnsi" w:hAnsiTheme="minorHAnsi" w:cstheme="minorHAnsi"/>
                <w:sz w:val="14"/>
                <w:szCs w:val="14"/>
                <w:lang w:bidi="bn-BD"/>
              </w:rPr>
            </w:pPr>
          </w:p>
        </w:tc>
      </w:tr>
      <w:tr w:rsidR="00A92302" w14:paraId="0820C4F8" w14:textId="77777777" w:rsidTr="00A92302">
        <w:tc>
          <w:tcPr>
            <w:tcW w:w="1211" w:type="dxa"/>
            <w:tcBorders>
              <w:top w:val="single" w:sz="4" w:space="0" w:color="auto"/>
              <w:left w:val="nil"/>
              <w:bottom w:val="single" w:sz="4" w:space="0" w:color="auto"/>
              <w:right w:val="nil"/>
            </w:tcBorders>
            <w:vAlign w:val="center"/>
            <w:hideMark/>
          </w:tcPr>
          <w:p w14:paraId="0C3DB220" w14:textId="77777777" w:rsidR="00A92302" w:rsidRDefault="00A9230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35E7335E" w14:textId="77777777" w:rsidR="00A92302" w:rsidRDefault="00A9230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1AA6A67"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1C0AF50"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81244E3" w14:textId="77777777" w:rsidR="00A92302" w:rsidRDefault="00A9230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FE9AB79"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264328C"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8F40CC8"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59B5262" w14:textId="77777777" w:rsidR="00A92302" w:rsidRDefault="00A9230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2B471DC" w14:textId="77777777" w:rsidR="00A92302" w:rsidRDefault="00A9230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F80F34B"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1024D13"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053C105" w14:textId="77777777" w:rsidR="00A92302" w:rsidRDefault="00A92302">
            <w:pPr>
              <w:spacing w:before="40" w:after="40"/>
              <w:ind w:left="-87" w:right="-98"/>
              <w:jc w:val="right"/>
              <w:rPr>
                <w:rFonts w:asciiTheme="minorHAnsi" w:hAnsiTheme="minorHAnsi" w:cstheme="minorHAnsi"/>
                <w:sz w:val="14"/>
                <w:szCs w:val="14"/>
                <w:lang w:bidi="bn-BD"/>
              </w:rPr>
            </w:pPr>
          </w:p>
        </w:tc>
      </w:tr>
      <w:tr w:rsidR="00A92302" w14:paraId="2284C6E8" w14:textId="77777777" w:rsidTr="00A92302">
        <w:tc>
          <w:tcPr>
            <w:tcW w:w="1211" w:type="dxa"/>
            <w:tcBorders>
              <w:top w:val="single" w:sz="4" w:space="0" w:color="auto"/>
              <w:left w:val="nil"/>
              <w:bottom w:val="single" w:sz="4" w:space="0" w:color="auto"/>
              <w:right w:val="nil"/>
            </w:tcBorders>
            <w:vAlign w:val="center"/>
            <w:hideMark/>
          </w:tcPr>
          <w:p w14:paraId="6C312400" w14:textId="77777777" w:rsidR="00A92302" w:rsidRDefault="00A9230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43EFFE6" w14:textId="77777777" w:rsidR="00A92302" w:rsidRDefault="00A9230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FEBE39B"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787B555"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C4459D1" w14:textId="77777777" w:rsidR="00A92302" w:rsidRDefault="00A9230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5367BE5"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3BD948"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10B77DF"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0028240" w14:textId="77777777" w:rsidR="00A92302" w:rsidRDefault="00A9230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B4B9BBB" w14:textId="77777777" w:rsidR="00A92302" w:rsidRDefault="00A9230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EA21D8A"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C541158"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02A517B" w14:textId="77777777" w:rsidR="00A92302" w:rsidRDefault="00A92302">
            <w:pPr>
              <w:spacing w:before="40" w:after="40"/>
              <w:ind w:left="-87" w:right="-98"/>
              <w:jc w:val="right"/>
              <w:rPr>
                <w:rFonts w:asciiTheme="minorHAnsi" w:hAnsiTheme="minorHAnsi" w:cstheme="minorHAnsi"/>
                <w:sz w:val="14"/>
                <w:szCs w:val="14"/>
                <w:lang w:bidi="bn-BD"/>
              </w:rPr>
            </w:pPr>
          </w:p>
        </w:tc>
      </w:tr>
      <w:tr w:rsidR="00A92302" w14:paraId="529CE1AB" w14:textId="77777777" w:rsidTr="00A92302">
        <w:tc>
          <w:tcPr>
            <w:tcW w:w="1211" w:type="dxa"/>
            <w:tcBorders>
              <w:top w:val="single" w:sz="4" w:space="0" w:color="auto"/>
              <w:left w:val="nil"/>
              <w:bottom w:val="single" w:sz="4" w:space="0" w:color="auto"/>
              <w:right w:val="nil"/>
            </w:tcBorders>
            <w:vAlign w:val="center"/>
            <w:hideMark/>
          </w:tcPr>
          <w:p w14:paraId="5ACF896C" w14:textId="77777777" w:rsidR="00A92302" w:rsidRDefault="00A9230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66D7D796" w14:textId="77777777" w:rsidR="00A92302" w:rsidRDefault="00A9230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1769027"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C84E8E8" w14:textId="77777777" w:rsidR="00A92302" w:rsidRDefault="00A9230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1E7E3B9" w14:textId="77777777" w:rsidR="00A92302" w:rsidRDefault="00A9230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181489"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D8ADED"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99534FD" w14:textId="77777777" w:rsidR="00A92302" w:rsidRDefault="00A9230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C1EAA39" w14:textId="77777777" w:rsidR="00A92302" w:rsidRDefault="00A9230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F751E28" w14:textId="77777777" w:rsidR="00A92302" w:rsidRDefault="00A9230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B12A904"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5EAD90A" w14:textId="77777777" w:rsidR="00A92302" w:rsidRDefault="00A9230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D9545A0" w14:textId="77777777" w:rsidR="00A92302" w:rsidRDefault="00A92302">
            <w:pPr>
              <w:spacing w:before="40" w:after="40"/>
              <w:ind w:left="-87" w:right="-98"/>
              <w:jc w:val="right"/>
              <w:rPr>
                <w:rFonts w:asciiTheme="minorHAnsi" w:hAnsiTheme="minorHAnsi" w:cstheme="minorHAnsi"/>
                <w:sz w:val="14"/>
                <w:szCs w:val="14"/>
                <w:lang w:bidi="bn-BD"/>
              </w:rPr>
            </w:pPr>
          </w:p>
        </w:tc>
      </w:tr>
    </w:tbl>
    <w:p w14:paraId="678A2F17" w14:textId="77777777" w:rsidR="00A92302" w:rsidRDefault="00A92302" w:rsidP="00A92302">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068F3E98" w14:textId="77777777" w:rsidR="00816912" w:rsidRPr="00C32EED" w:rsidRDefault="00164347" w:rsidP="00C32EED">
      <w:pPr>
        <w:spacing w:before="120" w:after="120" w:line="288" w:lineRule="auto"/>
        <w:ind w:left="720" w:hanging="720"/>
        <w:jc w:val="both"/>
        <w:rPr>
          <w:rFonts w:ascii="Calibri" w:hAnsi="Calibri" w:cs="Arial"/>
          <w:b/>
          <w:sz w:val="22"/>
          <w:szCs w:val="22"/>
        </w:rPr>
      </w:pPr>
      <w:r w:rsidRPr="00C32EED">
        <w:rPr>
          <w:rFonts w:ascii="Calibri" w:hAnsi="Calibri" w:cs="Arial"/>
          <w:b/>
          <w:sz w:val="22"/>
          <w:szCs w:val="22"/>
        </w:rPr>
        <w:t>7.</w:t>
      </w:r>
      <w:r w:rsidR="004B2D5E" w:rsidRPr="00C32EED">
        <w:rPr>
          <w:rFonts w:ascii="Calibri" w:hAnsi="Calibri" w:cs="Arial"/>
          <w:b/>
          <w:sz w:val="22"/>
          <w:szCs w:val="22"/>
        </w:rPr>
        <w:t>0</w:t>
      </w:r>
      <w:r w:rsidR="00593A63" w:rsidRPr="00C32EED">
        <w:rPr>
          <w:rFonts w:ascii="Calibri" w:hAnsi="Calibri" w:cs="Arial"/>
          <w:sz w:val="22"/>
          <w:szCs w:val="22"/>
        </w:rPr>
        <w:tab/>
      </w:r>
      <w:r w:rsidRPr="00C32EED">
        <w:rPr>
          <w:rFonts w:ascii="Calibri" w:hAnsi="Calibri" w:cs="Arial"/>
          <w:b/>
          <w:sz w:val="22"/>
          <w:szCs w:val="22"/>
        </w:rPr>
        <w:t>Success in Promoting Women’s Advancement</w:t>
      </w:r>
    </w:p>
    <w:p w14:paraId="4061081D" w14:textId="77777777" w:rsidR="00586FD9" w:rsidRPr="00C32EED" w:rsidRDefault="00586FD9" w:rsidP="00C32EED">
      <w:pPr>
        <w:pStyle w:val="ListParagraph"/>
        <w:numPr>
          <w:ilvl w:val="0"/>
          <w:numId w:val="20"/>
        </w:numPr>
        <w:spacing w:before="120" w:after="120" w:line="288" w:lineRule="auto"/>
        <w:contextualSpacing w:val="0"/>
        <w:jc w:val="both"/>
        <w:rPr>
          <w:rFonts w:ascii="Calibri" w:eastAsia="Nikosh" w:hAnsi="Calibri" w:cs="Arial"/>
          <w:sz w:val="22"/>
          <w:szCs w:val="22"/>
          <w:lang w:bidi="bn-IN"/>
        </w:rPr>
      </w:pPr>
      <w:permStart w:id="449651027" w:edGrp="everyone"/>
      <w:r w:rsidRPr="00C32EED">
        <w:rPr>
          <w:rFonts w:ascii="Calibri" w:hAnsi="Calibri" w:cs="Arial"/>
          <w:sz w:val="22"/>
          <w:szCs w:val="22"/>
          <w:lang w:bidi="bn-IN"/>
        </w:rPr>
        <w:t>The participation of women in ongoing projects</w:t>
      </w:r>
      <w:r w:rsidR="00646C63" w:rsidRPr="00C32EED">
        <w:rPr>
          <w:rFonts w:ascii="Calibri" w:hAnsi="Calibri" w:cs="Arial"/>
          <w:sz w:val="22"/>
          <w:szCs w:val="22"/>
          <w:lang w:bidi="bn-IN"/>
        </w:rPr>
        <w:t xml:space="preserve"> including official activities of</w:t>
      </w:r>
      <w:r w:rsidRPr="00C32EED">
        <w:rPr>
          <w:rFonts w:ascii="Calibri" w:hAnsi="Calibri" w:cs="Arial"/>
          <w:sz w:val="22"/>
          <w:szCs w:val="22"/>
          <w:lang w:bidi="bn-IN"/>
        </w:rPr>
        <w:t xml:space="preserve"> civil aviation authority</w:t>
      </w:r>
      <w:r w:rsidR="00646C63" w:rsidRPr="00C32EED">
        <w:rPr>
          <w:rFonts w:ascii="Calibri" w:hAnsi="Calibri" w:cs="Arial"/>
          <w:sz w:val="22"/>
          <w:szCs w:val="22"/>
          <w:lang w:bidi="bn-IN"/>
        </w:rPr>
        <w:t xml:space="preserve"> is increasing day by day due to proper initiatives of Civil Aviation Authority. Specifically, </w:t>
      </w:r>
      <w:r w:rsidRPr="00C32EED">
        <w:rPr>
          <w:rFonts w:ascii="Calibri" w:hAnsi="Calibri" w:cs="Arial"/>
          <w:sz w:val="22"/>
          <w:szCs w:val="22"/>
          <w:lang w:bidi="bn-IN"/>
        </w:rPr>
        <w:t>women's participation in air traffic control, air traffic management and air navigation services</w:t>
      </w:r>
      <w:r w:rsidR="00D22DB8" w:rsidRPr="00C32EED">
        <w:rPr>
          <w:rFonts w:ascii="Calibri" w:hAnsi="Calibri" w:cs="Arial"/>
          <w:sz w:val="22"/>
          <w:szCs w:val="22"/>
          <w:lang w:bidi="bn-IN"/>
        </w:rPr>
        <w:t xml:space="preserve"> have</w:t>
      </w:r>
      <w:r w:rsidR="00646C63" w:rsidRPr="00C32EED">
        <w:rPr>
          <w:rFonts w:ascii="Calibri" w:hAnsi="Calibri" w:cs="Arial"/>
          <w:sz w:val="22"/>
          <w:szCs w:val="22"/>
          <w:lang w:bidi="bn-IN"/>
        </w:rPr>
        <w:t xml:space="preserve"> been</w:t>
      </w:r>
      <w:r w:rsidRPr="00C32EED">
        <w:rPr>
          <w:rFonts w:ascii="Calibri" w:hAnsi="Calibri" w:cs="Arial"/>
          <w:sz w:val="22"/>
          <w:szCs w:val="22"/>
          <w:lang w:bidi="bn-IN"/>
        </w:rPr>
        <w:t xml:space="preserve"> increased </w:t>
      </w:r>
      <w:r w:rsidR="00646C63" w:rsidRPr="00C32EED">
        <w:rPr>
          <w:rFonts w:ascii="Calibri" w:hAnsi="Calibri" w:cs="Arial"/>
          <w:sz w:val="22"/>
          <w:szCs w:val="22"/>
          <w:lang w:bidi="bn-IN"/>
        </w:rPr>
        <w:t>during</w:t>
      </w:r>
      <w:r w:rsidRPr="00C32EED">
        <w:rPr>
          <w:rFonts w:ascii="Calibri" w:hAnsi="Calibri" w:cs="Arial"/>
          <w:sz w:val="22"/>
          <w:szCs w:val="22"/>
          <w:lang w:bidi="bn-IN"/>
        </w:rPr>
        <w:t xml:space="preserve"> last three years. At present, about 700 women are working in Biman Bangladesh Airlines</w:t>
      </w:r>
      <w:r w:rsidR="00646C63" w:rsidRPr="00C32EED">
        <w:rPr>
          <w:rFonts w:ascii="Calibri" w:hAnsi="Calibri" w:cs="Arial"/>
          <w:sz w:val="22"/>
          <w:szCs w:val="22"/>
          <w:lang w:bidi="bn-IN"/>
        </w:rPr>
        <w:t xml:space="preserve"> at different posts including </w:t>
      </w:r>
      <w:r w:rsidR="00D22DB8" w:rsidRPr="00C32EED">
        <w:rPr>
          <w:rFonts w:ascii="Calibri" w:hAnsi="Calibri" w:cs="Arial"/>
          <w:sz w:val="22"/>
          <w:szCs w:val="22"/>
          <w:lang w:bidi="bn-IN"/>
        </w:rPr>
        <w:t xml:space="preserve">01 </w:t>
      </w:r>
      <w:r w:rsidRPr="00C32EED">
        <w:rPr>
          <w:rFonts w:ascii="Calibri" w:hAnsi="Calibri" w:cs="Arial"/>
          <w:sz w:val="22"/>
          <w:szCs w:val="22"/>
          <w:lang w:bidi="bn-IN"/>
        </w:rPr>
        <w:t>GM</w:t>
      </w:r>
      <w:r w:rsidR="00646C63" w:rsidRPr="00C32EED">
        <w:rPr>
          <w:rFonts w:ascii="Calibri" w:hAnsi="Calibri" w:cs="Arial"/>
          <w:sz w:val="22"/>
          <w:szCs w:val="22"/>
          <w:lang w:bidi="bn-IN"/>
        </w:rPr>
        <w:t xml:space="preserve">, </w:t>
      </w:r>
      <w:r w:rsidR="00D22DB8" w:rsidRPr="00C32EED">
        <w:rPr>
          <w:rFonts w:ascii="Calibri" w:hAnsi="Calibri" w:cs="Arial"/>
          <w:sz w:val="22"/>
          <w:szCs w:val="22"/>
          <w:lang w:bidi="bn-IN"/>
        </w:rPr>
        <w:t xml:space="preserve">09 </w:t>
      </w:r>
      <w:r w:rsidRPr="00C32EED">
        <w:rPr>
          <w:rFonts w:ascii="Calibri" w:hAnsi="Calibri" w:cs="Arial"/>
          <w:sz w:val="22"/>
          <w:szCs w:val="22"/>
          <w:lang w:bidi="bn-IN"/>
        </w:rPr>
        <w:t>pilot</w:t>
      </w:r>
      <w:r w:rsidR="00D22DB8" w:rsidRPr="00C32EED">
        <w:rPr>
          <w:rFonts w:ascii="Calibri" w:hAnsi="Calibri" w:cs="Arial"/>
          <w:sz w:val="22"/>
          <w:szCs w:val="22"/>
          <w:lang w:bidi="bn-IN"/>
        </w:rPr>
        <w:t>s</w:t>
      </w:r>
      <w:r w:rsidR="00646C63" w:rsidRPr="00C32EED">
        <w:rPr>
          <w:rFonts w:ascii="Calibri" w:hAnsi="Calibri" w:cs="Arial"/>
          <w:sz w:val="22"/>
          <w:szCs w:val="22"/>
          <w:lang w:bidi="bn-IN"/>
        </w:rPr>
        <w:t xml:space="preserve">, </w:t>
      </w:r>
      <w:r w:rsidR="00D22DB8" w:rsidRPr="00C32EED">
        <w:rPr>
          <w:rFonts w:ascii="Calibri" w:hAnsi="Calibri" w:cs="Arial"/>
          <w:sz w:val="22"/>
          <w:szCs w:val="22"/>
          <w:lang w:bidi="bn-IN"/>
        </w:rPr>
        <w:t xml:space="preserve">215 </w:t>
      </w:r>
      <w:r w:rsidRPr="00C32EED">
        <w:rPr>
          <w:rFonts w:ascii="Calibri" w:hAnsi="Calibri" w:cs="Arial"/>
          <w:sz w:val="22"/>
          <w:szCs w:val="22"/>
          <w:lang w:bidi="bn-IN"/>
        </w:rPr>
        <w:t>cabin crew</w:t>
      </w:r>
      <w:r w:rsidR="00646C63" w:rsidRPr="00C32EED">
        <w:rPr>
          <w:rFonts w:ascii="Calibri" w:hAnsi="Calibri" w:cs="Arial"/>
          <w:sz w:val="22"/>
          <w:szCs w:val="22"/>
          <w:lang w:bidi="bn-IN"/>
        </w:rPr>
        <w:t xml:space="preserve">s, </w:t>
      </w:r>
      <w:r w:rsidR="00D22DB8" w:rsidRPr="00C32EED">
        <w:rPr>
          <w:rFonts w:ascii="Calibri" w:hAnsi="Calibri" w:cs="Arial"/>
          <w:sz w:val="22"/>
          <w:szCs w:val="22"/>
          <w:lang w:bidi="bn-IN"/>
        </w:rPr>
        <w:t xml:space="preserve">6 </w:t>
      </w:r>
      <w:r w:rsidRPr="00C32EED">
        <w:rPr>
          <w:rFonts w:ascii="Calibri" w:hAnsi="Calibri" w:cs="Arial"/>
          <w:sz w:val="22"/>
          <w:szCs w:val="22"/>
          <w:lang w:bidi="bn-IN"/>
        </w:rPr>
        <w:t>technician</w:t>
      </w:r>
      <w:r w:rsidR="00D22DB8" w:rsidRPr="00C32EED">
        <w:rPr>
          <w:rFonts w:ascii="Calibri" w:hAnsi="Calibri" w:cs="Arial"/>
          <w:sz w:val="22"/>
          <w:szCs w:val="22"/>
          <w:lang w:bidi="bn-IN"/>
        </w:rPr>
        <w:t>s</w:t>
      </w:r>
      <w:r w:rsidR="00646C63" w:rsidRPr="00C32EED">
        <w:rPr>
          <w:rFonts w:ascii="Calibri" w:hAnsi="Calibri" w:cs="Arial"/>
          <w:sz w:val="22"/>
          <w:szCs w:val="22"/>
          <w:lang w:bidi="bn-IN"/>
        </w:rPr>
        <w:t xml:space="preserve"> and other posts.</w:t>
      </w:r>
    </w:p>
    <w:p w14:paraId="65811188" w14:textId="77777777" w:rsidR="00586FD9" w:rsidRPr="00C32EED" w:rsidRDefault="00586FD9" w:rsidP="00C32EED">
      <w:pPr>
        <w:pStyle w:val="ListParagraph"/>
        <w:numPr>
          <w:ilvl w:val="0"/>
          <w:numId w:val="20"/>
        </w:numPr>
        <w:spacing w:before="120" w:after="120" w:line="288" w:lineRule="auto"/>
        <w:contextualSpacing w:val="0"/>
        <w:jc w:val="both"/>
        <w:rPr>
          <w:rFonts w:ascii="Calibri" w:eastAsia="Times New Roman" w:hAnsi="Calibri" w:cs="Arial"/>
          <w:sz w:val="22"/>
          <w:szCs w:val="22"/>
          <w:lang w:bidi="bn-IN"/>
        </w:rPr>
      </w:pPr>
      <w:r w:rsidRPr="00C32EED">
        <w:rPr>
          <w:rFonts w:ascii="Calibri" w:hAnsi="Calibri" w:cs="Arial"/>
          <w:sz w:val="22"/>
          <w:szCs w:val="22"/>
          <w:lang w:bidi="bn-IN"/>
        </w:rPr>
        <w:t>Transportation facilities are being provided for women working in</w:t>
      </w:r>
      <w:r w:rsidR="00F64E91" w:rsidRPr="00C32EED">
        <w:rPr>
          <w:rFonts w:ascii="Calibri" w:hAnsi="Calibri" w:cs="Arial"/>
          <w:sz w:val="22"/>
          <w:szCs w:val="22"/>
          <w:lang w:bidi="bn-IN"/>
        </w:rPr>
        <w:t xml:space="preserve"> night</w:t>
      </w:r>
      <w:r w:rsidRPr="00C32EED">
        <w:rPr>
          <w:rFonts w:ascii="Calibri" w:hAnsi="Calibri" w:cs="Arial"/>
          <w:sz w:val="22"/>
          <w:szCs w:val="22"/>
          <w:lang w:bidi="bn-IN"/>
        </w:rPr>
        <w:t xml:space="preserve"> shifts at all airports.</w:t>
      </w:r>
    </w:p>
    <w:p w14:paraId="238A75CF" w14:textId="77777777" w:rsidR="00586FD9" w:rsidRPr="00C32EED" w:rsidRDefault="00586FD9" w:rsidP="00C32EED">
      <w:pPr>
        <w:pStyle w:val="ListParagraph"/>
        <w:numPr>
          <w:ilvl w:val="0"/>
          <w:numId w:val="20"/>
        </w:numPr>
        <w:spacing w:before="120" w:after="120" w:line="288" w:lineRule="auto"/>
        <w:contextualSpacing w:val="0"/>
        <w:jc w:val="both"/>
        <w:rPr>
          <w:rFonts w:ascii="Calibri" w:eastAsia="Times New Roman" w:hAnsi="Calibri" w:cs="Arial"/>
          <w:sz w:val="22"/>
          <w:szCs w:val="22"/>
          <w:lang w:bidi="bn-IN"/>
        </w:rPr>
      </w:pPr>
      <w:r w:rsidRPr="00C32EED">
        <w:rPr>
          <w:rFonts w:ascii="Calibri" w:eastAsia="Times New Roman" w:hAnsi="Calibri" w:cs="Arial"/>
          <w:sz w:val="22"/>
          <w:szCs w:val="22"/>
          <w:lang w:bidi="bn-IN"/>
        </w:rPr>
        <w:t xml:space="preserve">Civil Aviation Training Center is providing training on various courses. Among them, Basic ATC Course, Elementary ATC Course, Aircraft </w:t>
      </w:r>
      <w:r w:rsidR="00F64E91" w:rsidRPr="00C32EED">
        <w:rPr>
          <w:rFonts w:ascii="Calibri" w:eastAsia="Times New Roman" w:hAnsi="Calibri" w:cs="Arial"/>
          <w:sz w:val="22"/>
          <w:szCs w:val="22"/>
          <w:lang w:bidi="bn-IN"/>
        </w:rPr>
        <w:t>Marshaling</w:t>
      </w:r>
      <w:r w:rsidRPr="00C32EED">
        <w:rPr>
          <w:rFonts w:ascii="Calibri" w:eastAsia="Times New Roman" w:hAnsi="Calibri" w:cs="Arial"/>
          <w:sz w:val="22"/>
          <w:szCs w:val="22"/>
          <w:lang w:bidi="bn-IN"/>
        </w:rPr>
        <w:t xml:space="preserve"> Course, CFR AFO Initial Course, Fire Orientation Course, Basic Aviation Security Course, Simulator Training are menti</w:t>
      </w:r>
      <w:r w:rsidR="00F64E91" w:rsidRPr="00C32EED">
        <w:rPr>
          <w:rFonts w:ascii="Calibri" w:eastAsia="Times New Roman" w:hAnsi="Calibri" w:cs="Arial"/>
          <w:sz w:val="22"/>
          <w:szCs w:val="22"/>
          <w:lang w:bidi="bn-IN"/>
        </w:rPr>
        <w:t xml:space="preserve">on-worthy. A significant number </w:t>
      </w:r>
      <w:r w:rsidRPr="00C32EED">
        <w:rPr>
          <w:rFonts w:ascii="Calibri" w:eastAsia="Times New Roman" w:hAnsi="Calibri" w:cs="Arial"/>
          <w:sz w:val="22"/>
          <w:szCs w:val="22"/>
          <w:lang w:bidi="bn-IN"/>
        </w:rPr>
        <w:t>of these trainees are women who are working efficiently in the aviation sector of Bangladesh.</w:t>
      </w:r>
    </w:p>
    <w:p w14:paraId="11D65327" w14:textId="77777777" w:rsidR="00586FD9" w:rsidRPr="00C32EED" w:rsidRDefault="00586FD9" w:rsidP="00C32EED">
      <w:pPr>
        <w:pStyle w:val="ListParagraph"/>
        <w:numPr>
          <w:ilvl w:val="0"/>
          <w:numId w:val="20"/>
        </w:numPr>
        <w:spacing w:before="120" w:after="120" w:line="288" w:lineRule="auto"/>
        <w:contextualSpacing w:val="0"/>
        <w:jc w:val="both"/>
        <w:rPr>
          <w:rFonts w:ascii="Calibri" w:eastAsia="Times New Roman" w:hAnsi="Calibri" w:cs="Arial"/>
          <w:sz w:val="22"/>
          <w:szCs w:val="22"/>
          <w:lang w:bidi="bn-IN"/>
        </w:rPr>
      </w:pPr>
      <w:r w:rsidRPr="00C32EED">
        <w:rPr>
          <w:rFonts w:ascii="Calibri" w:eastAsia="Times New Roman" w:hAnsi="Calibri" w:cs="Arial"/>
          <w:sz w:val="22"/>
          <w:szCs w:val="22"/>
          <w:lang w:bidi="bn-IN"/>
        </w:rPr>
        <w:t xml:space="preserve">With a view to providing skilled human resources, National Hotel and Tourism Training Institute offers training on tourism as well as hotel and hospitality management. The main courses are Diploma in Hotel Management, Diploma in Tourism Management, Professional Chef Courses, Certificate Course in Food and Beverage Production, Service, Baker and Pastry Production, Travel Agencies and </w:t>
      </w:r>
      <w:r w:rsidRPr="00C32EED">
        <w:rPr>
          <w:rFonts w:ascii="Calibri" w:eastAsia="Times New Roman" w:hAnsi="Calibri" w:cs="Arial"/>
          <w:sz w:val="22"/>
          <w:szCs w:val="22"/>
          <w:lang w:bidi="bn-IN"/>
        </w:rPr>
        <w:lastRenderedPageBreak/>
        <w:t>Tour Operators, Receptionists etc. This institution provides training every year</w:t>
      </w:r>
      <w:r w:rsidR="00981B45" w:rsidRPr="00C32EED">
        <w:rPr>
          <w:rFonts w:ascii="Calibri" w:eastAsia="Times New Roman" w:hAnsi="Calibri" w:cs="Arial"/>
          <w:sz w:val="22"/>
          <w:szCs w:val="22"/>
          <w:lang w:bidi="bn-IN"/>
        </w:rPr>
        <w:t xml:space="preserve"> where significant number women are included.</w:t>
      </w:r>
    </w:p>
    <w:p w14:paraId="6640C78C" w14:textId="77777777" w:rsidR="00370B5D" w:rsidRPr="00C32EED" w:rsidRDefault="00586FD9" w:rsidP="00C32EED">
      <w:pPr>
        <w:pStyle w:val="ListParagraph"/>
        <w:numPr>
          <w:ilvl w:val="0"/>
          <w:numId w:val="20"/>
        </w:numPr>
        <w:spacing w:before="120" w:after="120" w:line="288" w:lineRule="auto"/>
        <w:contextualSpacing w:val="0"/>
        <w:jc w:val="both"/>
        <w:rPr>
          <w:rFonts w:ascii="Calibri" w:hAnsi="Calibri" w:cs="Arial"/>
          <w:sz w:val="22"/>
          <w:szCs w:val="22"/>
        </w:rPr>
      </w:pPr>
      <w:r w:rsidRPr="00C32EED">
        <w:rPr>
          <w:rFonts w:ascii="Calibri" w:eastAsia="Times New Roman" w:hAnsi="Calibri" w:cs="Arial"/>
          <w:sz w:val="22"/>
          <w:szCs w:val="22"/>
          <w:lang w:bidi="bn-IN"/>
        </w:rPr>
        <w:t>In addition to regular training courses, special training is organized for women in the National Hotel and Tourism Training Institute. As</w:t>
      </w:r>
      <w:r w:rsidR="00D22DB8" w:rsidRPr="00C32EED">
        <w:rPr>
          <w:rFonts w:ascii="Calibri" w:eastAsia="Times New Roman" w:hAnsi="Calibri" w:cs="Arial"/>
          <w:sz w:val="22"/>
          <w:szCs w:val="22"/>
          <w:lang w:bidi="bn-IN"/>
        </w:rPr>
        <w:t xml:space="preserve"> a</w:t>
      </w:r>
      <w:r w:rsidRPr="00C32EED">
        <w:rPr>
          <w:rFonts w:ascii="Calibri" w:eastAsia="Times New Roman" w:hAnsi="Calibri" w:cs="Arial"/>
          <w:sz w:val="22"/>
          <w:szCs w:val="22"/>
          <w:lang w:bidi="bn-IN"/>
        </w:rPr>
        <w:t xml:space="preserve"> part of this, in 2017, 260 women </w:t>
      </w:r>
      <w:r w:rsidR="00981B45" w:rsidRPr="00C32EED">
        <w:rPr>
          <w:rFonts w:ascii="Calibri" w:eastAsia="Times New Roman" w:hAnsi="Calibri" w:cs="Arial"/>
          <w:sz w:val="22"/>
          <w:szCs w:val="22"/>
          <w:lang w:bidi="bn-IN"/>
        </w:rPr>
        <w:t>are trained.</w:t>
      </w:r>
      <w:r w:rsidRPr="00C32EED">
        <w:rPr>
          <w:rFonts w:ascii="Calibri" w:eastAsia="Times New Roman" w:hAnsi="Calibri" w:cs="Arial"/>
          <w:sz w:val="22"/>
          <w:szCs w:val="22"/>
          <w:lang w:bidi="bn-IN"/>
        </w:rPr>
        <w:t xml:space="preserve"> This is resulting in skill development as well as employment generation for women. Four female work</w:t>
      </w:r>
      <w:r w:rsidR="00B423D1">
        <w:rPr>
          <w:rFonts w:ascii="Calibri" w:eastAsia="Times New Roman" w:hAnsi="Calibri" w:cs="Arial"/>
          <w:sz w:val="22"/>
          <w:szCs w:val="22"/>
          <w:lang w:bidi="bn-IN"/>
        </w:rPr>
        <w:t>ers have been provided Chinese L</w:t>
      </w:r>
      <w:r w:rsidRPr="00C32EED">
        <w:rPr>
          <w:rFonts w:ascii="Calibri" w:eastAsia="Times New Roman" w:hAnsi="Calibri" w:cs="Arial"/>
          <w:sz w:val="22"/>
          <w:szCs w:val="22"/>
          <w:lang w:bidi="bn-IN"/>
        </w:rPr>
        <w:t>anguage Course for easy and smooth communication with Chinese guests at Pan Pacific Sonargaon Hotel.</w:t>
      </w:r>
    </w:p>
    <w:permEnd w:id="449651027"/>
    <w:p w14:paraId="5E343188" w14:textId="77777777" w:rsidR="0093200C" w:rsidRPr="00C32EED" w:rsidRDefault="00164347" w:rsidP="00C32EED">
      <w:pPr>
        <w:spacing w:before="120" w:after="120" w:line="288" w:lineRule="auto"/>
        <w:ind w:left="720" w:hanging="720"/>
        <w:jc w:val="both"/>
        <w:rPr>
          <w:rFonts w:ascii="Calibri" w:hAnsi="Calibri" w:cs="Arial"/>
          <w:b/>
          <w:sz w:val="22"/>
          <w:szCs w:val="22"/>
        </w:rPr>
      </w:pPr>
      <w:r w:rsidRPr="00C32EED">
        <w:rPr>
          <w:rFonts w:ascii="Calibri" w:hAnsi="Calibri" w:cs="Arial"/>
          <w:b/>
          <w:sz w:val="22"/>
          <w:szCs w:val="22"/>
        </w:rPr>
        <w:t>8</w:t>
      </w:r>
      <w:r w:rsidR="00816912" w:rsidRPr="00C32EED">
        <w:rPr>
          <w:rFonts w:ascii="Calibri" w:hAnsi="Calibri" w:cs="Arial"/>
          <w:b/>
          <w:sz w:val="22"/>
          <w:szCs w:val="22"/>
        </w:rPr>
        <w:t>.</w:t>
      </w:r>
      <w:r w:rsidR="004B2D5E" w:rsidRPr="00C32EED">
        <w:rPr>
          <w:rFonts w:ascii="Calibri" w:hAnsi="Calibri" w:cs="Arial"/>
          <w:b/>
          <w:sz w:val="22"/>
          <w:szCs w:val="22"/>
        </w:rPr>
        <w:t>0</w:t>
      </w:r>
      <w:r w:rsidR="00816912" w:rsidRPr="00C32EED">
        <w:rPr>
          <w:rFonts w:ascii="Calibri" w:hAnsi="Calibri" w:cs="Arial"/>
          <w:b/>
          <w:sz w:val="22"/>
          <w:szCs w:val="22"/>
        </w:rPr>
        <w:tab/>
      </w:r>
      <w:r w:rsidRPr="00C32EED">
        <w:rPr>
          <w:rFonts w:ascii="Calibri" w:hAnsi="Calibri" w:cs="Arial"/>
          <w:b/>
          <w:sz w:val="22"/>
          <w:szCs w:val="22"/>
        </w:rPr>
        <w:t>Recommendations for Future Activities</w:t>
      </w:r>
    </w:p>
    <w:p w14:paraId="135D08EC" w14:textId="77777777" w:rsidR="00586FD9" w:rsidRPr="00C32EED" w:rsidRDefault="00586FD9" w:rsidP="00C32EED">
      <w:pPr>
        <w:pStyle w:val="ListParagraph"/>
        <w:numPr>
          <w:ilvl w:val="0"/>
          <w:numId w:val="30"/>
        </w:numPr>
        <w:spacing w:before="120" w:after="120" w:line="288" w:lineRule="auto"/>
        <w:ind w:left="1080"/>
        <w:contextualSpacing w:val="0"/>
        <w:jc w:val="both"/>
        <w:rPr>
          <w:rFonts w:ascii="Calibri" w:eastAsia="Times New Roman" w:hAnsi="Calibri" w:cs="Arial"/>
          <w:sz w:val="22"/>
          <w:szCs w:val="22"/>
          <w:lang w:bidi="bn-BD"/>
        </w:rPr>
      </w:pPr>
      <w:permStart w:id="714692788" w:edGrp="everyone"/>
      <w:r w:rsidRPr="00C32EED">
        <w:rPr>
          <w:rFonts w:ascii="Calibri" w:eastAsia="Times New Roman" w:hAnsi="Calibri" w:cs="Arial"/>
          <w:sz w:val="22"/>
          <w:szCs w:val="22"/>
          <w:lang w:bidi="bn-IN"/>
        </w:rPr>
        <w:t>With the development of the tourism industry</w:t>
      </w:r>
      <w:r w:rsidR="00565606" w:rsidRPr="00C32EED">
        <w:rPr>
          <w:rFonts w:ascii="Calibri" w:eastAsia="Times New Roman" w:hAnsi="Calibri" w:cs="Arial"/>
          <w:sz w:val="22"/>
          <w:szCs w:val="22"/>
          <w:lang w:bidi="bn-IN"/>
        </w:rPr>
        <w:t xml:space="preserve"> linkage industries </w:t>
      </w:r>
      <w:r w:rsidRPr="00C32EED">
        <w:rPr>
          <w:rFonts w:ascii="Calibri" w:eastAsia="Times New Roman" w:hAnsi="Calibri" w:cs="Arial"/>
          <w:sz w:val="22"/>
          <w:szCs w:val="22"/>
          <w:lang w:bidi="bn-IN"/>
        </w:rPr>
        <w:t xml:space="preserve">are also developed. These include handicrafts, </w:t>
      </w:r>
      <w:r w:rsidR="00565606" w:rsidRPr="00C32EED">
        <w:rPr>
          <w:rFonts w:ascii="Calibri" w:eastAsia="Times New Roman" w:hAnsi="Calibri" w:cs="Arial"/>
          <w:sz w:val="22"/>
          <w:szCs w:val="22"/>
          <w:lang w:bidi="bn-IN"/>
        </w:rPr>
        <w:t xml:space="preserve">cultural activities, </w:t>
      </w:r>
      <w:r w:rsidRPr="00C32EED">
        <w:rPr>
          <w:rFonts w:ascii="Calibri" w:eastAsia="Times New Roman" w:hAnsi="Calibri" w:cs="Arial"/>
          <w:sz w:val="22"/>
          <w:szCs w:val="22"/>
          <w:lang w:bidi="bn-IN"/>
        </w:rPr>
        <w:t>small and cottage industries etc. Women</w:t>
      </w:r>
      <w:r w:rsidR="00565606" w:rsidRPr="00C32EED">
        <w:rPr>
          <w:rFonts w:ascii="Calibri" w:eastAsia="Times New Roman" w:hAnsi="Calibri" w:cs="Arial"/>
          <w:sz w:val="22"/>
          <w:szCs w:val="22"/>
          <w:lang w:bidi="bn-IN"/>
        </w:rPr>
        <w:t>’s participation is vital</w:t>
      </w:r>
      <w:r w:rsidRPr="00C32EED">
        <w:rPr>
          <w:rFonts w:ascii="Calibri" w:eastAsia="Times New Roman" w:hAnsi="Calibri" w:cs="Arial"/>
          <w:sz w:val="22"/>
          <w:szCs w:val="22"/>
          <w:lang w:bidi="bn-IN"/>
        </w:rPr>
        <w:t xml:space="preserve"> in these industries. Women have the opportunity to participate in cultural activities</w:t>
      </w:r>
      <w:r w:rsidR="00565606" w:rsidRPr="00C32EED">
        <w:rPr>
          <w:rFonts w:ascii="Calibri" w:eastAsia="Times New Roman" w:hAnsi="Calibri" w:cs="Arial"/>
          <w:sz w:val="22"/>
          <w:szCs w:val="22"/>
          <w:lang w:bidi="bn-IN"/>
        </w:rPr>
        <w:t xml:space="preserve"> also</w:t>
      </w:r>
      <w:r w:rsidRPr="00C32EED">
        <w:rPr>
          <w:rFonts w:ascii="Calibri" w:eastAsia="Times New Roman" w:hAnsi="Calibri" w:cs="Arial"/>
          <w:sz w:val="22"/>
          <w:szCs w:val="22"/>
          <w:lang w:bidi="bn-IN"/>
        </w:rPr>
        <w:t xml:space="preserve">. Proper training and government financial aid can be provided to make these women self-reliant. Necessary programs </w:t>
      </w:r>
      <w:r w:rsidR="00565606" w:rsidRPr="00C32EED">
        <w:rPr>
          <w:rFonts w:ascii="Calibri" w:eastAsia="Times New Roman" w:hAnsi="Calibri" w:cs="Arial"/>
          <w:sz w:val="22"/>
          <w:szCs w:val="22"/>
          <w:lang w:bidi="bn-IN"/>
        </w:rPr>
        <w:t>will</w:t>
      </w:r>
      <w:r w:rsidRPr="00C32EED">
        <w:rPr>
          <w:rFonts w:ascii="Calibri" w:eastAsia="Times New Roman" w:hAnsi="Calibri" w:cs="Arial"/>
          <w:sz w:val="22"/>
          <w:szCs w:val="22"/>
          <w:lang w:bidi="bn-IN"/>
        </w:rPr>
        <w:t xml:space="preserve"> be</w:t>
      </w:r>
      <w:r w:rsidR="00565606" w:rsidRPr="00C32EED">
        <w:rPr>
          <w:rFonts w:ascii="Calibri" w:eastAsia="Times New Roman" w:hAnsi="Calibri" w:cs="Arial"/>
          <w:sz w:val="22"/>
          <w:szCs w:val="22"/>
          <w:lang w:bidi="bn-IN"/>
        </w:rPr>
        <w:t xml:space="preserve"> un</w:t>
      </w:r>
      <w:r w:rsidRPr="00C32EED">
        <w:rPr>
          <w:rFonts w:ascii="Calibri" w:eastAsia="Times New Roman" w:hAnsi="Calibri" w:cs="Arial"/>
          <w:sz w:val="22"/>
          <w:szCs w:val="22"/>
          <w:lang w:bidi="bn-IN"/>
        </w:rPr>
        <w:t xml:space="preserve">taken </w:t>
      </w:r>
      <w:r w:rsidR="00565606" w:rsidRPr="00C32EED">
        <w:rPr>
          <w:rFonts w:ascii="Calibri" w:eastAsia="Times New Roman" w:hAnsi="Calibri" w:cs="Arial"/>
          <w:sz w:val="22"/>
          <w:szCs w:val="22"/>
          <w:lang w:bidi="bn-IN"/>
        </w:rPr>
        <w:t>to develop these sectors with the</w:t>
      </w:r>
      <w:r w:rsidRPr="00C32EED">
        <w:rPr>
          <w:rFonts w:ascii="Calibri" w:eastAsia="Times New Roman" w:hAnsi="Calibri" w:cs="Arial"/>
          <w:sz w:val="22"/>
          <w:szCs w:val="22"/>
          <w:lang w:bidi="bn-IN"/>
        </w:rPr>
        <w:t xml:space="preserve"> coordination</w:t>
      </w:r>
      <w:r w:rsidR="00565606" w:rsidRPr="00C32EED">
        <w:rPr>
          <w:rFonts w:ascii="Calibri" w:eastAsia="Times New Roman" w:hAnsi="Calibri" w:cs="Arial"/>
          <w:sz w:val="22"/>
          <w:szCs w:val="22"/>
          <w:lang w:bidi="bn-IN"/>
        </w:rPr>
        <w:t xml:space="preserve"> of other related ministries.</w:t>
      </w:r>
    </w:p>
    <w:p w14:paraId="732C0964" w14:textId="77777777" w:rsidR="00586FD9" w:rsidRPr="00C32EED" w:rsidRDefault="00586FD9" w:rsidP="00C32EED">
      <w:pPr>
        <w:pStyle w:val="ListParagraph"/>
        <w:numPr>
          <w:ilvl w:val="0"/>
          <w:numId w:val="30"/>
        </w:numPr>
        <w:spacing w:before="120" w:after="120" w:line="288" w:lineRule="auto"/>
        <w:ind w:left="1080"/>
        <w:contextualSpacing w:val="0"/>
        <w:jc w:val="both"/>
        <w:rPr>
          <w:rFonts w:ascii="Calibri" w:eastAsia="Times New Roman" w:hAnsi="Calibri" w:cs="Arial"/>
          <w:sz w:val="22"/>
          <w:szCs w:val="22"/>
          <w:lang w:bidi="bn-BD"/>
        </w:rPr>
      </w:pPr>
      <w:r w:rsidRPr="00C32EED">
        <w:rPr>
          <w:rFonts w:ascii="Calibri" w:eastAsia="Times New Roman" w:hAnsi="Calibri" w:cs="Arial"/>
          <w:sz w:val="22"/>
          <w:szCs w:val="22"/>
          <w:lang w:bidi="bn-BD"/>
        </w:rPr>
        <w:t xml:space="preserve">Women's economic development can be achieved through </w:t>
      </w:r>
      <w:r w:rsidR="00565606" w:rsidRPr="00C32EED">
        <w:rPr>
          <w:rFonts w:ascii="Calibri" w:eastAsia="Times New Roman" w:hAnsi="Calibri" w:cs="Arial"/>
          <w:sz w:val="22"/>
          <w:szCs w:val="22"/>
          <w:lang w:bidi="bn-BD"/>
        </w:rPr>
        <w:t xml:space="preserve">the expansion of </w:t>
      </w:r>
      <w:r w:rsidRPr="00C32EED">
        <w:rPr>
          <w:rFonts w:ascii="Calibri" w:eastAsia="Times New Roman" w:hAnsi="Calibri" w:cs="Arial"/>
          <w:sz w:val="22"/>
          <w:szCs w:val="22"/>
          <w:lang w:bidi="bn-BD"/>
        </w:rPr>
        <w:t xml:space="preserve">overall tourism related activities. </w:t>
      </w:r>
      <w:r w:rsidR="00565606" w:rsidRPr="00C32EED">
        <w:rPr>
          <w:rFonts w:ascii="Calibri" w:eastAsia="Times New Roman" w:hAnsi="Calibri" w:cs="Arial"/>
          <w:sz w:val="22"/>
          <w:szCs w:val="22"/>
          <w:lang w:bidi="bn-BD"/>
        </w:rPr>
        <w:t xml:space="preserve">There is a </w:t>
      </w:r>
      <w:proofErr w:type="gramStart"/>
      <w:r w:rsidR="00565606" w:rsidRPr="00C32EED">
        <w:rPr>
          <w:rFonts w:ascii="Calibri" w:eastAsia="Times New Roman" w:hAnsi="Calibri" w:cs="Arial"/>
          <w:sz w:val="22"/>
          <w:szCs w:val="22"/>
          <w:lang w:bidi="bn-BD"/>
        </w:rPr>
        <w:t>huge opportunities of women</w:t>
      </w:r>
      <w:proofErr w:type="gramEnd"/>
      <w:r w:rsidR="00565606" w:rsidRPr="00C32EED">
        <w:rPr>
          <w:rFonts w:ascii="Calibri" w:eastAsia="Times New Roman" w:hAnsi="Calibri" w:cs="Arial"/>
          <w:sz w:val="22"/>
          <w:szCs w:val="22"/>
          <w:lang w:bidi="bn-BD"/>
        </w:rPr>
        <w:t xml:space="preserve"> to work in hotel management. Therefore, special initiatives will be undertaken for the </w:t>
      </w:r>
      <w:r w:rsidRPr="00C32EED">
        <w:rPr>
          <w:rFonts w:ascii="Calibri" w:eastAsia="Times New Roman" w:hAnsi="Calibri" w:cs="Arial"/>
          <w:sz w:val="22"/>
          <w:szCs w:val="22"/>
          <w:lang w:bidi="bn-BD"/>
        </w:rPr>
        <w:t xml:space="preserve">development of tourism industry especially </w:t>
      </w:r>
      <w:r w:rsidR="00565606" w:rsidRPr="00C32EED">
        <w:rPr>
          <w:rFonts w:ascii="Calibri" w:eastAsia="Times New Roman" w:hAnsi="Calibri" w:cs="Arial"/>
          <w:sz w:val="22"/>
          <w:szCs w:val="22"/>
          <w:lang w:bidi="bn-BD"/>
        </w:rPr>
        <w:t xml:space="preserve">for </w:t>
      </w:r>
      <w:r w:rsidRPr="00C32EED">
        <w:rPr>
          <w:rFonts w:ascii="Calibri" w:eastAsia="Times New Roman" w:hAnsi="Calibri" w:cs="Arial"/>
          <w:sz w:val="22"/>
          <w:szCs w:val="22"/>
          <w:lang w:bidi="bn-BD"/>
        </w:rPr>
        <w:t xml:space="preserve">women's employment and </w:t>
      </w:r>
      <w:r w:rsidR="006B5126">
        <w:rPr>
          <w:rFonts w:ascii="Calibri" w:eastAsia="Times New Roman" w:hAnsi="Calibri" w:cs="Arial"/>
          <w:sz w:val="22"/>
          <w:szCs w:val="22"/>
          <w:lang w:bidi="bn-BD"/>
        </w:rPr>
        <w:t>advancement</w:t>
      </w:r>
      <w:r w:rsidRPr="00C32EED">
        <w:rPr>
          <w:rFonts w:ascii="Calibri" w:eastAsia="Times New Roman" w:hAnsi="Calibri" w:cs="Arial"/>
          <w:sz w:val="22"/>
          <w:szCs w:val="22"/>
          <w:lang w:bidi="bn-BD"/>
        </w:rPr>
        <w:t xml:space="preserve">. </w:t>
      </w:r>
    </w:p>
    <w:p w14:paraId="7B71425A" w14:textId="77777777" w:rsidR="00586FD9" w:rsidRPr="00C32EED" w:rsidRDefault="00586FD9" w:rsidP="00C32EED">
      <w:pPr>
        <w:pStyle w:val="ListParagraph"/>
        <w:numPr>
          <w:ilvl w:val="0"/>
          <w:numId w:val="30"/>
        </w:numPr>
        <w:spacing w:before="120" w:after="120" w:line="288" w:lineRule="auto"/>
        <w:ind w:left="1080"/>
        <w:contextualSpacing w:val="0"/>
        <w:jc w:val="both"/>
        <w:rPr>
          <w:rFonts w:ascii="Calibri" w:eastAsia="Times New Roman" w:hAnsi="Calibri" w:cs="Arial"/>
          <w:sz w:val="22"/>
          <w:szCs w:val="22"/>
          <w:lang w:bidi="bn-BD"/>
        </w:rPr>
      </w:pPr>
      <w:r w:rsidRPr="00C32EED">
        <w:rPr>
          <w:rFonts w:ascii="Calibri" w:eastAsia="Times New Roman" w:hAnsi="Calibri" w:cs="Arial"/>
          <w:sz w:val="22"/>
          <w:szCs w:val="22"/>
          <w:lang w:bidi="bn-BD"/>
        </w:rPr>
        <w:t xml:space="preserve">The opportunity to employ skilled women workers in the field of cabin crew, hotel and hospitality management, professional tour guide etc. can be utilized. Employment opportunities can be created for a large number of women by organizing special training with emphasis on English language. </w:t>
      </w:r>
    </w:p>
    <w:p w14:paraId="430B6ECE" w14:textId="77777777" w:rsidR="00586FD9" w:rsidRPr="00C32EED" w:rsidRDefault="00586FD9" w:rsidP="00C32EED">
      <w:pPr>
        <w:pStyle w:val="ListParagraph"/>
        <w:numPr>
          <w:ilvl w:val="0"/>
          <w:numId w:val="30"/>
        </w:numPr>
        <w:spacing w:before="120" w:after="120" w:line="288" w:lineRule="auto"/>
        <w:ind w:left="1080"/>
        <w:contextualSpacing w:val="0"/>
        <w:jc w:val="both"/>
        <w:rPr>
          <w:rFonts w:ascii="Calibri" w:eastAsia="Times New Roman" w:hAnsi="Calibri" w:cs="Arial"/>
          <w:sz w:val="22"/>
          <w:szCs w:val="22"/>
          <w:lang w:bidi="bn-IN"/>
        </w:rPr>
      </w:pPr>
      <w:r w:rsidRPr="00C32EED">
        <w:rPr>
          <w:rFonts w:ascii="Calibri" w:eastAsia="Times New Roman" w:hAnsi="Calibri" w:cs="Arial"/>
          <w:sz w:val="22"/>
          <w:szCs w:val="22"/>
          <w:lang w:bidi="bn-BD"/>
        </w:rPr>
        <w:t xml:space="preserve">Social eco-tourism industry has created a wide field for women through home stay program for the tourists. Particularly in the hills, </w:t>
      </w:r>
      <w:proofErr w:type="spellStart"/>
      <w:r w:rsidRPr="00C32EED">
        <w:rPr>
          <w:rFonts w:ascii="Calibri" w:eastAsia="Times New Roman" w:hAnsi="Calibri" w:cs="Arial"/>
          <w:sz w:val="22"/>
          <w:szCs w:val="22"/>
          <w:lang w:bidi="bn-BD"/>
        </w:rPr>
        <w:t>h</w:t>
      </w:r>
      <w:r w:rsidR="00D22DB8" w:rsidRPr="00C32EED">
        <w:rPr>
          <w:rFonts w:ascii="Calibri" w:eastAsia="Times New Roman" w:hAnsi="Calibri" w:cs="Arial"/>
          <w:sz w:val="22"/>
          <w:szCs w:val="22"/>
          <w:lang w:bidi="bn-BD"/>
        </w:rPr>
        <w:t>ao</w:t>
      </w:r>
      <w:r w:rsidRPr="00C32EED">
        <w:rPr>
          <w:rFonts w:ascii="Calibri" w:eastAsia="Times New Roman" w:hAnsi="Calibri" w:cs="Arial"/>
          <w:sz w:val="22"/>
          <w:szCs w:val="22"/>
          <w:lang w:bidi="bn-BD"/>
        </w:rPr>
        <w:t>r</w:t>
      </w:r>
      <w:proofErr w:type="spellEnd"/>
      <w:r w:rsidRPr="00C32EED">
        <w:rPr>
          <w:rFonts w:ascii="Calibri" w:eastAsia="Times New Roman" w:hAnsi="Calibri" w:cs="Arial"/>
          <w:sz w:val="22"/>
          <w:szCs w:val="22"/>
          <w:lang w:bidi="bn-BD"/>
        </w:rPr>
        <w:t xml:space="preserve"> and forest areas, such opportunities are immense. Therefore, new initiatives </w:t>
      </w:r>
      <w:r w:rsidR="00AB7031" w:rsidRPr="00C32EED">
        <w:rPr>
          <w:rFonts w:ascii="Calibri" w:eastAsia="Times New Roman" w:hAnsi="Calibri" w:cs="Arial"/>
          <w:sz w:val="22"/>
          <w:szCs w:val="22"/>
          <w:lang w:bidi="bn-BD"/>
        </w:rPr>
        <w:t>will</w:t>
      </w:r>
      <w:r w:rsidRPr="00C32EED">
        <w:rPr>
          <w:rFonts w:ascii="Calibri" w:eastAsia="Times New Roman" w:hAnsi="Calibri" w:cs="Arial"/>
          <w:sz w:val="22"/>
          <w:szCs w:val="22"/>
          <w:lang w:bidi="bn-BD"/>
        </w:rPr>
        <w:t xml:space="preserve"> be taken to develop eco-tourism.</w:t>
      </w:r>
    </w:p>
    <w:p w14:paraId="28A6B545" w14:textId="77777777" w:rsidR="007B4917" w:rsidRPr="00C32EED" w:rsidRDefault="00586FD9" w:rsidP="00C32EED">
      <w:pPr>
        <w:pStyle w:val="ListParagraph"/>
        <w:numPr>
          <w:ilvl w:val="0"/>
          <w:numId w:val="30"/>
        </w:numPr>
        <w:spacing w:before="120" w:after="120" w:line="288" w:lineRule="auto"/>
        <w:ind w:left="1080"/>
        <w:contextualSpacing w:val="0"/>
        <w:jc w:val="both"/>
        <w:rPr>
          <w:rFonts w:ascii="Calibri" w:eastAsia="Times New Roman" w:hAnsi="Calibri" w:cs="Arial"/>
          <w:sz w:val="22"/>
          <w:szCs w:val="22"/>
          <w:lang w:bidi="bn-IN"/>
        </w:rPr>
      </w:pPr>
      <w:r w:rsidRPr="00C32EED">
        <w:rPr>
          <w:rFonts w:ascii="Calibri" w:eastAsia="Times New Roman" w:hAnsi="Calibri" w:cs="Arial"/>
          <w:sz w:val="22"/>
          <w:szCs w:val="22"/>
          <w:lang w:bidi="bn-BD"/>
        </w:rPr>
        <w:t xml:space="preserve">Steps </w:t>
      </w:r>
      <w:r w:rsidR="00AB7031" w:rsidRPr="00C32EED">
        <w:rPr>
          <w:rFonts w:ascii="Calibri" w:eastAsia="Times New Roman" w:hAnsi="Calibri" w:cs="Arial"/>
          <w:sz w:val="22"/>
          <w:szCs w:val="22"/>
          <w:lang w:bidi="bn-BD"/>
        </w:rPr>
        <w:t>will</w:t>
      </w:r>
      <w:r w:rsidRPr="00C32EED">
        <w:rPr>
          <w:rFonts w:ascii="Calibri" w:eastAsia="Times New Roman" w:hAnsi="Calibri" w:cs="Arial"/>
          <w:sz w:val="22"/>
          <w:szCs w:val="22"/>
          <w:lang w:bidi="bn-BD"/>
        </w:rPr>
        <w:t xml:space="preserve"> be taken for marketing of hand-made products of women</w:t>
      </w:r>
      <w:r w:rsidR="00D22DB8" w:rsidRPr="00C32EED">
        <w:rPr>
          <w:rFonts w:ascii="Calibri" w:eastAsia="Times New Roman" w:hAnsi="Calibri" w:cs="Arial"/>
          <w:sz w:val="22"/>
          <w:szCs w:val="22"/>
          <w:lang w:bidi="bn-BD"/>
        </w:rPr>
        <w:t xml:space="preserve"> in duty-free shops</w:t>
      </w:r>
      <w:r w:rsidR="006B5126">
        <w:rPr>
          <w:rFonts w:ascii="Calibri" w:eastAsia="Times New Roman" w:hAnsi="Calibri" w:cs="Arial"/>
          <w:sz w:val="22"/>
          <w:szCs w:val="22"/>
          <w:lang w:bidi="bn-BD"/>
        </w:rPr>
        <w:t>.</w:t>
      </w:r>
    </w:p>
    <w:permEnd w:id="714692788"/>
    <w:p w14:paraId="1E84E924" w14:textId="77777777" w:rsidR="007B4917" w:rsidRPr="00C32EED" w:rsidRDefault="00CB5ADD" w:rsidP="00116169">
      <w:pPr>
        <w:spacing w:before="120" w:after="120"/>
        <w:ind w:left="720"/>
        <w:jc w:val="both"/>
        <w:rPr>
          <w:rFonts w:ascii="Calibri" w:hAnsi="Calibri" w:cs="Arial"/>
          <w:sz w:val="20"/>
          <w:szCs w:val="20"/>
        </w:rPr>
      </w:pPr>
      <w:r w:rsidRPr="00C32EED">
        <w:rPr>
          <w:rFonts w:ascii="Calibri" w:hAnsi="Calibri" w:cs="Arial"/>
          <w:sz w:val="20"/>
          <w:szCs w:val="20"/>
        </w:rPr>
        <w:t xml:space="preserve"> </w:t>
      </w:r>
    </w:p>
    <w:sectPr w:rsidR="007B4917" w:rsidRPr="00C32EED" w:rsidSect="005201C7">
      <w:headerReference w:type="default" r:id="rId8"/>
      <w:pgSz w:w="11909" w:h="16834" w:code="9"/>
      <w:pgMar w:top="2160" w:right="1440" w:bottom="1800" w:left="2160" w:header="1728" w:footer="720" w:gutter="0"/>
      <w:pgNumType w:start="3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53E2" w14:textId="77777777" w:rsidR="00803017" w:rsidRDefault="00803017" w:rsidP="007F1414">
      <w:r>
        <w:separator/>
      </w:r>
    </w:p>
  </w:endnote>
  <w:endnote w:type="continuationSeparator" w:id="0">
    <w:p w14:paraId="04E90E80" w14:textId="77777777" w:rsidR="00803017" w:rsidRDefault="00803017" w:rsidP="007F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6852" w14:textId="77777777" w:rsidR="00803017" w:rsidRDefault="00803017" w:rsidP="007F1414">
      <w:r>
        <w:separator/>
      </w:r>
    </w:p>
  </w:footnote>
  <w:footnote w:type="continuationSeparator" w:id="0">
    <w:p w14:paraId="0152BEE4" w14:textId="77777777" w:rsidR="00803017" w:rsidRDefault="00803017" w:rsidP="007F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1777402533"/>
      <w:docPartObj>
        <w:docPartGallery w:val="Page Numbers (Top of Page)"/>
        <w:docPartUnique/>
      </w:docPartObj>
    </w:sdtPr>
    <w:sdtEndPr>
      <w:rPr>
        <w:noProof/>
      </w:rPr>
    </w:sdtEndPr>
    <w:sdtContent>
      <w:p w14:paraId="0DC3594D" w14:textId="77777777" w:rsidR="00370B5D" w:rsidRPr="00370B5D" w:rsidRDefault="00370B5D" w:rsidP="00370B5D">
        <w:pPr>
          <w:pStyle w:val="Header"/>
          <w:jc w:val="center"/>
          <w:rPr>
            <w:rFonts w:ascii="Calibri" w:hAnsi="Calibri" w:cs="Calibri"/>
            <w:sz w:val="22"/>
            <w:szCs w:val="22"/>
          </w:rPr>
        </w:pPr>
        <w:r w:rsidRPr="00370B5D">
          <w:rPr>
            <w:rFonts w:ascii="Calibri" w:hAnsi="Calibri" w:cs="Calibri"/>
            <w:sz w:val="22"/>
            <w:szCs w:val="22"/>
          </w:rPr>
          <w:fldChar w:fldCharType="begin"/>
        </w:r>
        <w:r w:rsidRPr="00370B5D">
          <w:rPr>
            <w:rFonts w:ascii="Calibri" w:hAnsi="Calibri" w:cs="Calibri"/>
            <w:sz w:val="22"/>
            <w:szCs w:val="22"/>
          </w:rPr>
          <w:instrText xml:space="preserve"> PAGE   \* MERGEFORMAT </w:instrText>
        </w:r>
        <w:r w:rsidRPr="00370B5D">
          <w:rPr>
            <w:rFonts w:ascii="Calibri" w:hAnsi="Calibri" w:cs="Calibri"/>
            <w:sz w:val="22"/>
            <w:szCs w:val="22"/>
          </w:rPr>
          <w:fldChar w:fldCharType="separate"/>
        </w:r>
        <w:r w:rsidR="001C7714">
          <w:rPr>
            <w:rFonts w:ascii="Calibri" w:hAnsi="Calibri" w:cs="Calibri"/>
            <w:noProof/>
            <w:sz w:val="22"/>
            <w:szCs w:val="22"/>
          </w:rPr>
          <w:t>349</w:t>
        </w:r>
        <w:r w:rsidRPr="00370B5D">
          <w:rPr>
            <w:rFonts w:ascii="Calibri" w:hAnsi="Calibri" w:cs="Calibri"/>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6232"/>
    <w:multiLevelType w:val="multilevel"/>
    <w:tmpl w:val="C6822288"/>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2323766"/>
    <w:multiLevelType w:val="hybridMultilevel"/>
    <w:tmpl w:val="1FD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56BD"/>
    <w:multiLevelType w:val="hybridMultilevel"/>
    <w:tmpl w:val="C0AC31CE"/>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F2F99"/>
    <w:multiLevelType w:val="hybridMultilevel"/>
    <w:tmpl w:val="93C2F940"/>
    <w:lvl w:ilvl="0" w:tplc="8A72B7D6">
      <w:start w:val="1"/>
      <w:numFmt w:val="bullet"/>
      <w:lvlText w:val=""/>
      <w:lvlJc w:val="left"/>
      <w:pPr>
        <w:tabs>
          <w:tab w:val="num" w:pos="162"/>
        </w:tabs>
        <w:ind w:left="162" w:hanging="144"/>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17DD29E3"/>
    <w:multiLevelType w:val="hybridMultilevel"/>
    <w:tmpl w:val="24E2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C6F3A"/>
    <w:multiLevelType w:val="hybridMultilevel"/>
    <w:tmpl w:val="9392B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E3B85"/>
    <w:multiLevelType w:val="hybridMultilevel"/>
    <w:tmpl w:val="0596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71D61"/>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142024"/>
    <w:multiLevelType w:val="hybridMultilevel"/>
    <w:tmpl w:val="6AB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0390"/>
    <w:multiLevelType w:val="hybridMultilevel"/>
    <w:tmpl w:val="8760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30F1E"/>
    <w:multiLevelType w:val="hybridMultilevel"/>
    <w:tmpl w:val="394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33A4"/>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BD26B8"/>
    <w:multiLevelType w:val="multilevel"/>
    <w:tmpl w:val="4464285E"/>
    <w:lvl w:ilvl="0">
      <w:start w:val="4"/>
      <w:numFmt w:val="decimal"/>
      <w:lvlText w:val="%1."/>
      <w:lvlJc w:val="left"/>
      <w:pPr>
        <w:ind w:left="360" w:hanging="360"/>
      </w:pPr>
      <w:rPr>
        <w:rFonts w:hint="default"/>
        <w:b/>
        <w:color w:val="FF0000"/>
        <w:sz w:val="24"/>
      </w:rPr>
    </w:lvl>
    <w:lvl w:ilvl="1">
      <w:start w:val="1"/>
      <w:numFmt w:val="decimal"/>
      <w:lvlText w:val="%1.%2"/>
      <w:lvlJc w:val="left"/>
      <w:pPr>
        <w:ind w:left="360" w:hanging="360"/>
      </w:pPr>
      <w:rPr>
        <w:rFonts w:ascii="Times New Roman" w:hAnsi="Times New Roman" w:cs="Times New Roman" w:hint="default"/>
        <w:b w:val="0"/>
        <w:color w:val="FF0000"/>
        <w:sz w:val="24"/>
      </w:rPr>
    </w:lvl>
    <w:lvl w:ilvl="2">
      <w:start w:val="1"/>
      <w:numFmt w:val="decimal"/>
      <w:lvlText w:val="%1.%2.%3"/>
      <w:lvlJc w:val="left"/>
      <w:pPr>
        <w:ind w:left="720" w:hanging="720"/>
      </w:pPr>
      <w:rPr>
        <w:rFonts w:ascii="Times New Roman" w:hAnsi="Times New Roman" w:cs="Times New Roman" w:hint="default"/>
        <w:color w:val="FF0000"/>
        <w:sz w:val="24"/>
      </w:rPr>
    </w:lvl>
    <w:lvl w:ilvl="3">
      <w:start w:val="1"/>
      <w:numFmt w:val="decimal"/>
      <w:lvlText w:val="%1.%2.%3.%4"/>
      <w:lvlJc w:val="left"/>
      <w:pPr>
        <w:ind w:left="720" w:hanging="720"/>
      </w:pPr>
      <w:rPr>
        <w:rFonts w:ascii="Times New Roman" w:hAnsi="Times New Roman" w:cs="Times New Roman" w:hint="default"/>
        <w:color w:val="FF0000"/>
        <w:sz w:val="24"/>
      </w:rPr>
    </w:lvl>
    <w:lvl w:ilvl="4">
      <w:start w:val="1"/>
      <w:numFmt w:val="decimal"/>
      <w:lvlText w:val="%1.%2.%3.%4.%5"/>
      <w:lvlJc w:val="left"/>
      <w:pPr>
        <w:ind w:left="1080" w:hanging="1080"/>
      </w:pPr>
      <w:rPr>
        <w:rFonts w:ascii="Times New Roman" w:hAnsi="Times New Roman" w:cs="Times New Roman" w:hint="default"/>
        <w:color w:val="FF0000"/>
        <w:sz w:val="24"/>
      </w:rPr>
    </w:lvl>
    <w:lvl w:ilvl="5">
      <w:start w:val="1"/>
      <w:numFmt w:val="decimal"/>
      <w:lvlText w:val="%1.%2.%3.%4.%5.%6"/>
      <w:lvlJc w:val="left"/>
      <w:pPr>
        <w:ind w:left="1080" w:hanging="1080"/>
      </w:pPr>
      <w:rPr>
        <w:rFonts w:ascii="Times New Roman" w:hAnsi="Times New Roman" w:cs="Times New Roman" w:hint="default"/>
        <w:color w:val="FF0000"/>
        <w:sz w:val="24"/>
      </w:rPr>
    </w:lvl>
    <w:lvl w:ilvl="6">
      <w:start w:val="1"/>
      <w:numFmt w:val="decimal"/>
      <w:lvlText w:val="%1.%2.%3.%4.%5.%6.%7"/>
      <w:lvlJc w:val="left"/>
      <w:pPr>
        <w:ind w:left="1440" w:hanging="1440"/>
      </w:pPr>
      <w:rPr>
        <w:rFonts w:ascii="Times New Roman" w:hAnsi="Times New Roman" w:cs="Times New Roman" w:hint="default"/>
        <w:color w:val="FF0000"/>
        <w:sz w:val="24"/>
      </w:rPr>
    </w:lvl>
    <w:lvl w:ilvl="7">
      <w:start w:val="1"/>
      <w:numFmt w:val="decimal"/>
      <w:lvlText w:val="%1.%2.%3.%4.%5.%6.%7.%8"/>
      <w:lvlJc w:val="left"/>
      <w:pPr>
        <w:ind w:left="1440" w:hanging="1440"/>
      </w:pPr>
      <w:rPr>
        <w:rFonts w:ascii="Times New Roman" w:hAnsi="Times New Roman" w:cs="Times New Roman" w:hint="default"/>
        <w:color w:val="FF0000"/>
        <w:sz w:val="24"/>
      </w:rPr>
    </w:lvl>
    <w:lvl w:ilvl="8">
      <w:start w:val="1"/>
      <w:numFmt w:val="decimal"/>
      <w:lvlText w:val="%1.%2.%3.%4.%5.%6.%7.%8.%9"/>
      <w:lvlJc w:val="left"/>
      <w:pPr>
        <w:ind w:left="1800" w:hanging="1800"/>
      </w:pPr>
      <w:rPr>
        <w:rFonts w:ascii="Times New Roman" w:hAnsi="Times New Roman" w:cs="Times New Roman" w:hint="default"/>
        <w:color w:val="FF0000"/>
        <w:sz w:val="24"/>
      </w:rPr>
    </w:lvl>
  </w:abstractNum>
  <w:abstractNum w:abstractNumId="13" w15:restartNumberingAfterBreak="0">
    <w:nsid w:val="36656C95"/>
    <w:multiLevelType w:val="hybridMultilevel"/>
    <w:tmpl w:val="F51C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6230D"/>
    <w:multiLevelType w:val="hybridMultilevel"/>
    <w:tmpl w:val="DF682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305A5"/>
    <w:multiLevelType w:val="hybridMultilevel"/>
    <w:tmpl w:val="7C4A9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F25"/>
    <w:multiLevelType w:val="hybridMultilevel"/>
    <w:tmpl w:val="638459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5D4"/>
    <w:multiLevelType w:val="hybridMultilevel"/>
    <w:tmpl w:val="50E2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90687"/>
    <w:multiLevelType w:val="hybridMultilevel"/>
    <w:tmpl w:val="041286EA"/>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4FB46A05"/>
    <w:multiLevelType w:val="hybridMultilevel"/>
    <w:tmpl w:val="3C58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8697C"/>
    <w:multiLevelType w:val="multilevel"/>
    <w:tmpl w:val="2D64A836"/>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57E17D9"/>
    <w:multiLevelType w:val="hybridMultilevel"/>
    <w:tmpl w:val="EA54550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8CA14DB"/>
    <w:multiLevelType w:val="hybridMultilevel"/>
    <w:tmpl w:val="6DEEE3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7F062F"/>
    <w:multiLevelType w:val="hybridMultilevel"/>
    <w:tmpl w:val="B2FE5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CF0ACC"/>
    <w:multiLevelType w:val="hybridMultilevel"/>
    <w:tmpl w:val="E000ED88"/>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EAC0E18"/>
    <w:multiLevelType w:val="hybridMultilevel"/>
    <w:tmpl w:val="D30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74C30"/>
    <w:multiLevelType w:val="multilevel"/>
    <w:tmpl w:val="BA5262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60879"/>
    <w:multiLevelType w:val="hybridMultilevel"/>
    <w:tmpl w:val="96A479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23A6D"/>
    <w:multiLevelType w:val="hybridMultilevel"/>
    <w:tmpl w:val="6596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2"/>
  </w:num>
  <w:num w:numId="5">
    <w:abstractNumId w:val="7"/>
  </w:num>
  <w:num w:numId="6">
    <w:abstractNumId w:val="11"/>
  </w:num>
  <w:num w:numId="7">
    <w:abstractNumId w:val="19"/>
  </w:num>
  <w:num w:numId="8">
    <w:abstractNumId w:val="15"/>
  </w:num>
  <w:num w:numId="9">
    <w:abstractNumId w:val="6"/>
  </w:num>
  <w:num w:numId="10">
    <w:abstractNumId w:val="1"/>
  </w:num>
  <w:num w:numId="11">
    <w:abstractNumId w:val="29"/>
  </w:num>
  <w:num w:numId="12">
    <w:abstractNumId w:val="25"/>
  </w:num>
  <w:num w:numId="13">
    <w:abstractNumId w:val="4"/>
  </w:num>
  <w:num w:numId="14">
    <w:abstractNumId w:val="14"/>
  </w:num>
  <w:num w:numId="15">
    <w:abstractNumId w:val="13"/>
  </w:num>
  <w:num w:numId="16">
    <w:abstractNumId w:val="5"/>
  </w:num>
  <w:num w:numId="17">
    <w:abstractNumId w:val="23"/>
  </w:num>
  <w:num w:numId="18">
    <w:abstractNumId w:val="26"/>
  </w:num>
  <w:num w:numId="19">
    <w:abstractNumId w:val="17"/>
  </w:num>
  <w:num w:numId="20">
    <w:abstractNumId w:val="28"/>
  </w:num>
  <w:num w:numId="21">
    <w:abstractNumId w:val="24"/>
  </w:num>
  <w:num w:numId="22">
    <w:abstractNumId w:val="27"/>
  </w:num>
  <w:num w:numId="23">
    <w:abstractNumId w:val="22"/>
  </w:num>
  <w:num w:numId="24">
    <w:abstractNumId w:val="10"/>
  </w:num>
  <w:num w:numId="25">
    <w:abstractNumId w:val="12"/>
  </w:num>
  <w:num w:numId="26">
    <w:abstractNumId w:val="21"/>
  </w:num>
  <w:num w:numId="27">
    <w:abstractNumId w:val="18"/>
  </w:num>
  <w:num w:numId="28">
    <w:abstractNumId w:val="9"/>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UNlDgvs1A95GxiwbtLDum0XyxlLkadH9BmZoQ5tQeCUarnvrxqW20BVBSuLnGDCVxjId9co+nJWup9rnIdkAjg==" w:salt="AICGFulrONHWMkK3Z1H5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3B"/>
    <w:rsid w:val="00010599"/>
    <w:rsid w:val="00010AC4"/>
    <w:rsid w:val="00013469"/>
    <w:rsid w:val="0001539D"/>
    <w:rsid w:val="00022B28"/>
    <w:rsid w:val="00035AE9"/>
    <w:rsid w:val="000363F6"/>
    <w:rsid w:val="00036B67"/>
    <w:rsid w:val="00040AF8"/>
    <w:rsid w:val="00041127"/>
    <w:rsid w:val="000421F0"/>
    <w:rsid w:val="000434BC"/>
    <w:rsid w:val="0004523B"/>
    <w:rsid w:val="00046D81"/>
    <w:rsid w:val="000518AA"/>
    <w:rsid w:val="00052728"/>
    <w:rsid w:val="00052A8D"/>
    <w:rsid w:val="00065F00"/>
    <w:rsid w:val="000741B9"/>
    <w:rsid w:val="000751C3"/>
    <w:rsid w:val="00077EDD"/>
    <w:rsid w:val="000806AA"/>
    <w:rsid w:val="00086B55"/>
    <w:rsid w:val="00094036"/>
    <w:rsid w:val="00094C22"/>
    <w:rsid w:val="000A2D71"/>
    <w:rsid w:val="000A429C"/>
    <w:rsid w:val="000B0D2F"/>
    <w:rsid w:val="000B37B0"/>
    <w:rsid w:val="000C0229"/>
    <w:rsid w:val="000C74BA"/>
    <w:rsid w:val="000D78E6"/>
    <w:rsid w:val="000E0E75"/>
    <w:rsid w:val="000E440F"/>
    <w:rsid w:val="000E7E9B"/>
    <w:rsid w:val="00102E86"/>
    <w:rsid w:val="0011212A"/>
    <w:rsid w:val="00112624"/>
    <w:rsid w:val="00116169"/>
    <w:rsid w:val="00117462"/>
    <w:rsid w:val="001201CB"/>
    <w:rsid w:val="00122871"/>
    <w:rsid w:val="0012346B"/>
    <w:rsid w:val="001254B3"/>
    <w:rsid w:val="001275FA"/>
    <w:rsid w:val="00136FB7"/>
    <w:rsid w:val="00142BB2"/>
    <w:rsid w:val="00144E82"/>
    <w:rsid w:val="001500C3"/>
    <w:rsid w:val="00153B41"/>
    <w:rsid w:val="00153C1D"/>
    <w:rsid w:val="0016017D"/>
    <w:rsid w:val="00164347"/>
    <w:rsid w:val="001657A2"/>
    <w:rsid w:val="00176F8A"/>
    <w:rsid w:val="00182A5F"/>
    <w:rsid w:val="001851B9"/>
    <w:rsid w:val="00186C88"/>
    <w:rsid w:val="00192EA4"/>
    <w:rsid w:val="00193183"/>
    <w:rsid w:val="001A09AD"/>
    <w:rsid w:val="001A38C9"/>
    <w:rsid w:val="001A47B4"/>
    <w:rsid w:val="001A4EA2"/>
    <w:rsid w:val="001A58B5"/>
    <w:rsid w:val="001A7F92"/>
    <w:rsid w:val="001B1918"/>
    <w:rsid w:val="001B4F11"/>
    <w:rsid w:val="001C08FF"/>
    <w:rsid w:val="001C17B8"/>
    <w:rsid w:val="001C7714"/>
    <w:rsid w:val="001D3AAC"/>
    <w:rsid w:val="001E4219"/>
    <w:rsid w:val="001F1847"/>
    <w:rsid w:val="001F7F1C"/>
    <w:rsid w:val="00201B4D"/>
    <w:rsid w:val="00201D59"/>
    <w:rsid w:val="00205157"/>
    <w:rsid w:val="00207313"/>
    <w:rsid w:val="00213DCA"/>
    <w:rsid w:val="00223418"/>
    <w:rsid w:val="00224DAD"/>
    <w:rsid w:val="0022571D"/>
    <w:rsid w:val="002309F6"/>
    <w:rsid w:val="00233CA8"/>
    <w:rsid w:val="00242695"/>
    <w:rsid w:val="002434EA"/>
    <w:rsid w:val="002454A9"/>
    <w:rsid w:val="00246CC0"/>
    <w:rsid w:val="002507BB"/>
    <w:rsid w:val="00252909"/>
    <w:rsid w:val="0025483C"/>
    <w:rsid w:val="0025506F"/>
    <w:rsid w:val="00256DFC"/>
    <w:rsid w:val="00270DF9"/>
    <w:rsid w:val="00283BB6"/>
    <w:rsid w:val="00284E2B"/>
    <w:rsid w:val="00292336"/>
    <w:rsid w:val="00294E85"/>
    <w:rsid w:val="002A0963"/>
    <w:rsid w:val="002A1EBD"/>
    <w:rsid w:val="002A5F0A"/>
    <w:rsid w:val="002B2924"/>
    <w:rsid w:val="002B3432"/>
    <w:rsid w:val="002B481D"/>
    <w:rsid w:val="002C11DB"/>
    <w:rsid w:val="002C2691"/>
    <w:rsid w:val="002D12D4"/>
    <w:rsid w:val="002D1DDD"/>
    <w:rsid w:val="002D2E19"/>
    <w:rsid w:val="002D50B7"/>
    <w:rsid w:val="002E036E"/>
    <w:rsid w:val="002E0D12"/>
    <w:rsid w:val="002E625D"/>
    <w:rsid w:val="002F1D83"/>
    <w:rsid w:val="002F4859"/>
    <w:rsid w:val="00304811"/>
    <w:rsid w:val="00304F31"/>
    <w:rsid w:val="0030785B"/>
    <w:rsid w:val="00315E7B"/>
    <w:rsid w:val="00316731"/>
    <w:rsid w:val="00332804"/>
    <w:rsid w:val="00335140"/>
    <w:rsid w:val="00336454"/>
    <w:rsid w:val="00340B81"/>
    <w:rsid w:val="00345108"/>
    <w:rsid w:val="003453ED"/>
    <w:rsid w:val="00345701"/>
    <w:rsid w:val="00351D06"/>
    <w:rsid w:val="00351EE7"/>
    <w:rsid w:val="00361EC3"/>
    <w:rsid w:val="00370B5D"/>
    <w:rsid w:val="003723CB"/>
    <w:rsid w:val="00375E64"/>
    <w:rsid w:val="00385A8B"/>
    <w:rsid w:val="00391431"/>
    <w:rsid w:val="003929E7"/>
    <w:rsid w:val="0039635A"/>
    <w:rsid w:val="003A07AB"/>
    <w:rsid w:val="003A09A9"/>
    <w:rsid w:val="003A243C"/>
    <w:rsid w:val="003A449E"/>
    <w:rsid w:val="003A53F0"/>
    <w:rsid w:val="003C269E"/>
    <w:rsid w:val="003C4928"/>
    <w:rsid w:val="003C6351"/>
    <w:rsid w:val="003C7A49"/>
    <w:rsid w:val="003D0D7B"/>
    <w:rsid w:val="003D4E60"/>
    <w:rsid w:val="003D6BD6"/>
    <w:rsid w:val="003E4977"/>
    <w:rsid w:val="003E7B7F"/>
    <w:rsid w:val="00404568"/>
    <w:rsid w:val="00423475"/>
    <w:rsid w:val="00423CCE"/>
    <w:rsid w:val="004419EB"/>
    <w:rsid w:val="004478F9"/>
    <w:rsid w:val="00450757"/>
    <w:rsid w:val="00454A71"/>
    <w:rsid w:val="0048184F"/>
    <w:rsid w:val="0048526D"/>
    <w:rsid w:val="00485710"/>
    <w:rsid w:val="00494094"/>
    <w:rsid w:val="004943AE"/>
    <w:rsid w:val="004A082C"/>
    <w:rsid w:val="004A4854"/>
    <w:rsid w:val="004B2D5E"/>
    <w:rsid w:val="004B310A"/>
    <w:rsid w:val="004B4B5F"/>
    <w:rsid w:val="004B4C1A"/>
    <w:rsid w:val="004C023A"/>
    <w:rsid w:val="004D323A"/>
    <w:rsid w:val="004D5377"/>
    <w:rsid w:val="004D61F3"/>
    <w:rsid w:val="004D7B20"/>
    <w:rsid w:val="004D7FE9"/>
    <w:rsid w:val="004E2CB3"/>
    <w:rsid w:val="004E3550"/>
    <w:rsid w:val="004F2D75"/>
    <w:rsid w:val="004F3A35"/>
    <w:rsid w:val="00505E16"/>
    <w:rsid w:val="00506347"/>
    <w:rsid w:val="005117D1"/>
    <w:rsid w:val="0051276B"/>
    <w:rsid w:val="005144AA"/>
    <w:rsid w:val="00516C74"/>
    <w:rsid w:val="005201C7"/>
    <w:rsid w:val="005205CC"/>
    <w:rsid w:val="00532F28"/>
    <w:rsid w:val="005334AC"/>
    <w:rsid w:val="005352C5"/>
    <w:rsid w:val="005367F6"/>
    <w:rsid w:val="0054121E"/>
    <w:rsid w:val="005426D3"/>
    <w:rsid w:val="00544268"/>
    <w:rsid w:val="0054522B"/>
    <w:rsid w:val="00547104"/>
    <w:rsid w:val="00547D2F"/>
    <w:rsid w:val="00553EDC"/>
    <w:rsid w:val="005611B5"/>
    <w:rsid w:val="00561D73"/>
    <w:rsid w:val="005626F9"/>
    <w:rsid w:val="00565606"/>
    <w:rsid w:val="0057475F"/>
    <w:rsid w:val="005812F3"/>
    <w:rsid w:val="00581AA4"/>
    <w:rsid w:val="005866DD"/>
    <w:rsid w:val="005868B3"/>
    <w:rsid w:val="00586B4C"/>
    <w:rsid w:val="00586FD9"/>
    <w:rsid w:val="0059202E"/>
    <w:rsid w:val="00593A63"/>
    <w:rsid w:val="0059709B"/>
    <w:rsid w:val="005A1ADC"/>
    <w:rsid w:val="005A4B28"/>
    <w:rsid w:val="005B265D"/>
    <w:rsid w:val="005B35B9"/>
    <w:rsid w:val="005B76BD"/>
    <w:rsid w:val="005C328B"/>
    <w:rsid w:val="005C5076"/>
    <w:rsid w:val="005D3EC6"/>
    <w:rsid w:val="005D4A2F"/>
    <w:rsid w:val="005D5CAB"/>
    <w:rsid w:val="005D6226"/>
    <w:rsid w:val="005F1309"/>
    <w:rsid w:val="005F6405"/>
    <w:rsid w:val="00601D36"/>
    <w:rsid w:val="006033BD"/>
    <w:rsid w:val="00607F5D"/>
    <w:rsid w:val="00611EDD"/>
    <w:rsid w:val="00613379"/>
    <w:rsid w:val="006302CF"/>
    <w:rsid w:val="00632D52"/>
    <w:rsid w:val="00634642"/>
    <w:rsid w:val="006354B9"/>
    <w:rsid w:val="00645044"/>
    <w:rsid w:val="00646C63"/>
    <w:rsid w:val="006539F2"/>
    <w:rsid w:val="00673CF4"/>
    <w:rsid w:val="00683CD8"/>
    <w:rsid w:val="00685FE6"/>
    <w:rsid w:val="0069699C"/>
    <w:rsid w:val="006B3EEA"/>
    <w:rsid w:val="006B5126"/>
    <w:rsid w:val="006B7A28"/>
    <w:rsid w:val="006C1FEA"/>
    <w:rsid w:val="006C5D2E"/>
    <w:rsid w:val="006D027C"/>
    <w:rsid w:val="006D13A4"/>
    <w:rsid w:val="006D5A43"/>
    <w:rsid w:val="006E0E72"/>
    <w:rsid w:val="006E27C0"/>
    <w:rsid w:val="006F71E1"/>
    <w:rsid w:val="00705394"/>
    <w:rsid w:val="007065B3"/>
    <w:rsid w:val="00711052"/>
    <w:rsid w:val="00712999"/>
    <w:rsid w:val="00712B28"/>
    <w:rsid w:val="007150FA"/>
    <w:rsid w:val="007177B1"/>
    <w:rsid w:val="007248D1"/>
    <w:rsid w:val="007261DD"/>
    <w:rsid w:val="007529D4"/>
    <w:rsid w:val="00753A1B"/>
    <w:rsid w:val="00771746"/>
    <w:rsid w:val="00780C09"/>
    <w:rsid w:val="007811D6"/>
    <w:rsid w:val="007857E3"/>
    <w:rsid w:val="00790FC4"/>
    <w:rsid w:val="007A2826"/>
    <w:rsid w:val="007A43B4"/>
    <w:rsid w:val="007A6337"/>
    <w:rsid w:val="007B02D7"/>
    <w:rsid w:val="007B4917"/>
    <w:rsid w:val="007D56E4"/>
    <w:rsid w:val="007D572E"/>
    <w:rsid w:val="007D57CD"/>
    <w:rsid w:val="007E4D9B"/>
    <w:rsid w:val="007F1414"/>
    <w:rsid w:val="007F584E"/>
    <w:rsid w:val="007F6621"/>
    <w:rsid w:val="00803017"/>
    <w:rsid w:val="0080638F"/>
    <w:rsid w:val="00814D52"/>
    <w:rsid w:val="00815277"/>
    <w:rsid w:val="00816912"/>
    <w:rsid w:val="00826C41"/>
    <w:rsid w:val="00826F52"/>
    <w:rsid w:val="00833181"/>
    <w:rsid w:val="00836FEF"/>
    <w:rsid w:val="00853DE1"/>
    <w:rsid w:val="00856DD6"/>
    <w:rsid w:val="0085727A"/>
    <w:rsid w:val="00864B24"/>
    <w:rsid w:val="0086620D"/>
    <w:rsid w:val="00875741"/>
    <w:rsid w:val="00877F86"/>
    <w:rsid w:val="00887CC8"/>
    <w:rsid w:val="00892418"/>
    <w:rsid w:val="008A6D1C"/>
    <w:rsid w:val="008A6DC1"/>
    <w:rsid w:val="008B75EC"/>
    <w:rsid w:val="008C4EDB"/>
    <w:rsid w:val="008E37BD"/>
    <w:rsid w:val="008E5AF9"/>
    <w:rsid w:val="008F3CE5"/>
    <w:rsid w:val="008F6A0F"/>
    <w:rsid w:val="00901338"/>
    <w:rsid w:val="00907DE2"/>
    <w:rsid w:val="0091276F"/>
    <w:rsid w:val="00914181"/>
    <w:rsid w:val="00915A4D"/>
    <w:rsid w:val="009242DD"/>
    <w:rsid w:val="0093200C"/>
    <w:rsid w:val="00935BED"/>
    <w:rsid w:val="009555E0"/>
    <w:rsid w:val="0095747D"/>
    <w:rsid w:val="00963509"/>
    <w:rsid w:val="009636DA"/>
    <w:rsid w:val="00966412"/>
    <w:rsid w:val="009668AC"/>
    <w:rsid w:val="00981B45"/>
    <w:rsid w:val="0098409A"/>
    <w:rsid w:val="009908F5"/>
    <w:rsid w:val="00991501"/>
    <w:rsid w:val="009A75D5"/>
    <w:rsid w:val="009B2EED"/>
    <w:rsid w:val="009B3F9D"/>
    <w:rsid w:val="009B5115"/>
    <w:rsid w:val="009C4B93"/>
    <w:rsid w:val="009C4C4B"/>
    <w:rsid w:val="009E35B5"/>
    <w:rsid w:val="009E38B3"/>
    <w:rsid w:val="009E4580"/>
    <w:rsid w:val="009F139B"/>
    <w:rsid w:val="009F2AB5"/>
    <w:rsid w:val="009F7EE5"/>
    <w:rsid w:val="009F7FD7"/>
    <w:rsid w:val="00A006D0"/>
    <w:rsid w:val="00A33416"/>
    <w:rsid w:val="00A363D4"/>
    <w:rsid w:val="00A37B30"/>
    <w:rsid w:val="00A417A3"/>
    <w:rsid w:val="00A6328D"/>
    <w:rsid w:val="00A7054C"/>
    <w:rsid w:val="00A744D7"/>
    <w:rsid w:val="00A83F2E"/>
    <w:rsid w:val="00A8413F"/>
    <w:rsid w:val="00A92302"/>
    <w:rsid w:val="00AA1479"/>
    <w:rsid w:val="00AA566B"/>
    <w:rsid w:val="00AB62D5"/>
    <w:rsid w:val="00AB7031"/>
    <w:rsid w:val="00AC7857"/>
    <w:rsid w:val="00AC7E66"/>
    <w:rsid w:val="00AD24BD"/>
    <w:rsid w:val="00AD3B5C"/>
    <w:rsid w:val="00AF45BF"/>
    <w:rsid w:val="00B05A63"/>
    <w:rsid w:val="00B06BCF"/>
    <w:rsid w:val="00B115E1"/>
    <w:rsid w:val="00B16891"/>
    <w:rsid w:val="00B216D2"/>
    <w:rsid w:val="00B27821"/>
    <w:rsid w:val="00B308DA"/>
    <w:rsid w:val="00B423D1"/>
    <w:rsid w:val="00B4256C"/>
    <w:rsid w:val="00B51970"/>
    <w:rsid w:val="00B56296"/>
    <w:rsid w:val="00B5771A"/>
    <w:rsid w:val="00B629AC"/>
    <w:rsid w:val="00B64130"/>
    <w:rsid w:val="00B71CF6"/>
    <w:rsid w:val="00B7466A"/>
    <w:rsid w:val="00B85711"/>
    <w:rsid w:val="00B86458"/>
    <w:rsid w:val="00B92478"/>
    <w:rsid w:val="00BA11D2"/>
    <w:rsid w:val="00BA1247"/>
    <w:rsid w:val="00BA28DD"/>
    <w:rsid w:val="00BA2DEA"/>
    <w:rsid w:val="00BA473A"/>
    <w:rsid w:val="00BC3B4C"/>
    <w:rsid w:val="00BD35FC"/>
    <w:rsid w:val="00BD3B9D"/>
    <w:rsid w:val="00BD5D52"/>
    <w:rsid w:val="00BE2902"/>
    <w:rsid w:val="00BF5109"/>
    <w:rsid w:val="00C138C4"/>
    <w:rsid w:val="00C13E16"/>
    <w:rsid w:val="00C158E9"/>
    <w:rsid w:val="00C21797"/>
    <w:rsid w:val="00C2337C"/>
    <w:rsid w:val="00C317A1"/>
    <w:rsid w:val="00C32EED"/>
    <w:rsid w:val="00C42BF4"/>
    <w:rsid w:val="00C5166E"/>
    <w:rsid w:val="00C63FAE"/>
    <w:rsid w:val="00C7657F"/>
    <w:rsid w:val="00C82AD9"/>
    <w:rsid w:val="00C8595E"/>
    <w:rsid w:val="00C874C8"/>
    <w:rsid w:val="00C90EC7"/>
    <w:rsid w:val="00C97647"/>
    <w:rsid w:val="00CA30D8"/>
    <w:rsid w:val="00CA577E"/>
    <w:rsid w:val="00CB54C9"/>
    <w:rsid w:val="00CB5ADD"/>
    <w:rsid w:val="00CC6CB1"/>
    <w:rsid w:val="00CD1B76"/>
    <w:rsid w:val="00CD480E"/>
    <w:rsid w:val="00CF56C3"/>
    <w:rsid w:val="00D05DD9"/>
    <w:rsid w:val="00D13728"/>
    <w:rsid w:val="00D14269"/>
    <w:rsid w:val="00D14CB5"/>
    <w:rsid w:val="00D209E4"/>
    <w:rsid w:val="00D21846"/>
    <w:rsid w:val="00D22DB8"/>
    <w:rsid w:val="00D279DC"/>
    <w:rsid w:val="00D30E78"/>
    <w:rsid w:val="00D34130"/>
    <w:rsid w:val="00D4126F"/>
    <w:rsid w:val="00D41681"/>
    <w:rsid w:val="00D7254A"/>
    <w:rsid w:val="00D75A80"/>
    <w:rsid w:val="00D779E0"/>
    <w:rsid w:val="00D80102"/>
    <w:rsid w:val="00D848C2"/>
    <w:rsid w:val="00D93B63"/>
    <w:rsid w:val="00DA1F2E"/>
    <w:rsid w:val="00DA484D"/>
    <w:rsid w:val="00DA5217"/>
    <w:rsid w:val="00DB3DB0"/>
    <w:rsid w:val="00DB4B7E"/>
    <w:rsid w:val="00DB54E2"/>
    <w:rsid w:val="00DC468A"/>
    <w:rsid w:val="00DC5B89"/>
    <w:rsid w:val="00DD38DD"/>
    <w:rsid w:val="00DE0D7C"/>
    <w:rsid w:val="00DE58A0"/>
    <w:rsid w:val="00DF45B9"/>
    <w:rsid w:val="00DF6B39"/>
    <w:rsid w:val="00DF753C"/>
    <w:rsid w:val="00E128C8"/>
    <w:rsid w:val="00E3073B"/>
    <w:rsid w:val="00E36CC7"/>
    <w:rsid w:val="00E372BB"/>
    <w:rsid w:val="00E47A73"/>
    <w:rsid w:val="00E5485D"/>
    <w:rsid w:val="00E5653E"/>
    <w:rsid w:val="00E57F61"/>
    <w:rsid w:val="00E71382"/>
    <w:rsid w:val="00E73C64"/>
    <w:rsid w:val="00E755BC"/>
    <w:rsid w:val="00E77027"/>
    <w:rsid w:val="00E83B0B"/>
    <w:rsid w:val="00E84359"/>
    <w:rsid w:val="00EA1EB4"/>
    <w:rsid w:val="00EA3D72"/>
    <w:rsid w:val="00EA549D"/>
    <w:rsid w:val="00EB1AB7"/>
    <w:rsid w:val="00EC03CB"/>
    <w:rsid w:val="00ED4BDE"/>
    <w:rsid w:val="00ED5E2E"/>
    <w:rsid w:val="00EF78C7"/>
    <w:rsid w:val="00F00600"/>
    <w:rsid w:val="00F02DE3"/>
    <w:rsid w:val="00F1314B"/>
    <w:rsid w:val="00F13F11"/>
    <w:rsid w:val="00F1440F"/>
    <w:rsid w:val="00F14A33"/>
    <w:rsid w:val="00F1787A"/>
    <w:rsid w:val="00F309AE"/>
    <w:rsid w:val="00F366FE"/>
    <w:rsid w:val="00F40B79"/>
    <w:rsid w:val="00F426C6"/>
    <w:rsid w:val="00F4790C"/>
    <w:rsid w:val="00F5034D"/>
    <w:rsid w:val="00F51AF6"/>
    <w:rsid w:val="00F53A6A"/>
    <w:rsid w:val="00F62C7E"/>
    <w:rsid w:val="00F64E91"/>
    <w:rsid w:val="00F70C6E"/>
    <w:rsid w:val="00F82241"/>
    <w:rsid w:val="00F82C4C"/>
    <w:rsid w:val="00F8757F"/>
    <w:rsid w:val="00F95973"/>
    <w:rsid w:val="00FA0AF6"/>
    <w:rsid w:val="00FA1FF8"/>
    <w:rsid w:val="00FA21BE"/>
    <w:rsid w:val="00FA4047"/>
    <w:rsid w:val="00FA4CC3"/>
    <w:rsid w:val="00FA6B2E"/>
    <w:rsid w:val="00FB2441"/>
    <w:rsid w:val="00FB2940"/>
    <w:rsid w:val="00FB6172"/>
    <w:rsid w:val="00FC7699"/>
    <w:rsid w:val="00FD0367"/>
    <w:rsid w:val="00FD0DD6"/>
    <w:rsid w:val="00FE0732"/>
    <w:rsid w:val="00FF33F2"/>
    <w:rsid w:val="00FF631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512C"/>
  <w15:docId w15:val="{C11F04AB-916A-4C69-8EFC-1CDC4D23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12"/>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Normal 2"/>
    <w:basedOn w:val="Normal"/>
    <w:link w:val="ListParagraphChar"/>
    <w:qFormat/>
    <w:rsid w:val="00ED4BDE"/>
    <w:pPr>
      <w:ind w:left="720"/>
      <w:contextualSpacing/>
    </w:pPr>
  </w:style>
  <w:style w:type="paragraph" w:styleId="BalloonText">
    <w:name w:val="Balloon Text"/>
    <w:basedOn w:val="Normal"/>
    <w:link w:val="BalloonTextChar"/>
    <w:uiPriority w:val="99"/>
    <w:semiHidden/>
    <w:unhideWhenUsed/>
    <w:rsid w:val="00C8595E"/>
    <w:rPr>
      <w:rFonts w:ascii="Tahoma" w:hAnsi="Tahoma"/>
      <w:sz w:val="16"/>
      <w:szCs w:val="16"/>
      <w:lang w:val="x-none" w:eastAsia="x-none"/>
    </w:rPr>
  </w:style>
  <w:style w:type="character" w:customStyle="1" w:styleId="BalloonTextChar">
    <w:name w:val="Balloon Text Char"/>
    <w:link w:val="BalloonText"/>
    <w:uiPriority w:val="99"/>
    <w:semiHidden/>
    <w:rsid w:val="00C8595E"/>
    <w:rPr>
      <w:rFonts w:ascii="Tahoma" w:hAnsi="Tahoma" w:cs="Tahoma"/>
      <w:sz w:val="16"/>
      <w:szCs w:val="16"/>
    </w:rPr>
  </w:style>
  <w:style w:type="paragraph" w:styleId="Revision">
    <w:name w:val="Revision"/>
    <w:hidden/>
    <w:uiPriority w:val="99"/>
    <w:semiHidden/>
    <w:rsid w:val="007F1414"/>
    <w:rPr>
      <w:rFonts w:ascii="Times New Roman" w:hAnsi="Times New Roman" w:cs="Times New Roman"/>
      <w:sz w:val="24"/>
      <w:szCs w:val="24"/>
      <w:lang w:bidi="ar-SA"/>
    </w:rPr>
  </w:style>
  <w:style w:type="paragraph" w:styleId="Header">
    <w:name w:val="header"/>
    <w:basedOn w:val="Normal"/>
    <w:link w:val="HeaderChar"/>
    <w:uiPriority w:val="99"/>
    <w:unhideWhenUsed/>
    <w:rsid w:val="007F1414"/>
    <w:pPr>
      <w:tabs>
        <w:tab w:val="center" w:pos="4680"/>
        <w:tab w:val="right" w:pos="9360"/>
      </w:tabs>
    </w:pPr>
    <w:rPr>
      <w:lang w:val="x-none" w:eastAsia="x-none"/>
    </w:rPr>
  </w:style>
  <w:style w:type="character" w:customStyle="1" w:styleId="HeaderChar">
    <w:name w:val="Header Char"/>
    <w:link w:val="Header"/>
    <w:uiPriority w:val="99"/>
    <w:rsid w:val="007F1414"/>
    <w:rPr>
      <w:rFonts w:ascii="Times New Roman" w:hAnsi="Times New Roman" w:cs="Times New Roman"/>
      <w:sz w:val="24"/>
      <w:szCs w:val="24"/>
    </w:rPr>
  </w:style>
  <w:style w:type="paragraph" w:styleId="Footer">
    <w:name w:val="footer"/>
    <w:basedOn w:val="Normal"/>
    <w:link w:val="FooterChar"/>
    <w:uiPriority w:val="99"/>
    <w:unhideWhenUsed/>
    <w:rsid w:val="007F1414"/>
    <w:pPr>
      <w:tabs>
        <w:tab w:val="center" w:pos="4680"/>
        <w:tab w:val="right" w:pos="9360"/>
      </w:tabs>
    </w:pPr>
    <w:rPr>
      <w:lang w:val="x-none" w:eastAsia="x-none"/>
    </w:rPr>
  </w:style>
  <w:style w:type="character" w:customStyle="1" w:styleId="FooterChar">
    <w:name w:val="Footer Char"/>
    <w:link w:val="Footer"/>
    <w:uiPriority w:val="99"/>
    <w:rsid w:val="007F1414"/>
    <w:rPr>
      <w:rFonts w:ascii="Times New Roman" w:hAnsi="Times New Roman" w:cs="Times New Roman"/>
      <w:sz w:val="24"/>
      <w:szCs w:val="24"/>
    </w:rPr>
  </w:style>
  <w:style w:type="paragraph" w:styleId="NormalWeb">
    <w:name w:val="Normal (Web)"/>
    <w:basedOn w:val="Normal"/>
    <w:uiPriority w:val="99"/>
    <w:rsid w:val="00D93B63"/>
    <w:rPr>
      <w:rFonts w:eastAsia="Times New Roman"/>
    </w:rPr>
  </w:style>
  <w:style w:type="character" w:customStyle="1" w:styleId="hps">
    <w:name w:val="hps"/>
    <w:basedOn w:val="DefaultParagraphFont"/>
    <w:rsid w:val="005D6226"/>
  </w:style>
  <w:style w:type="character" w:styleId="Strong">
    <w:name w:val="Strong"/>
    <w:qFormat/>
    <w:rsid w:val="004478F9"/>
    <w:rPr>
      <w:b/>
      <w:bCs/>
    </w:rPr>
  </w:style>
  <w:style w:type="paragraph" w:styleId="Title">
    <w:name w:val="Title"/>
    <w:aliases w:val=" Char Char Char"/>
    <w:basedOn w:val="Normal"/>
    <w:link w:val="TitleChar1"/>
    <w:qFormat/>
    <w:rsid w:val="004478F9"/>
    <w:pPr>
      <w:jc w:val="center"/>
    </w:pPr>
    <w:rPr>
      <w:rFonts w:ascii="AdarshaLipiNormal" w:eastAsia="Times New Roman" w:hAnsi="AdarshaLipiNormal"/>
      <w:sz w:val="30"/>
      <w:lang w:val="x-none" w:eastAsia="x-none"/>
    </w:rPr>
  </w:style>
  <w:style w:type="character" w:customStyle="1" w:styleId="TitleChar">
    <w:name w:val="Title Char"/>
    <w:basedOn w:val="DefaultParagraphFont"/>
    <w:uiPriority w:val="10"/>
    <w:rsid w:val="004478F9"/>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1">
    <w:name w:val="Title Char1"/>
    <w:aliases w:val=" Char Char Char Char"/>
    <w:link w:val="Title"/>
    <w:rsid w:val="004478F9"/>
    <w:rPr>
      <w:rFonts w:ascii="AdarshaLipiNormal" w:eastAsia="Times New Roman" w:hAnsi="AdarshaLipiNormal" w:cs="Times New Roman"/>
      <w:sz w:val="30"/>
      <w:szCs w:val="24"/>
      <w:lang w:val="x-none" w:eastAsia="x-none" w:bidi="ar-SA"/>
    </w:rPr>
  </w:style>
  <w:style w:type="character" w:customStyle="1" w:styleId="ListParagraphChar">
    <w:name w:val="List Paragraph Char"/>
    <w:aliases w:val="List Paragraph (numbered (a)) Char,Normal 2 Char"/>
    <w:link w:val="ListParagraph"/>
    <w:rsid w:val="00586FD9"/>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2651">
      <w:bodyDiv w:val="1"/>
      <w:marLeft w:val="0"/>
      <w:marRight w:val="0"/>
      <w:marTop w:val="0"/>
      <w:marBottom w:val="0"/>
      <w:divBdr>
        <w:top w:val="none" w:sz="0" w:space="0" w:color="auto"/>
        <w:left w:val="none" w:sz="0" w:space="0" w:color="auto"/>
        <w:bottom w:val="none" w:sz="0" w:space="0" w:color="auto"/>
        <w:right w:val="none" w:sz="0" w:space="0" w:color="auto"/>
      </w:divBdr>
    </w:div>
    <w:div w:id="337733415">
      <w:bodyDiv w:val="1"/>
      <w:marLeft w:val="0"/>
      <w:marRight w:val="0"/>
      <w:marTop w:val="0"/>
      <w:marBottom w:val="0"/>
      <w:divBdr>
        <w:top w:val="none" w:sz="0" w:space="0" w:color="auto"/>
        <w:left w:val="none" w:sz="0" w:space="0" w:color="auto"/>
        <w:bottom w:val="none" w:sz="0" w:space="0" w:color="auto"/>
        <w:right w:val="none" w:sz="0" w:space="0" w:color="auto"/>
      </w:divBdr>
    </w:div>
    <w:div w:id="862982790">
      <w:bodyDiv w:val="1"/>
      <w:marLeft w:val="0"/>
      <w:marRight w:val="0"/>
      <w:marTop w:val="0"/>
      <w:marBottom w:val="0"/>
      <w:divBdr>
        <w:top w:val="none" w:sz="0" w:space="0" w:color="auto"/>
        <w:left w:val="none" w:sz="0" w:space="0" w:color="auto"/>
        <w:bottom w:val="none" w:sz="0" w:space="0" w:color="auto"/>
        <w:right w:val="none" w:sz="0" w:space="0" w:color="auto"/>
      </w:divBdr>
    </w:div>
    <w:div w:id="1096097775">
      <w:bodyDiv w:val="1"/>
      <w:marLeft w:val="0"/>
      <w:marRight w:val="0"/>
      <w:marTop w:val="0"/>
      <w:marBottom w:val="0"/>
      <w:divBdr>
        <w:top w:val="none" w:sz="0" w:space="0" w:color="auto"/>
        <w:left w:val="none" w:sz="0" w:space="0" w:color="auto"/>
        <w:bottom w:val="none" w:sz="0" w:space="0" w:color="auto"/>
        <w:right w:val="none" w:sz="0" w:space="0" w:color="auto"/>
      </w:divBdr>
      <w:divsChild>
        <w:div w:id="1438912698">
          <w:marLeft w:val="0"/>
          <w:marRight w:val="0"/>
          <w:marTop w:val="0"/>
          <w:marBottom w:val="0"/>
          <w:divBdr>
            <w:top w:val="none" w:sz="0" w:space="0" w:color="auto"/>
            <w:left w:val="none" w:sz="0" w:space="0" w:color="auto"/>
            <w:bottom w:val="none" w:sz="0" w:space="0" w:color="auto"/>
            <w:right w:val="none" w:sz="0" w:space="0" w:color="auto"/>
          </w:divBdr>
        </w:div>
        <w:div w:id="923102383">
          <w:marLeft w:val="0"/>
          <w:marRight w:val="0"/>
          <w:marTop w:val="0"/>
          <w:marBottom w:val="0"/>
          <w:divBdr>
            <w:top w:val="none" w:sz="0" w:space="0" w:color="auto"/>
            <w:left w:val="none" w:sz="0" w:space="0" w:color="auto"/>
            <w:bottom w:val="none" w:sz="0" w:space="0" w:color="auto"/>
            <w:right w:val="none" w:sz="0" w:space="0" w:color="auto"/>
          </w:divBdr>
        </w:div>
        <w:div w:id="604390225">
          <w:marLeft w:val="0"/>
          <w:marRight w:val="0"/>
          <w:marTop w:val="0"/>
          <w:marBottom w:val="0"/>
          <w:divBdr>
            <w:top w:val="none" w:sz="0" w:space="0" w:color="auto"/>
            <w:left w:val="none" w:sz="0" w:space="0" w:color="auto"/>
            <w:bottom w:val="none" w:sz="0" w:space="0" w:color="auto"/>
            <w:right w:val="none" w:sz="0" w:space="0" w:color="auto"/>
          </w:divBdr>
        </w:div>
        <w:div w:id="278075999">
          <w:marLeft w:val="0"/>
          <w:marRight w:val="0"/>
          <w:marTop w:val="0"/>
          <w:marBottom w:val="0"/>
          <w:divBdr>
            <w:top w:val="none" w:sz="0" w:space="0" w:color="auto"/>
            <w:left w:val="none" w:sz="0" w:space="0" w:color="auto"/>
            <w:bottom w:val="none" w:sz="0" w:space="0" w:color="auto"/>
            <w:right w:val="none" w:sz="0" w:space="0" w:color="auto"/>
          </w:divBdr>
        </w:div>
        <w:div w:id="1276669584">
          <w:marLeft w:val="0"/>
          <w:marRight w:val="0"/>
          <w:marTop w:val="0"/>
          <w:marBottom w:val="0"/>
          <w:divBdr>
            <w:top w:val="none" w:sz="0" w:space="0" w:color="auto"/>
            <w:left w:val="none" w:sz="0" w:space="0" w:color="auto"/>
            <w:bottom w:val="none" w:sz="0" w:space="0" w:color="auto"/>
            <w:right w:val="none" w:sz="0" w:space="0" w:color="auto"/>
          </w:divBdr>
        </w:div>
        <w:div w:id="1049888440">
          <w:marLeft w:val="0"/>
          <w:marRight w:val="0"/>
          <w:marTop w:val="0"/>
          <w:marBottom w:val="0"/>
          <w:divBdr>
            <w:top w:val="none" w:sz="0" w:space="0" w:color="auto"/>
            <w:left w:val="none" w:sz="0" w:space="0" w:color="auto"/>
            <w:bottom w:val="none" w:sz="0" w:space="0" w:color="auto"/>
            <w:right w:val="none" w:sz="0" w:space="0" w:color="auto"/>
          </w:divBdr>
        </w:div>
        <w:div w:id="1170758138">
          <w:marLeft w:val="0"/>
          <w:marRight w:val="0"/>
          <w:marTop w:val="0"/>
          <w:marBottom w:val="0"/>
          <w:divBdr>
            <w:top w:val="none" w:sz="0" w:space="0" w:color="auto"/>
            <w:left w:val="none" w:sz="0" w:space="0" w:color="auto"/>
            <w:bottom w:val="none" w:sz="0" w:space="0" w:color="auto"/>
            <w:right w:val="none" w:sz="0" w:space="0" w:color="auto"/>
          </w:divBdr>
        </w:div>
        <w:div w:id="1855026849">
          <w:marLeft w:val="0"/>
          <w:marRight w:val="0"/>
          <w:marTop w:val="0"/>
          <w:marBottom w:val="0"/>
          <w:divBdr>
            <w:top w:val="none" w:sz="0" w:space="0" w:color="auto"/>
            <w:left w:val="none" w:sz="0" w:space="0" w:color="auto"/>
            <w:bottom w:val="none" w:sz="0" w:space="0" w:color="auto"/>
            <w:right w:val="none" w:sz="0" w:space="0" w:color="auto"/>
          </w:divBdr>
        </w:div>
        <w:div w:id="651712299">
          <w:marLeft w:val="0"/>
          <w:marRight w:val="0"/>
          <w:marTop w:val="0"/>
          <w:marBottom w:val="0"/>
          <w:divBdr>
            <w:top w:val="none" w:sz="0" w:space="0" w:color="auto"/>
            <w:left w:val="none" w:sz="0" w:space="0" w:color="auto"/>
            <w:bottom w:val="none" w:sz="0" w:space="0" w:color="auto"/>
            <w:right w:val="none" w:sz="0" w:space="0" w:color="auto"/>
          </w:divBdr>
        </w:div>
      </w:divsChild>
    </w:div>
    <w:div w:id="1162812501">
      <w:bodyDiv w:val="1"/>
      <w:marLeft w:val="0"/>
      <w:marRight w:val="0"/>
      <w:marTop w:val="0"/>
      <w:marBottom w:val="0"/>
      <w:divBdr>
        <w:top w:val="none" w:sz="0" w:space="0" w:color="auto"/>
        <w:left w:val="none" w:sz="0" w:space="0" w:color="auto"/>
        <w:bottom w:val="none" w:sz="0" w:space="0" w:color="auto"/>
        <w:right w:val="none" w:sz="0" w:space="0" w:color="auto"/>
      </w:divBdr>
    </w:div>
    <w:div w:id="1382943011">
      <w:bodyDiv w:val="1"/>
      <w:marLeft w:val="0"/>
      <w:marRight w:val="0"/>
      <w:marTop w:val="0"/>
      <w:marBottom w:val="0"/>
      <w:divBdr>
        <w:top w:val="none" w:sz="0" w:space="0" w:color="auto"/>
        <w:left w:val="none" w:sz="0" w:space="0" w:color="auto"/>
        <w:bottom w:val="none" w:sz="0" w:space="0" w:color="auto"/>
        <w:right w:val="none" w:sz="0" w:space="0" w:color="auto"/>
      </w:divBdr>
      <w:divsChild>
        <w:div w:id="2059935959">
          <w:marLeft w:val="0"/>
          <w:marRight w:val="0"/>
          <w:marTop w:val="0"/>
          <w:marBottom w:val="0"/>
          <w:divBdr>
            <w:top w:val="none" w:sz="0" w:space="0" w:color="auto"/>
            <w:left w:val="none" w:sz="0" w:space="0" w:color="auto"/>
            <w:bottom w:val="none" w:sz="0" w:space="0" w:color="auto"/>
            <w:right w:val="none" w:sz="0" w:space="0" w:color="auto"/>
          </w:divBdr>
        </w:div>
        <w:div w:id="1984038777">
          <w:marLeft w:val="0"/>
          <w:marRight w:val="0"/>
          <w:marTop w:val="0"/>
          <w:marBottom w:val="0"/>
          <w:divBdr>
            <w:top w:val="none" w:sz="0" w:space="0" w:color="auto"/>
            <w:left w:val="none" w:sz="0" w:space="0" w:color="auto"/>
            <w:bottom w:val="none" w:sz="0" w:space="0" w:color="auto"/>
            <w:right w:val="none" w:sz="0" w:space="0" w:color="auto"/>
          </w:divBdr>
        </w:div>
        <w:div w:id="894657958">
          <w:marLeft w:val="0"/>
          <w:marRight w:val="0"/>
          <w:marTop w:val="0"/>
          <w:marBottom w:val="0"/>
          <w:divBdr>
            <w:top w:val="none" w:sz="0" w:space="0" w:color="auto"/>
            <w:left w:val="none" w:sz="0" w:space="0" w:color="auto"/>
            <w:bottom w:val="none" w:sz="0" w:space="0" w:color="auto"/>
            <w:right w:val="none" w:sz="0" w:space="0" w:color="auto"/>
          </w:divBdr>
        </w:div>
        <w:div w:id="682098900">
          <w:marLeft w:val="0"/>
          <w:marRight w:val="0"/>
          <w:marTop w:val="0"/>
          <w:marBottom w:val="0"/>
          <w:divBdr>
            <w:top w:val="none" w:sz="0" w:space="0" w:color="auto"/>
            <w:left w:val="none" w:sz="0" w:space="0" w:color="auto"/>
            <w:bottom w:val="none" w:sz="0" w:space="0" w:color="auto"/>
            <w:right w:val="none" w:sz="0" w:space="0" w:color="auto"/>
          </w:divBdr>
        </w:div>
        <w:div w:id="1410494849">
          <w:marLeft w:val="0"/>
          <w:marRight w:val="0"/>
          <w:marTop w:val="0"/>
          <w:marBottom w:val="0"/>
          <w:divBdr>
            <w:top w:val="none" w:sz="0" w:space="0" w:color="auto"/>
            <w:left w:val="none" w:sz="0" w:space="0" w:color="auto"/>
            <w:bottom w:val="none" w:sz="0" w:space="0" w:color="auto"/>
            <w:right w:val="none" w:sz="0" w:space="0" w:color="auto"/>
          </w:divBdr>
        </w:div>
        <w:div w:id="82528253">
          <w:marLeft w:val="0"/>
          <w:marRight w:val="0"/>
          <w:marTop w:val="0"/>
          <w:marBottom w:val="0"/>
          <w:divBdr>
            <w:top w:val="none" w:sz="0" w:space="0" w:color="auto"/>
            <w:left w:val="none" w:sz="0" w:space="0" w:color="auto"/>
            <w:bottom w:val="none" w:sz="0" w:space="0" w:color="auto"/>
            <w:right w:val="none" w:sz="0" w:space="0" w:color="auto"/>
          </w:divBdr>
        </w:div>
        <w:div w:id="1408114373">
          <w:marLeft w:val="0"/>
          <w:marRight w:val="0"/>
          <w:marTop w:val="0"/>
          <w:marBottom w:val="0"/>
          <w:divBdr>
            <w:top w:val="none" w:sz="0" w:space="0" w:color="auto"/>
            <w:left w:val="none" w:sz="0" w:space="0" w:color="auto"/>
            <w:bottom w:val="none" w:sz="0" w:space="0" w:color="auto"/>
            <w:right w:val="none" w:sz="0" w:space="0" w:color="auto"/>
          </w:divBdr>
        </w:div>
        <w:div w:id="1850102685">
          <w:marLeft w:val="0"/>
          <w:marRight w:val="0"/>
          <w:marTop w:val="0"/>
          <w:marBottom w:val="0"/>
          <w:divBdr>
            <w:top w:val="none" w:sz="0" w:space="0" w:color="auto"/>
            <w:left w:val="none" w:sz="0" w:space="0" w:color="auto"/>
            <w:bottom w:val="none" w:sz="0" w:space="0" w:color="auto"/>
            <w:right w:val="none" w:sz="0" w:space="0" w:color="auto"/>
          </w:divBdr>
        </w:div>
        <w:div w:id="1406564553">
          <w:marLeft w:val="0"/>
          <w:marRight w:val="0"/>
          <w:marTop w:val="0"/>
          <w:marBottom w:val="0"/>
          <w:divBdr>
            <w:top w:val="none" w:sz="0" w:space="0" w:color="auto"/>
            <w:left w:val="none" w:sz="0" w:space="0" w:color="auto"/>
            <w:bottom w:val="none" w:sz="0" w:space="0" w:color="auto"/>
            <w:right w:val="none" w:sz="0" w:space="0" w:color="auto"/>
          </w:divBdr>
        </w:div>
      </w:divsChild>
    </w:div>
    <w:div w:id="1813062935">
      <w:bodyDiv w:val="1"/>
      <w:marLeft w:val="0"/>
      <w:marRight w:val="0"/>
      <w:marTop w:val="0"/>
      <w:marBottom w:val="0"/>
      <w:divBdr>
        <w:top w:val="none" w:sz="0" w:space="0" w:color="auto"/>
        <w:left w:val="none" w:sz="0" w:space="0" w:color="auto"/>
        <w:bottom w:val="none" w:sz="0" w:space="0" w:color="auto"/>
        <w:right w:val="none" w:sz="0" w:space="0" w:color="auto"/>
      </w:divBdr>
    </w:div>
    <w:div w:id="19876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22DC-D1E8-4BC0-994B-1F47C88D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1738</Words>
  <Characters>9913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Ministry of Civil Aviation and Tourism</vt:lpstr>
    </vt:vector>
  </TitlesOfParts>
  <Company>Microsoft</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Civil Aviation and Tourism</dc:title>
  <dc:creator>Md. Mahmudul Hasan</dc:creator>
  <cp:lastModifiedBy>Abdul Hye Azad</cp:lastModifiedBy>
  <cp:revision>20</cp:revision>
  <cp:lastPrinted>2019-05-16T08:53:00Z</cp:lastPrinted>
  <dcterms:created xsi:type="dcterms:W3CDTF">2019-05-20T02:58:00Z</dcterms:created>
  <dcterms:modified xsi:type="dcterms:W3CDTF">2020-10-22T04:17:00Z</dcterms:modified>
</cp:coreProperties>
</file>