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3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8325"/>
      </w:tblGrid>
      <w:tr w:rsidR="005E4363" w14:paraId="205F6649" w14:textId="77777777" w:rsidTr="005E4363">
        <w:trPr>
          <w:jc w:val="center"/>
        </w:trPr>
        <w:tc>
          <w:tcPr>
            <w:tcW w:w="8325" w:type="dxa"/>
            <w:shd w:val="clear" w:color="auto" w:fill="D6E3BC" w:themeFill="accent3" w:themeFillTint="66"/>
            <w:hideMark/>
          </w:tcPr>
          <w:p w14:paraId="26B780F2" w14:textId="77777777" w:rsidR="005E4363" w:rsidRDefault="005E4363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lang w:bidi="bn-IN"/>
              </w:rPr>
            </w:pPr>
            <w:r>
              <w:rPr>
                <w:rFonts w:ascii="Calibri" w:hAnsi="Calibri" w:cs="Calibri"/>
                <w:b/>
                <w:bCs/>
                <w:lang w:bidi="bn-IN"/>
              </w:rPr>
              <w:t>Chapter-42</w:t>
            </w:r>
          </w:p>
          <w:p w14:paraId="68DA78F6" w14:textId="77777777" w:rsidR="005E4363" w:rsidRDefault="005E4363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bn-IN"/>
              </w:rPr>
            </w:pPr>
            <w:r w:rsidRPr="004D337A">
              <w:rPr>
                <w:rFonts w:ascii="Calibri" w:hAnsi="Calibri"/>
                <w:b/>
                <w:bCs/>
              </w:rPr>
              <w:t>Posts and Telecommunications Division</w:t>
            </w:r>
          </w:p>
        </w:tc>
      </w:tr>
    </w:tbl>
    <w:p w14:paraId="06E3CE19" w14:textId="77777777" w:rsidR="00AA52C1" w:rsidRPr="004D337A" w:rsidRDefault="00BB4359" w:rsidP="00DB4E19">
      <w:pPr>
        <w:spacing w:before="120" w:after="120" w:line="288" w:lineRule="auto"/>
        <w:ind w:left="720" w:hanging="720"/>
        <w:jc w:val="both"/>
        <w:rPr>
          <w:rFonts w:ascii="Calibri" w:hAnsi="Calibri"/>
          <w:b/>
          <w:bCs/>
          <w:sz w:val="22"/>
          <w:szCs w:val="22"/>
        </w:rPr>
      </w:pPr>
      <w:r w:rsidRPr="004D337A">
        <w:rPr>
          <w:rFonts w:ascii="Calibri" w:hAnsi="Calibri"/>
          <w:b/>
          <w:bCs/>
          <w:sz w:val="22"/>
          <w:szCs w:val="22"/>
        </w:rPr>
        <w:t>1.0</w:t>
      </w:r>
      <w:r w:rsidRPr="004D337A">
        <w:rPr>
          <w:rFonts w:ascii="Calibri" w:hAnsi="Calibri"/>
          <w:b/>
          <w:bCs/>
          <w:sz w:val="22"/>
          <w:szCs w:val="22"/>
        </w:rPr>
        <w:tab/>
      </w:r>
      <w:r w:rsidR="00985FBE" w:rsidRPr="004D337A">
        <w:rPr>
          <w:rFonts w:ascii="Calibri" w:hAnsi="Calibri"/>
          <w:b/>
          <w:bCs/>
          <w:sz w:val="22"/>
          <w:szCs w:val="22"/>
        </w:rPr>
        <w:t xml:space="preserve">Introduction </w:t>
      </w:r>
    </w:p>
    <w:p w14:paraId="6C6644CF" w14:textId="77777777" w:rsidR="00CA534E" w:rsidRPr="004D337A" w:rsidRDefault="00BB4359" w:rsidP="004D337A">
      <w:pPr>
        <w:pStyle w:val="HTMLPreformatted"/>
        <w:shd w:val="clear" w:color="auto" w:fill="FFFFFF"/>
        <w:tabs>
          <w:tab w:val="clear" w:pos="916"/>
        </w:tabs>
        <w:spacing w:before="120" w:after="120" w:line="288" w:lineRule="auto"/>
        <w:ind w:left="720" w:hanging="720"/>
        <w:jc w:val="both"/>
        <w:rPr>
          <w:rFonts w:ascii="Calibri" w:hAnsi="Calibri" w:cs="Times New Roman"/>
          <w:color w:val="212121"/>
          <w:sz w:val="22"/>
          <w:szCs w:val="22"/>
        </w:rPr>
      </w:pPr>
      <w:permStart w:id="942686383" w:edGrp="everyone"/>
      <w:r w:rsidRPr="004D337A">
        <w:rPr>
          <w:rFonts w:ascii="Calibri" w:hAnsi="Calibri" w:cs="Times New Roman"/>
          <w:sz w:val="22"/>
          <w:szCs w:val="22"/>
          <w:lang w:bidi="bn-IN"/>
        </w:rPr>
        <w:t>1.1</w:t>
      </w:r>
      <w:r w:rsidRPr="004D337A">
        <w:rPr>
          <w:rFonts w:ascii="Calibri" w:hAnsi="Calibri" w:cs="Times New Roman"/>
          <w:sz w:val="22"/>
          <w:szCs w:val="22"/>
          <w:lang w:bidi="bn-IN"/>
        </w:rPr>
        <w:tab/>
      </w:r>
      <w:r w:rsidR="00BE52DE" w:rsidRPr="004D337A">
        <w:rPr>
          <w:rFonts w:ascii="Calibri" w:hAnsi="Calibri" w:cs="Times New Roman"/>
          <w:sz w:val="22"/>
          <w:szCs w:val="22"/>
          <w:lang w:bidi="bn-IN"/>
        </w:rPr>
        <w:t>At present world</w:t>
      </w:r>
      <w:r w:rsidR="000B5C81" w:rsidRPr="004D337A">
        <w:rPr>
          <w:rFonts w:ascii="Calibri" w:hAnsi="Calibri" w:cs="Times New Roman"/>
          <w:sz w:val="22"/>
          <w:szCs w:val="22"/>
          <w:lang w:bidi="bn-IN"/>
        </w:rPr>
        <w:t>,</w:t>
      </w:r>
      <w:r w:rsidR="00BE52DE" w:rsidRPr="004D337A">
        <w:rPr>
          <w:rFonts w:ascii="Calibri" w:hAnsi="Calibri" w:cs="Times New Roman"/>
          <w:sz w:val="22"/>
          <w:szCs w:val="22"/>
          <w:lang w:bidi="bn-IN"/>
        </w:rPr>
        <w:t xml:space="preserve"> </w:t>
      </w:r>
      <w:r w:rsidR="00BE52DE" w:rsidRPr="004D337A">
        <w:rPr>
          <w:rFonts w:ascii="Calibri" w:hAnsi="Calibri" w:cs="Times New Roman"/>
          <w:iCs/>
          <w:sz w:val="22"/>
          <w:szCs w:val="22"/>
          <w:lang w:bidi="bn-IN"/>
        </w:rPr>
        <w:t>Telecommunication and Information Technology</w:t>
      </w:r>
      <w:r w:rsidR="00BE52DE" w:rsidRPr="004D337A">
        <w:rPr>
          <w:rFonts w:ascii="Calibri" w:hAnsi="Calibri" w:cs="Times New Roman"/>
          <w:sz w:val="22"/>
          <w:szCs w:val="22"/>
          <w:lang w:bidi="bn-IN"/>
        </w:rPr>
        <w:t xml:space="preserve"> </w:t>
      </w:r>
      <w:r w:rsidR="00CA534E" w:rsidRPr="004D337A">
        <w:rPr>
          <w:rFonts w:ascii="Calibri" w:hAnsi="Calibri" w:cs="Times New Roman"/>
          <w:sz w:val="22"/>
          <w:szCs w:val="22"/>
          <w:lang w:bidi="bn-IN"/>
        </w:rPr>
        <w:t>is</w:t>
      </w:r>
      <w:r w:rsidR="0000265A" w:rsidRPr="004D337A">
        <w:rPr>
          <w:rFonts w:ascii="Calibri" w:hAnsi="Calibri" w:cs="Times New Roman"/>
          <w:sz w:val="22"/>
          <w:szCs w:val="22"/>
          <w:lang w:bidi="bn-IN"/>
        </w:rPr>
        <w:t xml:space="preserve"> one of</w:t>
      </w:r>
      <w:r w:rsidR="00BE52DE" w:rsidRPr="004D337A">
        <w:rPr>
          <w:rFonts w:ascii="Calibri" w:hAnsi="Calibri" w:cs="Times New Roman"/>
          <w:sz w:val="22"/>
          <w:szCs w:val="22"/>
          <w:lang w:bidi="bn-IN"/>
        </w:rPr>
        <w:t xml:space="preserve"> the most </w:t>
      </w:r>
      <w:r w:rsidR="00CA534E" w:rsidRPr="004D337A">
        <w:rPr>
          <w:rFonts w:ascii="Calibri" w:hAnsi="Calibri" w:cs="Times New Roman"/>
          <w:sz w:val="22"/>
          <w:szCs w:val="22"/>
          <w:lang w:bidi="bn-IN"/>
        </w:rPr>
        <w:t>important</w:t>
      </w:r>
      <w:r w:rsidR="00BE52DE" w:rsidRPr="004D337A">
        <w:rPr>
          <w:rFonts w:ascii="Calibri" w:hAnsi="Calibri" w:cs="Times New Roman"/>
          <w:sz w:val="22"/>
          <w:szCs w:val="22"/>
          <w:lang w:bidi="bn-IN"/>
        </w:rPr>
        <w:t xml:space="preserve"> instrument</w:t>
      </w:r>
      <w:r w:rsidR="002D3AD9" w:rsidRPr="004D337A">
        <w:rPr>
          <w:rFonts w:ascii="Calibri" w:hAnsi="Calibri" w:cs="Times New Roman"/>
          <w:sz w:val="22"/>
          <w:szCs w:val="22"/>
          <w:lang w:bidi="bn-IN"/>
        </w:rPr>
        <w:t>s</w:t>
      </w:r>
      <w:r w:rsidR="00BE52DE" w:rsidRPr="004D337A">
        <w:rPr>
          <w:rFonts w:ascii="Calibri" w:hAnsi="Calibri" w:cs="Times New Roman"/>
          <w:sz w:val="22"/>
          <w:szCs w:val="22"/>
          <w:lang w:bidi="bn-IN"/>
        </w:rPr>
        <w:t xml:space="preserve"> for socio-economic development of a country.</w:t>
      </w:r>
      <w:r w:rsidR="002D3AD9" w:rsidRPr="004D337A">
        <w:rPr>
          <w:rFonts w:ascii="Calibri" w:hAnsi="Calibri" w:cs="Times New Roman"/>
          <w:color w:val="212121"/>
          <w:sz w:val="22"/>
          <w:szCs w:val="22"/>
        </w:rPr>
        <w:t xml:space="preserve"> The main responsibility of Post and T</w:t>
      </w:r>
      <w:r w:rsidR="00CA534E" w:rsidRPr="004D337A">
        <w:rPr>
          <w:rFonts w:ascii="Calibri" w:hAnsi="Calibri" w:cs="Times New Roman"/>
          <w:color w:val="212121"/>
          <w:sz w:val="22"/>
          <w:szCs w:val="22"/>
        </w:rPr>
        <w:t>e</w:t>
      </w:r>
      <w:r w:rsidR="002D3AD9" w:rsidRPr="004D337A">
        <w:rPr>
          <w:rFonts w:ascii="Calibri" w:hAnsi="Calibri" w:cs="Times New Roman"/>
          <w:color w:val="212121"/>
          <w:sz w:val="22"/>
          <w:szCs w:val="22"/>
        </w:rPr>
        <w:t>lecommunication D</w:t>
      </w:r>
      <w:r w:rsidR="00CA534E" w:rsidRPr="004D337A">
        <w:rPr>
          <w:rFonts w:ascii="Calibri" w:hAnsi="Calibri" w:cs="Times New Roman"/>
          <w:color w:val="212121"/>
          <w:sz w:val="22"/>
          <w:szCs w:val="22"/>
        </w:rPr>
        <w:t>ivision is to provide affordable, quality and international standard telecommunications and postal service through the adoption of institutional development and modern technology.</w:t>
      </w:r>
      <w:r w:rsidR="00077AA2" w:rsidRPr="004D337A">
        <w:rPr>
          <w:rFonts w:ascii="Calibri" w:hAnsi="Calibri" w:cs="Times New Roman"/>
          <w:color w:val="212121"/>
          <w:sz w:val="22"/>
          <w:szCs w:val="22"/>
        </w:rPr>
        <w:t xml:space="preserve"> This division plays an important </w:t>
      </w:r>
      <w:r w:rsidR="004121CF" w:rsidRPr="004D337A">
        <w:rPr>
          <w:rFonts w:ascii="Calibri" w:hAnsi="Calibri" w:cs="Times New Roman"/>
          <w:color w:val="212121"/>
          <w:sz w:val="22"/>
          <w:szCs w:val="22"/>
        </w:rPr>
        <w:t>role for</w:t>
      </w:r>
      <w:r w:rsidR="005D5621" w:rsidRPr="004D337A">
        <w:rPr>
          <w:rFonts w:ascii="Calibri" w:hAnsi="Calibri" w:cs="Times New Roman"/>
          <w:color w:val="212121"/>
          <w:sz w:val="22"/>
          <w:szCs w:val="22"/>
        </w:rPr>
        <w:t xml:space="preserve"> eliminating poverty through </w:t>
      </w:r>
      <w:r w:rsidR="004121CF" w:rsidRPr="004D337A">
        <w:rPr>
          <w:rFonts w:ascii="Calibri" w:hAnsi="Calibri" w:cs="Times New Roman"/>
          <w:color w:val="212121"/>
          <w:sz w:val="22"/>
          <w:szCs w:val="22"/>
        </w:rPr>
        <w:t>rendering quick</w:t>
      </w:r>
      <w:r w:rsidR="00573614" w:rsidRPr="004D337A">
        <w:rPr>
          <w:rFonts w:ascii="Calibri" w:hAnsi="Calibri" w:cs="Times New Roman"/>
          <w:color w:val="212121"/>
          <w:sz w:val="22"/>
          <w:szCs w:val="22"/>
        </w:rPr>
        <w:t xml:space="preserve"> </w:t>
      </w:r>
      <w:r w:rsidR="00C42379" w:rsidRPr="004D337A">
        <w:rPr>
          <w:rFonts w:ascii="Calibri" w:hAnsi="Calibri" w:cs="Times New Roman"/>
          <w:color w:val="212121"/>
          <w:sz w:val="22"/>
          <w:szCs w:val="22"/>
        </w:rPr>
        <w:t xml:space="preserve">information, </w:t>
      </w:r>
      <w:r w:rsidR="004121CF" w:rsidRPr="004D337A">
        <w:rPr>
          <w:rFonts w:ascii="Calibri" w:hAnsi="Calibri" w:cs="Times New Roman"/>
          <w:color w:val="212121"/>
          <w:sz w:val="22"/>
          <w:szCs w:val="22"/>
        </w:rPr>
        <w:t>gender discrimination</w:t>
      </w:r>
      <w:r w:rsidR="00077AA2" w:rsidRPr="004D337A">
        <w:rPr>
          <w:rFonts w:ascii="Calibri" w:hAnsi="Calibri" w:cs="Times New Roman"/>
          <w:color w:val="212121"/>
          <w:sz w:val="22"/>
          <w:szCs w:val="22"/>
        </w:rPr>
        <w:t xml:space="preserve">, </w:t>
      </w:r>
      <w:r w:rsidR="005D5621" w:rsidRPr="004D337A">
        <w:rPr>
          <w:rFonts w:ascii="Calibri" w:hAnsi="Calibri" w:cs="Times New Roman"/>
          <w:color w:val="212121"/>
          <w:sz w:val="22"/>
          <w:szCs w:val="22"/>
        </w:rPr>
        <w:t>proper</w:t>
      </w:r>
      <w:r w:rsidR="00077AA2" w:rsidRPr="004D337A">
        <w:rPr>
          <w:rFonts w:ascii="Calibri" w:hAnsi="Calibri" w:cs="Times New Roman"/>
          <w:color w:val="212121"/>
          <w:sz w:val="22"/>
          <w:szCs w:val="22"/>
        </w:rPr>
        <w:t xml:space="preserve"> utilization of assets and</w:t>
      </w:r>
      <w:r w:rsidR="005D5621" w:rsidRPr="004D337A">
        <w:rPr>
          <w:rFonts w:ascii="Calibri" w:hAnsi="Calibri" w:cs="Times New Roman"/>
          <w:color w:val="212121"/>
          <w:sz w:val="22"/>
          <w:szCs w:val="22"/>
        </w:rPr>
        <w:t xml:space="preserve"> to</w:t>
      </w:r>
      <w:r w:rsidR="00077AA2" w:rsidRPr="004D337A">
        <w:rPr>
          <w:rFonts w:ascii="Calibri" w:hAnsi="Calibri" w:cs="Times New Roman"/>
          <w:color w:val="212121"/>
          <w:sz w:val="22"/>
          <w:szCs w:val="22"/>
        </w:rPr>
        <w:t xml:space="preserve"> ensure </w:t>
      </w:r>
      <w:r w:rsidR="005D5621" w:rsidRPr="004D337A">
        <w:rPr>
          <w:rFonts w:ascii="Calibri" w:hAnsi="Calibri" w:cs="Times New Roman"/>
          <w:color w:val="212121"/>
          <w:sz w:val="22"/>
          <w:szCs w:val="22"/>
        </w:rPr>
        <w:t xml:space="preserve">rendering basic services </w:t>
      </w:r>
      <w:r w:rsidR="00FB5F29">
        <w:rPr>
          <w:rFonts w:ascii="Calibri" w:hAnsi="Calibri" w:cs="Times New Roman"/>
          <w:color w:val="212121"/>
          <w:sz w:val="22"/>
          <w:szCs w:val="22"/>
        </w:rPr>
        <w:t>of the state through</w:t>
      </w:r>
      <w:r w:rsidR="005D5621" w:rsidRPr="004D337A">
        <w:rPr>
          <w:rFonts w:ascii="Calibri" w:hAnsi="Calibri" w:cs="Times New Roman"/>
          <w:color w:val="212121"/>
          <w:sz w:val="22"/>
          <w:szCs w:val="22"/>
        </w:rPr>
        <w:t xml:space="preserve"> the country.</w:t>
      </w:r>
      <w:r w:rsidR="00573614" w:rsidRPr="004D337A">
        <w:rPr>
          <w:rFonts w:ascii="Calibri" w:hAnsi="Calibri" w:cs="Times New Roman"/>
          <w:color w:val="212121"/>
          <w:sz w:val="22"/>
          <w:szCs w:val="22"/>
        </w:rPr>
        <w:t xml:space="preserve"> At the same time, </w:t>
      </w:r>
      <w:r w:rsidR="00C42379" w:rsidRPr="004D337A">
        <w:rPr>
          <w:rFonts w:ascii="Calibri" w:hAnsi="Calibri" w:cs="Times New Roman"/>
          <w:color w:val="212121"/>
          <w:sz w:val="22"/>
          <w:szCs w:val="22"/>
        </w:rPr>
        <w:t>this division significantly contributes</w:t>
      </w:r>
      <w:r w:rsidR="00573614" w:rsidRPr="004D337A">
        <w:rPr>
          <w:rFonts w:ascii="Calibri" w:hAnsi="Calibri" w:cs="Times New Roman"/>
          <w:color w:val="212121"/>
          <w:sz w:val="22"/>
          <w:szCs w:val="22"/>
        </w:rPr>
        <w:t xml:space="preserve"> </w:t>
      </w:r>
      <w:r w:rsidR="00AB718D" w:rsidRPr="004D337A">
        <w:rPr>
          <w:rFonts w:ascii="Calibri" w:hAnsi="Calibri" w:cs="Times New Roman"/>
          <w:color w:val="212121"/>
          <w:sz w:val="22"/>
          <w:szCs w:val="22"/>
        </w:rPr>
        <w:t>to the revenue earning</w:t>
      </w:r>
      <w:r w:rsidR="00106081">
        <w:rPr>
          <w:rFonts w:ascii="Calibri" w:hAnsi="Calibri" w:cs="Times New Roman"/>
          <w:color w:val="212121"/>
          <w:sz w:val="22"/>
          <w:szCs w:val="22"/>
        </w:rPr>
        <w:t>s</w:t>
      </w:r>
      <w:r w:rsidR="007B12D1" w:rsidRPr="004D337A">
        <w:rPr>
          <w:rFonts w:ascii="Calibri" w:hAnsi="Calibri" w:cs="Times New Roman"/>
          <w:color w:val="212121"/>
          <w:sz w:val="22"/>
          <w:szCs w:val="22"/>
        </w:rPr>
        <w:t xml:space="preserve"> of the government</w:t>
      </w:r>
      <w:r w:rsidR="00AB718D" w:rsidRPr="004D337A">
        <w:rPr>
          <w:rFonts w:ascii="Calibri" w:hAnsi="Calibri" w:cs="Times New Roman"/>
          <w:color w:val="212121"/>
          <w:sz w:val="22"/>
          <w:szCs w:val="22"/>
        </w:rPr>
        <w:t>.</w:t>
      </w:r>
      <w:r w:rsidR="00E53C75" w:rsidRPr="004D337A">
        <w:rPr>
          <w:rFonts w:ascii="Calibri" w:hAnsi="Calibri" w:cs="Times New Roman"/>
          <w:color w:val="212121"/>
          <w:sz w:val="22"/>
          <w:szCs w:val="22"/>
        </w:rPr>
        <w:t xml:space="preserve"> In the year 2016-17, </w:t>
      </w:r>
      <w:r w:rsidR="00C42379" w:rsidRPr="004D337A">
        <w:rPr>
          <w:rFonts w:ascii="Calibri" w:hAnsi="Calibri" w:cs="Times New Roman"/>
          <w:color w:val="212121"/>
          <w:sz w:val="22"/>
          <w:szCs w:val="22"/>
        </w:rPr>
        <w:t>total</w:t>
      </w:r>
      <w:r w:rsidR="00106081">
        <w:rPr>
          <w:rFonts w:ascii="Calibri" w:hAnsi="Calibri" w:cs="Times New Roman"/>
          <w:color w:val="212121"/>
          <w:sz w:val="22"/>
          <w:szCs w:val="22"/>
        </w:rPr>
        <w:t xml:space="preserve"> contribution  of the division to</w:t>
      </w:r>
      <w:r w:rsidR="00C42379" w:rsidRPr="004D337A">
        <w:rPr>
          <w:rFonts w:ascii="Calibri" w:hAnsi="Calibri" w:cs="Times New Roman"/>
          <w:color w:val="212121"/>
          <w:sz w:val="22"/>
          <w:szCs w:val="22"/>
        </w:rPr>
        <w:t xml:space="preserve"> GDP</w:t>
      </w:r>
      <w:r w:rsidR="00106081">
        <w:rPr>
          <w:rFonts w:ascii="Calibri" w:hAnsi="Calibri" w:cs="Times New Roman"/>
          <w:color w:val="212121"/>
          <w:sz w:val="22"/>
          <w:szCs w:val="22"/>
        </w:rPr>
        <w:t xml:space="preserve"> at market price</w:t>
      </w:r>
      <w:r w:rsidR="00C42379" w:rsidRPr="004D337A">
        <w:rPr>
          <w:rFonts w:ascii="Calibri" w:hAnsi="Calibri" w:cs="Times New Roman"/>
          <w:color w:val="212121"/>
          <w:sz w:val="22"/>
          <w:szCs w:val="22"/>
        </w:rPr>
        <w:t xml:space="preserve"> was Tk 233166 crore.</w:t>
      </w:r>
      <w:r w:rsidR="00E53C75" w:rsidRPr="004D337A">
        <w:rPr>
          <w:rFonts w:ascii="Calibri" w:hAnsi="Calibri" w:cs="Times New Roman"/>
          <w:color w:val="212121"/>
          <w:sz w:val="22"/>
          <w:szCs w:val="22"/>
        </w:rPr>
        <w:t xml:space="preserve"> </w:t>
      </w:r>
      <w:r w:rsidR="00C42379" w:rsidRPr="004D337A">
        <w:rPr>
          <w:rFonts w:ascii="Calibri" w:hAnsi="Calibri" w:cs="Times New Roman"/>
          <w:color w:val="212121"/>
          <w:sz w:val="22"/>
          <w:szCs w:val="22"/>
        </w:rPr>
        <w:t>T</w:t>
      </w:r>
      <w:r w:rsidR="00E53C75" w:rsidRPr="004D337A">
        <w:rPr>
          <w:rFonts w:ascii="Calibri" w:hAnsi="Calibri" w:cs="Times New Roman"/>
          <w:color w:val="212121"/>
          <w:sz w:val="22"/>
          <w:szCs w:val="22"/>
        </w:rPr>
        <w:t>his amount increase to Tk 24713 crores</w:t>
      </w:r>
      <w:r w:rsidR="00C42379" w:rsidRPr="004D337A">
        <w:rPr>
          <w:rFonts w:ascii="Calibri" w:hAnsi="Calibri" w:cs="Times New Roman"/>
          <w:color w:val="212121"/>
          <w:sz w:val="22"/>
          <w:szCs w:val="22"/>
        </w:rPr>
        <w:t xml:space="preserve"> in the fiscal year 2017-18.</w:t>
      </w:r>
      <w:r w:rsidR="00E53C75" w:rsidRPr="004D337A">
        <w:rPr>
          <w:rFonts w:ascii="Calibri" w:hAnsi="Calibri" w:cs="Times New Roman"/>
          <w:color w:val="212121"/>
          <w:sz w:val="22"/>
          <w:szCs w:val="22"/>
        </w:rPr>
        <w:t xml:space="preserve"> </w:t>
      </w:r>
      <w:r w:rsidR="00C42379" w:rsidRPr="004D337A">
        <w:rPr>
          <w:rFonts w:ascii="Calibri" w:hAnsi="Calibri" w:cs="Times New Roman"/>
          <w:color w:val="212121"/>
          <w:sz w:val="22"/>
          <w:szCs w:val="22"/>
        </w:rPr>
        <w:t>Therefore,</w:t>
      </w:r>
      <w:r w:rsidR="00E53C75" w:rsidRPr="004D337A">
        <w:rPr>
          <w:rFonts w:ascii="Calibri" w:hAnsi="Calibri" w:cs="Times New Roman"/>
          <w:color w:val="212121"/>
          <w:sz w:val="22"/>
          <w:szCs w:val="22"/>
        </w:rPr>
        <w:t xml:space="preserve"> GDP growth of this </w:t>
      </w:r>
      <w:r w:rsidR="004121CF" w:rsidRPr="004D337A">
        <w:rPr>
          <w:rFonts w:ascii="Calibri" w:hAnsi="Calibri" w:cs="Times New Roman"/>
          <w:color w:val="212121"/>
          <w:sz w:val="22"/>
          <w:szCs w:val="22"/>
        </w:rPr>
        <w:t>division is</w:t>
      </w:r>
      <w:r w:rsidR="00E53C75" w:rsidRPr="004D337A">
        <w:rPr>
          <w:rFonts w:ascii="Calibri" w:hAnsi="Calibri" w:cs="Times New Roman"/>
          <w:color w:val="212121"/>
          <w:sz w:val="22"/>
          <w:szCs w:val="22"/>
        </w:rPr>
        <w:t xml:space="preserve"> 6.67</w:t>
      </w:r>
      <w:r w:rsidR="004121CF" w:rsidRPr="004D337A">
        <w:rPr>
          <w:rFonts w:ascii="Calibri" w:hAnsi="Calibri" w:cs="Times New Roman"/>
          <w:color w:val="212121"/>
          <w:sz w:val="22"/>
          <w:szCs w:val="22"/>
        </w:rPr>
        <w:t>% in</w:t>
      </w:r>
      <w:r w:rsidR="007B12D1" w:rsidRPr="004D337A">
        <w:rPr>
          <w:rFonts w:ascii="Calibri" w:hAnsi="Calibri" w:cs="Times New Roman"/>
          <w:color w:val="212121"/>
          <w:sz w:val="22"/>
          <w:szCs w:val="22"/>
        </w:rPr>
        <w:t xml:space="preserve"> the</w:t>
      </w:r>
      <w:r w:rsidR="00E53C75" w:rsidRPr="004D337A">
        <w:rPr>
          <w:rFonts w:ascii="Calibri" w:hAnsi="Calibri" w:cs="Times New Roman"/>
          <w:color w:val="212121"/>
          <w:sz w:val="22"/>
          <w:szCs w:val="22"/>
        </w:rPr>
        <w:t xml:space="preserve"> fiscal year</w:t>
      </w:r>
      <w:r w:rsidR="00C42379" w:rsidRPr="004D337A">
        <w:rPr>
          <w:rFonts w:ascii="Calibri" w:hAnsi="Calibri" w:cs="Times New Roman"/>
          <w:color w:val="212121"/>
          <w:sz w:val="22"/>
          <w:szCs w:val="22"/>
        </w:rPr>
        <w:t xml:space="preserve"> 2017-18</w:t>
      </w:r>
      <w:r w:rsidR="00E53C75" w:rsidRPr="004D337A">
        <w:rPr>
          <w:rFonts w:ascii="Calibri" w:hAnsi="Calibri" w:cs="Times New Roman"/>
          <w:color w:val="212121"/>
          <w:sz w:val="22"/>
          <w:szCs w:val="22"/>
        </w:rPr>
        <w:t>.</w:t>
      </w:r>
      <w:r w:rsidR="005B5F69" w:rsidRPr="004D337A">
        <w:rPr>
          <w:rFonts w:ascii="Calibri" w:hAnsi="Calibri" w:cs="Times New Roman"/>
          <w:color w:val="212121"/>
          <w:sz w:val="22"/>
          <w:szCs w:val="22"/>
        </w:rPr>
        <w:t xml:space="preserve"> With the aim of building Di</w:t>
      </w:r>
      <w:r w:rsidR="004121CF" w:rsidRPr="004D337A">
        <w:rPr>
          <w:rFonts w:ascii="Calibri" w:hAnsi="Calibri" w:cs="Times New Roman"/>
          <w:color w:val="212121"/>
          <w:sz w:val="22"/>
          <w:szCs w:val="22"/>
        </w:rPr>
        <w:t>gital Bangladesh,</w:t>
      </w:r>
      <w:r w:rsidR="005B5F69" w:rsidRPr="004D337A">
        <w:rPr>
          <w:rFonts w:ascii="Calibri" w:hAnsi="Calibri" w:cs="Times New Roman"/>
          <w:color w:val="212121"/>
          <w:sz w:val="22"/>
          <w:szCs w:val="22"/>
        </w:rPr>
        <w:t xml:space="preserve"> government plan</w:t>
      </w:r>
      <w:r w:rsidR="004121CF" w:rsidRPr="004D337A">
        <w:rPr>
          <w:rFonts w:ascii="Calibri" w:hAnsi="Calibri" w:cs="Times New Roman"/>
          <w:color w:val="212121"/>
          <w:sz w:val="22"/>
          <w:szCs w:val="22"/>
        </w:rPr>
        <w:t>s</w:t>
      </w:r>
      <w:r w:rsidR="007B12D1" w:rsidRPr="004D337A">
        <w:rPr>
          <w:rFonts w:ascii="Calibri" w:hAnsi="Calibri" w:cs="Times New Roman"/>
          <w:color w:val="212121"/>
          <w:sz w:val="22"/>
          <w:szCs w:val="22"/>
        </w:rPr>
        <w:t xml:space="preserve"> to invest on</w:t>
      </w:r>
      <w:r w:rsidR="00390BA1" w:rsidRPr="004D337A">
        <w:rPr>
          <w:rFonts w:ascii="Calibri" w:hAnsi="Calibri" w:cs="Times New Roman"/>
          <w:color w:val="212121"/>
          <w:sz w:val="22"/>
          <w:szCs w:val="22"/>
        </w:rPr>
        <w:t xml:space="preserve"> </w:t>
      </w:r>
      <w:r w:rsidR="004121CF" w:rsidRPr="004D337A">
        <w:rPr>
          <w:rFonts w:ascii="Calibri" w:hAnsi="Calibri" w:cs="Times New Roman"/>
          <w:color w:val="212121"/>
          <w:sz w:val="22"/>
          <w:szCs w:val="22"/>
        </w:rPr>
        <w:t>telecommunication sector to materialize vision</w:t>
      </w:r>
      <w:r w:rsidR="005B5F69" w:rsidRPr="004D337A">
        <w:rPr>
          <w:rFonts w:ascii="Calibri" w:hAnsi="Calibri" w:cs="Times New Roman"/>
          <w:color w:val="212121"/>
          <w:sz w:val="22"/>
          <w:szCs w:val="22"/>
        </w:rPr>
        <w:t xml:space="preserve"> 2021 and 7th Five-Year Plan </w:t>
      </w:r>
      <w:r w:rsidR="004121CF" w:rsidRPr="004D337A">
        <w:rPr>
          <w:rFonts w:ascii="Calibri" w:hAnsi="Calibri" w:cs="Times New Roman"/>
          <w:color w:val="212121"/>
          <w:sz w:val="22"/>
          <w:szCs w:val="22"/>
        </w:rPr>
        <w:t xml:space="preserve">in order </w:t>
      </w:r>
      <w:r w:rsidR="00390BA1" w:rsidRPr="004D337A">
        <w:rPr>
          <w:rFonts w:ascii="Calibri" w:hAnsi="Calibri" w:cs="Times New Roman"/>
          <w:color w:val="212121"/>
          <w:sz w:val="22"/>
          <w:szCs w:val="22"/>
        </w:rPr>
        <w:t xml:space="preserve">to achieve </w:t>
      </w:r>
      <w:r w:rsidR="005B5F69" w:rsidRPr="004D337A">
        <w:rPr>
          <w:rFonts w:ascii="Calibri" w:hAnsi="Calibri" w:cs="Times New Roman"/>
          <w:color w:val="212121"/>
          <w:sz w:val="22"/>
          <w:szCs w:val="22"/>
        </w:rPr>
        <w:t xml:space="preserve">economic growth </w:t>
      </w:r>
      <w:r w:rsidR="004121CF" w:rsidRPr="004D337A">
        <w:rPr>
          <w:rFonts w:ascii="Calibri" w:hAnsi="Calibri" w:cs="Times New Roman"/>
          <w:color w:val="212121"/>
          <w:sz w:val="22"/>
          <w:szCs w:val="22"/>
        </w:rPr>
        <w:t>through employment</w:t>
      </w:r>
      <w:r w:rsidR="00E11A3B" w:rsidRPr="004D337A">
        <w:rPr>
          <w:rFonts w:ascii="Calibri" w:hAnsi="Calibri" w:cs="Times New Roman"/>
          <w:color w:val="212121"/>
          <w:sz w:val="22"/>
          <w:szCs w:val="22"/>
        </w:rPr>
        <w:t xml:space="preserve"> friendly infrastructure</w:t>
      </w:r>
      <w:r w:rsidR="00390BA1" w:rsidRPr="004D337A">
        <w:rPr>
          <w:rFonts w:ascii="Calibri" w:hAnsi="Calibri" w:cs="Times New Roman"/>
          <w:color w:val="212121"/>
          <w:sz w:val="22"/>
          <w:szCs w:val="22"/>
        </w:rPr>
        <w:t xml:space="preserve"> development</w:t>
      </w:r>
      <w:r w:rsidR="00E746CA" w:rsidRPr="004D337A">
        <w:rPr>
          <w:rFonts w:ascii="Calibri" w:hAnsi="Calibri" w:cs="Times New Roman"/>
          <w:color w:val="212121"/>
          <w:sz w:val="22"/>
          <w:szCs w:val="22"/>
        </w:rPr>
        <w:t>.</w:t>
      </w:r>
      <w:r w:rsidR="00E11A3B" w:rsidRPr="004D337A">
        <w:rPr>
          <w:rFonts w:ascii="Calibri" w:hAnsi="Calibri" w:cs="Times New Roman"/>
          <w:color w:val="212121"/>
          <w:sz w:val="22"/>
          <w:szCs w:val="22"/>
        </w:rPr>
        <w:t xml:space="preserve"> </w:t>
      </w:r>
      <w:r w:rsidR="00A02B82" w:rsidRPr="004D337A">
        <w:rPr>
          <w:rFonts w:ascii="Calibri" w:hAnsi="Calibri" w:cs="Times New Roman"/>
          <w:color w:val="212121"/>
          <w:sz w:val="22"/>
          <w:szCs w:val="22"/>
        </w:rPr>
        <w:t>With this</w:t>
      </w:r>
      <w:r w:rsidR="00E11A3B" w:rsidRPr="004D337A">
        <w:rPr>
          <w:rFonts w:ascii="Calibri" w:hAnsi="Calibri" w:cs="Times New Roman"/>
          <w:color w:val="212121"/>
          <w:sz w:val="22"/>
          <w:szCs w:val="22"/>
        </w:rPr>
        <w:t xml:space="preserve"> </w:t>
      </w:r>
      <w:r w:rsidR="00A02B82" w:rsidRPr="004D337A">
        <w:rPr>
          <w:rFonts w:ascii="Calibri" w:hAnsi="Calibri" w:cs="Times New Roman"/>
          <w:color w:val="212121"/>
          <w:sz w:val="22"/>
          <w:szCs w:val="22"/>
        </w:rPr>
        <w:t>target,</w:t>
      </w:r>
      <w:r w:rsidR="00E11A3B" w:rsidRPr="004D337A">
        <w:rPr>
          <w:rFonts w:ascii="Calibri" w:hAnsi="Calibri" w:cs="Times New Roman"/>
          <w:color w:val="212121"/>
          <w:sz w:val="22"/>
          <w:szCs w:val="22"/>
        </w:rPr>
        <w:t xml:space="preserve"> </w:t>
      </w:r>
      <w:r w:rsidR="00A02B82" w:rsidRPr="004D337A">
        <w:rPr>
          <w:rFonts w:ascii="Calibri" w:hAnsi="Calibri" w:cs="Times New Roman"/>
          <w:color w:val="212121"/>
          <w:sz w:val="22"/>
          <w:szCs w:val="22"/>
        </w:rPr>
        <w:t>Post and Telecommunication Division (PTD)</w:t>
      </w:r>
      <w:r w:rsidR="00E11A3B" w:rsidRPr="004D337A">
        <w:rPr>
          <w:rFonts w:ascii="Calibri" w:hAnsi="Calibri" w:cs="Times New Roman"/>
          <w:color w:val="212121"/>
          <w:sz w:val="22"/>
          <w:szCs w:val="22"/>
        </w:rPr>
        <w:t xml:space="preserve"> h</w:t>
      </w:r>
      <w:r w:rsidR="00384872" w:rsidRPr="004D337A">
        <w:rPr>
          <w:rFonts w:ascii="Calibri" w:hAnsi="Calibri" w:cs="Times New Roman"/>
          <w:color w:val="212121"/>
          <w:sz w:val="22"/>
          <w:szCs w:val="22"/>
        </w:rPr>
        <w:t>as been working to modernize its</w:t>
      </w:r>
      <w:r w:rsidR="00E11A3B" w:rsidRPr="004D337A">
        <w:rPr>
          <w:rFonts w:ascii="Calibri" w:hAnsi="Calibri" w:cs="Times New Roman"/>
          <w:color w:val="212121"/>
          <w:sz w:val="22"/>
          <w:szCs w:val="22"/>
        </w:rPr>
        <w:t xml:space="preserve"> departments and agencies </w:t>
      </w:r>
      <w:r w:rsidR="00A02B82" w:rsidRPr="004D337A">
        <w:rPr>
          <w:rFonts w:ascii="Calibri" w:hAnsi="Calibri" w:cs="Times New Roman"/>
          <w:color w:val="212121"/>
          <w:sz w:val="22"/>
          <w:szCs w:val="22"/>
        </w:rPr>
        <w:t>through</w:t>
      </w:r>
      <w:r w:rsidR="00E11A3B" w:rsidRPr="004D337A">
        <w:rPr>
          <w:rFonts w:ascii="Calibri" w:hAnsi="Calibri" w:cs="Times New Roman"/>
          <w:color w:val="212121"/>
          <w:sz w:val="22"/>
          <w:szCs w:val="22"/>
        </w:rPr>
        <w:t xml:space="preserve"> technology to provide and ensure quality post and telecommunications services at affordable cost.</w:t>
      </w:r>
      <w:r w:rsidR="00A02B82" w:rsidRPr="004D337A">
        <w:rPr>
          <w:rFonts w:ascii="Calibri" w:hAnsi="Calibri" w:cs="Times New Roman"/>
          <w:color w:val="212121"/>
          <w:sz w:val="22"/>
          <w:szCs w:val="22"/>
        </w:rPr>
        <w:t xml:space="preserve"> As a result, PTD is working for women development </w:t>
      </w:r>
      <w:r w:rsidR="00291139" w:rsidRPr="004D337A">
        <w:rPr>
          <w:rFonts w:ascii="Calibri" w:hAnsi="Calibri" w:cs="Times New Roman"/>
          <w:color w:val="212121"/>
          <w:sz w:val="22"/>
          <w:szCs w:val="22"/>
        </w:rPr>
        <w:t>including creating</w:t>
      </w:r>
      <w:r w:rsidR="00A02B82" w:rsidRPr="004D337A">
        <w:rPr>
          <w:rFonts w:ascii="Calibri" w:hAnsi="Calibri" w:cs="Times New Roman"/>
          <w:color w:val="212121"/>
          <w:sz w:val="22"/>
          <w:szCs w:val="22"/>
        </w:rPr>
        <w:t xml:space="preserve"> equal </w:t>
      </w:r>
      <w:r w:rsidR="00384872" w:rsidRPr="004D337A">
        <w:rPr>
          <w:rFonts w:ascii="Calibri" w:hAnsi="Calibri" w:cs="Times New Roman"/>
          <w:color w:val="212121"/>
          <w:sz w:val="22"/>
          <w:szCs w:val="22"/>
        </w:rPr>
        <w:t xml:space="preserve">job </w:t>
      </w:r>
      <w:r w:rsidR="00A02B82" w:rsidRPr="004D337A">
        <w:rPr>
          <w:rFonts w:ascii="Calibri" w:hAnsi="Calibri" w:cs="Times New Roman"/>
          <w:color w:val="212121"/>
          <w:sz w:val="22"/>
          <w:szCs w:val="22"/>
        </w:rPr>
        <w:t>op</w:t>
      </w:r>
      <w:r w:rsidR="00384872" w:rsidRPr="004D337A">
        <w:rPr>
          <w:rFonts w:ascii="Calibri" w:hAnsi="Calibri" w:cs="Times New Roman"/>
          <w:color w:val="212121"/>
          <w:sz w:val="22"/>
          <w:szCs w:val="22"/>
        </w:rPr>
        <w:t>portunities</w:t>
      </w:r>
      <w:r w:rsidR="00A02B82" w:rsidRPr="004D337A">
        <w:rPr>
          <w:rFonts w:ascii="Calibri" w:hAnsi="Calibri" w:cs="Times New Roman"/>
          <w:color w:val="212121"/>
          <w:sz w:val="22"/>
          <w:szCs w:val="22"/>
        </w:rPr>
        <w:t xml:space="preserve"> for </w:t>
      </w:r>
      <w:r w:rsidR="0015571A" w:rsidRPr="004D337A">
        <w:rPr>
          <w:rFonts w:ascii="Calibri" w:hAnsi="Calibri" w:cs="Times New Roman"/>
          <w:color w:val="212121"/>
          <w:sz w:val="22"/>
          <w:szCs w:val="22"/>
        </w:rPr>
        <w:t>women.</w:t>
      </w:r>
    </w:p>
    <w:permEnd w:id="942686383"/>
    <w:p w14:paraId="2A6AAE17" w14:textId="77777777" w:rsidR="00541BFE" w:rsidRPr="004D337A" w:rsidRDefault="00541BFE" w:rsidP="004D337A">
      <w:pPr>
        <w:spacing w:before="120" w:after="120" w:line="288" w:lineRule="auto"/>
        <w:ind w:left="720" w:hanging="720"/>
        <w:jc w:val="both"/>
        <w:rPr>
          <w:rFonts w:ascii="Calibri" w:hAnsi="Calibri"/>
          <w:b/>
          <w:bCs/>
          <w:sz w:val="22"/>
          <w:szCs w:val="22"/>
          <w:lang w:bidi="bn-IN"/>
        </w:rPr>
      </w:pPr>
      <w:r w:rsidRPr="004D337A">
        <w:rPr>
          <w:rFonts w:ascii="Calibri" w:hAnsi="Calibri"/>
          <w:b/>
          <w:sz w:val="22"/>
          <w:szCs w:val="22"/>
          <w:lang w:bidi="bn-IN"/>
        </w:rPr>
        <w:t>2.0</w:t>
      </w:r>
      <w:r w:rsidRPr="004D337A">
        <w:rPr>
          <w:rFonts w:ascii="Calibri" w:hAnsi="Calibri"/>
          <w:b/>
          <w:sz w:val="22"/>
          <w:szCs w:val="22"/>
          <w:lang w:bidi="bn-IN"/>
        </w:rPr>
        <w:tab/>
      </w:r>
      <w:r w:rsidRPr="004D337A">
        <w:rPr>
          <w:rFonts w:ascii="Calibri" w:hAnsi="Calibri"/>
          <w:b/>
          <w:bCs/>
          <w:sz w:val="22"/>
          <w:szCs w:val="22"/>
          <w:lang w:bidi="bn-IN"/>
        </w:rPr>
        <w:t>Major Functions of the Division</w:t>
      </w:r>
    </w:p>
    <w:p w14:paraId="59A5699E" w14:textId="77777777" w:rsidR="00A976C7" w:rsidRPr="004D337A" w:rsidRDefault="00A976C7" w:rsidP="004D337A">
      <w:pPr>
        <w:spacing w:before="120" w:after="120" w:line="288" w:lineRule="auto"/>
        <w:ind w:left="720"/>
        <w:jc w:val="both"/>
        <w:rPr>
          <w:rFonts w:ascii="Calibri" w:hAnsi="Calibri"/>
          <w:sz w:val="22"/>
          <w:szCs w:val="22"/>
          <w:lang w:eastAsia="ja-JP" w:bidi="bn-BD"/>
        </w:rPr>
      </w:pPr>
      <w:permStart w:id="769015335" w:edGrp="everyone"/>
      <w:r w:rsidRPr="004D337A">
        <w:rPr>
          <w:rFonts w:ascii="Calibri" w:hAnsi="Calibri"/>
          <w:sz w:val="22"/>
          <w:szCs w:val="22"/>
          <w:lang w:eastAsia="ja-JP" w:bidi="bn-BD"/>
        </w:rPr>
        <w:t>According to Rules of Business and Allocation of Business, the main functions of PTD are as below:</w:t>
      </w:r>
    </w:p>
    <w:p w14:paraId="39D1B441" w14:textId="77777777" w:rsidR="00A47148" w:rsidRPr="004D337A" w:rsidRDefault="00D5325E" w:rsidP="004D337A">
      <w:pPr>
        <w:numPr>
          <w:ilvl w:val="0"/>
          <w:numId w:val="6"/>
        </w:numPr>
        <w:spacing w:before="120" w:after="120" w:line="288" w:lineRule="auto"/>
        <w:ind w:left="1080"/>
        <w:jc w:val="both"/>
        <w:rPr>
          <w:rFonts w:ascii="Calibri" w:hAnsi="Calibri"/>
          <w:sz w:val="22"/>
          <w:szCs w:val="22"/>
          <w:lang w:eastAsia="ja-JP" w:bidi="bn-BD"/>
        </w:rPr>
      </w:pPr>
      <w:r>
        <w:rPr>
          <w:rFonts w:ascii="Calibri" w:hAnsi="Calibri"/>
          <w:sz w:val="22"/>
          <w:szCs w:val="22"/>
          <w:lang w:eastAsia="ja-JP" w:bidi="bn-BD"/>
        </w:rPr>
        <w:t>E</w:t>
      </w:r>
      <w:r w:rsidR="00A47148" w:rsidRPr="004D337A">
        <w:rPr>
          <w:rFonts w:ascii="Calibri" w:hAnsi="Calibri"/>
          <w:sz w:val="22"/>
          <w:szCs w:val="22"/>
          <w:lang w:eastAsia="ja-JP" w:bidi="bn-BD"/>
        </w:rPr>
        <w:t>stablish</w:t>
      </w:r>
      <w:r w:rsidR="00C9440A" w:rsidRPr="004D337A">
        <w:rPr>
          <w:rFonts w:ascii="Calibri" w:hAnsi="Calibri"/>
          <w:sz w:val="22"/>
          <w:szCs w:val="22"/>
          <w:lang w:eastAsia="ja-JP" w:bidi="bn-BD"/>
        </w:rPr>
        <w:t>,</w:t>
      </w:r>
      <w:r w:rsidR="0060223C" w:rsidRPr="004D337A">
        <w:rPr>
          <w:rFonts w:ascii="Calibri" w:hAnsi="Calibri"/>
          <w:sz w:val="22"/>
          <w:szCs w:val="22"/>
          <w:lang w:eastAsia="ja-JP" w:bidi="bn-BD"/>
        </w:rPr>
        <w:t xml:space="preserve"> </w:t>
      </w:r>
      <w:r w:rsidR="00980C73" w:rsidRPr="004D337A">
        <w:rPr>
          <w:rFonts w:ascii="Calibri" w:hAnsi="Calibri"/>
          <w:sz w:val="22"/>
          <w:szCs w:val="22"/>
          <w:lang w:eastAsia="ja-JP" w:bidi="bn-BD"/>
        </w:rPr>
        <w:t xml:space="preserve">operate </w:t>
      </w:r>
      <w:r w:rsidR="00A47148" w:rsidRPr="004D337A">
        <w:rPr>
          <w:rFonts w:ascii="Calibri" w:hAnsi="Calibri"/>
          <w:sz w:val="22"/>
          <w:szCs w:val="22"/>
          <w:lang w:eastAsia="ja-JP" w:bidi="bn-BD"/>
        </w:rPr>
        <w:t>and maintain telecommunication network throughout the</w:t>
      </w:r>
      <w:r w:rsidR="0060223C" w:rsidRPr="004D337A">
        <w:rPr>
          <w:rFonts w:ascii="Calibri" w:hAnsi="Calibri"/>
          <w:sz w:val="22"/>
          <w:szCs w:val="22"/>
          <w:lang w:eastAsia="ja-JP" w:bidi="bn-BD"/>
        </w:rPr>
        <w:t xml:space="preserve"> </w:t>
      </w:r>
      <w:r w:rsidR="00A47148" w:rsidRPr="004D337A">
        <w:rPr>
          <w:rFonts w:ascii="Calibri" w:hAnsi="Calibri"/>
          <w:sz w:val="22"/>
          <w:szCs w:val="22"/>
          <w:lang w:eastAsia="ja-JP" w:bidi="bn-BD"/>
        </w:rPr>
        <w:t>country;</w:t>
      </w:r>
    </w:p>
    <w:p w14:paraId="3CFD03FF" w14:textId="77777777" w:rsidR="00D538DE" w:rsidRPr="004D337A" w:rsidRDefault="00D5325E" w:rsidP="004D337A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88" w:lineRule="auto"/>
        <w:ind w:left="1080"/>
        <w:jc w:val="both"/>
        <w:rPr>
          <w:rFonts w:ascii="Calibri" w:hAnsi="Calibri"/>
          <w:sz w:val="22"/>
          <w:szCs w:val="22"/>
          <w:lang w:eastAsia="ja-JP" w:bidi="bn-BD"/>
        </w:rPr>
      </w:pPr>
      <w:r>
        <w:rPr>
          <w:rFonts w:ascii="Calibri" w:hAnsi="Calibri"/>
          <w:sz w:val="22"/>
          <w:szCs w:val="22"/>
          <w:lang w:eastAsia="ja-JP" w:bidi="bn-BD"/>
        </w:rPr>
        <w:t>P</w:t>
      </w:r>
      <w:r w:rsidR="00A47148" w:rsidRPr="004D337A">
        <w:rPr>
          <w:rFonts w:ascii="Calibri" w:hAnsi="Calibri"/>
          <w:sz w:val="22"/>
          <w:szCs w:val="22"/>
          <w:lang w:eastAsia="ja-JP" w:bidi="bn-BD"/>
        </w:rPr>
        <w:t xml:space="preserve">rovide telecommunication </w:t>
      </w:r>
      <w:r w:rsidR="00D538DE" w:rsidRPr="004D337A">
        <w:rPr>
          <w:rFonts w:ascii="Calibri" w:hAnsi="Calibri"/>
          <w:sz w:val="22"/>
          <w:szCs w:val="22"/>
          <w:lang w:eastAsia="ja-JP" w:bidi="bn-BD"/>
        </w:rPr>
        <w:t>services;</w:t>
      </w:r>
    </w:p>
    <w:p w14:paraId="518F1412" w14:textId="77777777" w:rsidR="00A47148" w:rsidRPr="004D337A" w:rsidRDefault="00D5325E" w:rsidP="004D337A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88" w:lineRule="auto"/>
        <w:ind w:left="1080"/>
        <w:jc w:val="both"/>
        <w:rPr>
          <w:rFonts w:ascii="Calibri" w:hAnsi="Calibri"/>
          <w:sz w:val="22"/>
          <w:szCs w:val="22"/>
          <w:lang w:eastAsia="ja-JP" w:bidi="bn-BD"/>
        </w:rPr>
      </w:pPr>
      <w:r>
        <w:rPr>
          <w:rFonts w:ascii="Calibri" w:hAnsi="Calibri"/>
          <w:sz w:val="22"/>
          <w:szCs w:val="22"/>
          <w:lang w:eastAsia="ja-JP" w:bidi="bn-BD"/>
        </w:rPr>
        <w:t>P</w:t>
      </w:r>
      <w:r w:rsidR="00D538DE" w:rsidRPr="004D337A">
        <w:rPr>
          <w:rFonts w:ascii="Calibri" w:hAnsi="Calibri"/>
          <w:sz w:val="22"/>
          <w:szCs w:val="22"/>
          <w:lang w:eastAsia="ja-JP" w:bidi="bn-BD"/>
        </w:rPr>
        <w:t xml:space="preserve">rovide </w:t>
      </w:r>
      <w:r w:rsidR="0048380B" w:rsidRPr="004D337A">
        <w:rPr>
          <w:rFonts w:ascii="Calibri" w:hAnsi="Calibri"/>
          <w:sz w:val="22"/>
          <w:szCs w:val="22"/>
          <w:lang w:eastAsia="ja-JP" w:bidi="bn-BD"/>
        </w:rPr>
        <w:t xml:space="preserve">postal </w:t>
      </w:r>
      <w:r w:rsidR="00A47148" w:rsidRPr="004D337A">
        <w:rPr>
          <w:rFonts w:ascii="Calibri" w:hAnsi="Calibri"/>
          <w:sz w:val="22"/>
          <w:szCs w:val="22"/>
          <w:lang w:eastAsia="ja-JP" w:bidi="bn-BD"/>
        </w:rPr>
        <w:t>services;</w:t>
      </w:r>
    </w:p>
    <w:p w14:paraId="7901C67C" w14:textId="77777777" w:rsidR="00D538DE" w:rsidRPr="004D337A" w:rsidRDefault="00D538DE" w:rsidP="004D337A">
      <w:pPr>
        <w:pStyle w:val="HTMLPreformatted"/>
        <w:numPr>
          <w:ilvl w:val="0"/>
          <w:numId w:val="6"/>
        </w:numPr>
        <w:shd w:val="clear" w:color="auto" w:fill="FFFFFF"/>
        <w:tabs>
          <w:tab w:val="clear" w:pos="916"/>
          <w:tab w:val="clear" w:pos="1832"/>
          <w:tab w:val="left" w:pos="1080"/>
        </w:tabs>
        <w:spacing w:before="120" w:after="120" w:line="288" w:lineRule="auto"/>
        <w:ind w:left="1080"/>
        <w:rPr>
          <w:rFonts w:ascii="Calibri" w:hAnsi="Calibri" w:cs="Times New Roman"/>
          <w:color w:val="212121"/>
          <w:sz w:val="22"/>
          <w:szCs w:val="22"/>
        </w:rPr>
      </w:pPr>
      <w:r w:rsidRPr="004D337A">
        <w:rPr>
          <w:rFonts w:ascii="Calibri" w:hAnsi="Calibri" w:cs="Times New Roman"/>
          <w:color w:val="212121"/>
          <w:sz w:val="22"/>
          <w:szCs w:val="22"/>
        </w:rPr>
        <w:t>Supply of telecommunication equipment;</w:t>
      </w:r>
    </w:p>
    <w:p w14:paraId="54287BFB" w14:textId="77777777" w:rsidR="00D538DE" w:rsidRPr="004D337A" w:rsidRDefault="00D538DE" w:rsidP="004D337A">
      <w:pPr>
        <w:pStyle w:val="HTMLPreformatted"/>
        <w:numPr>
          <w:ilvl w:val="0"/>
          <w:numId w:val="6"/>
        </w:numPr>
        <w:shd w:val="clear" w:color="auto" w:fill="FFFFFF"/>
        <w:tabs>
          <w:tab w:val="clear" w:pos="916"/>
          <w:tab w:val="clear" w:pos="1832"/>
        </w:tabs>
        <w:spacing w:before="120" w:after="120" w:line="288" w:lineRule="auto"/>
        <w:ind w:left="1080"/>
        <w:rPr>
          <w:rFonts w:ascii="Calibri" w:hAnsi="Calibri" w:cs="Times New Roman"/>
          <w:color w:val="212121"/>
          <w:sz w:val="22"/>
          <w:szCs w:val="22"/>
        </w:rPr>
      </w:pPr>
      <w:r w:rsidRPr="004D337A">
        <w:rPr>
          <w:rFonts w:ascii="Calibri" w:hAnsi="Calibri" w:cs="Times New Roman"/>
          <w:color w:val="212121"/>
          <w:sz w:val="22"/>
          <w:szCs w:val="22"/>
        </w:rPr>
        <w:t>Provide savings services through post office;</w:t>
      </w:r>
    </w:p>
    <w:p w14:paraId="30292C9E" w14:textId="77777777" w:rsidR="00D538DE" w:rsidRPr="004D337A" w:rsidRDefault="00D538DE" w:rsidP="004D337A">
      <w:pPr>
        <w:pStyle w:val="HTMLPreformatted"/>
        <w:numPr>
          <w:ilvl w:val="0"/>
          <w:numId w:val="6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left" w:pos="1080"/>
        </w:tabs>
        <w:spacing w:before="120" w:after="120" w:line="288" w:lineRule="auto"/>
        <w:ind w:left="1080"/>
        <w:rPr>
          <w:rFonts w:ascii="Calibri" w:hAnsi="Calibri" w:cs="Times New Roman"/>
          <w:color w:val="212121"/>
          <w:sz w:val="22"/>
          <w:szCs w:val="22"/>
        </w:rPr>
      </w:pPr>
      <w:r w:rsidRPr="004D337A">
        <w:rPr>
          <w:rFonts w:ascii="Calibri" w:hAnsi="Calibri" w:cs="Times New Roman"/>
          <w:color w:val="212121"/>
          <w:sz w:val="22"/>
          <w:szCs w:val="22"/>
        </w:rPr>
        <w:t>Providing life insurance services through post office;</w:t>
      </w:r>
    </w:p>
    <w:p w14:paraId="36A17A79" w14:textId="77777777" w:rsidR="00A47148" w:rsidRPr="004D337A" w:rsidRDefault="008F5335" w:rsidP="004D337A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88" w:lineRule="auto"/>
        <w:ind w:left="1080"/>
        <w:jc w:val="both"/>
        <w:rPr>
          <w:rFonts w:ascii="Calibri" w:hAnsi="Calibri"/>
          <w:sz w:val="22"/>
          <w:szCs w:val="22"/>
          <w:lang w:eastAsia="ja-JP" w:bidi="bn-BD"/>
        </w:rPr>
      </w:pPr>
      <w:r>
        <w:rPr>
          <w:rFonts w:ascii="Calibri" w:hAnsi="Calibri"/>
          <w:sz w:val="22"/>
          <w:szCs w:val="22"/>
          <w:lang w:eastAsia="ja-JP" w:bidi="bn-BD"/>
        </w:rPr>
        <w:t>M</w:t>
      </w:r>
      <w:r w:rsidR="0048309D" w:rsidRPr="004D337A">
        <w:rPr>
          <w:rFonts w:ascii="Calibri" w:hAnsi="Calibri"/>
          <w:sz w:val="22"/>
          <w:szCs w:val="22"/>
          <w:lang w:eastAsia="ja-JP" w:bidi="bn-BD"/>
        </w:rPr>
        <w:t xml:space="preserve">aintain </w:t>
      </w:r>
      <w:r w:rsidR="00A47148" w:rsidRPr="004D337A">
        <w:rPr>
          <w:rFonts w:ascii="Calibri" w:hAnsi="Calibri"/>
          <w:sz w:val="22"/>
          <w:szCs w:val="22"/>
          <w:lang w:eastAsia="ja-JP" w:bidi="bn-BD"/>
        </w:rPr>
        <w:t xml:space="preserve">liaison, </w:t>
      </w:r>
      <w:r w:rsidR="00C465D1" w:rsidRPr="004D337A">
        <w:rPr>
          <w:rFonts w:ascii="Calibri" w:hAnsi="Calibri"/>
          <w:sz w:val="22"/>
          <w:szCs w:val="22"/>
          <w:lang w:eastAsia="ja-JP" w:bidi="bn-BD"/>
        </w:rPr>
        <w:t xml:space="preserve">execute </w:t>
      </w:r>
      <w:r w:rsidR="00A47148" w:rsidRPr="004D337A">
        <w:rPr>
          <w:rFonts w:ascii="Calibri" w:hAnsi="Calibri"/>
          <w:sz w:val="22"/>
          <w:szCs w:val="22"/>
          <w:lang w:eastAsia="ja-JP" w:bidi="bn-BD"/>
        </w:rPr>
        <w:t xml:space="preserve">contract and </w:t>
      </w:r>
      <w:r w:rsidR="0021375E" w:rsidRPr="004D337A">
        <w:rPr>
          <w:rFonts w:ascii="Calibri" w:hAnsi="Calibri"/>
          <w:sz w:val="22"/>
          <w:szCs w:val="22"/>
          <w:lang w:eastAsia="ja-JP" w:bidi="bn-BD"/>
        </w:rPr>
        <w:t xml:space="preserve">comply </w:t>
      </w:r>
      <w:r w:rsidR="00A47148" w:rsidRPr="004D337A">
        <w:rPr>
          <w:rFonts w:ascii="Calibri" w:hAnsi="Calibri"/>
          <w:sz w:val="22"/>
          <w:szCs w:val="22"/>
          <w:lang w:eastAsia="ja-JP" w:bidi="bn-BD"/>
        </w:rPr>
        <w:t>protocol with other countries and international organizations</w:t>
      </w:r>
      <w:r w:rsidR="0060223C" w:rsidRPr="004D337A">
        <w:rPr>
          <w:rFonts w:ascii="Calibri" w:hAnsi="Calibri"/>
          <w:sz w:val="22"/>
          <w:szCs w:val="22"/>
          <w:lang w:eastAsia="ja-JP" w:bidi="bn-BD"/>
        </w:rPr>
        <w:t xml:space="preserve"> </w:t>
      </w:r>
      <w:r w:rsidR="00380E63" w:rsidRPr="004D337A">
        <w:rPr>
          <w:rFonts w:ascii="Calibri" w:hAnsi="Calibri"/>
          <w:sz w:val="22"/>
          <w:szCs w:val="22"/>
          <w:lang w:eastAsia="ja-JP" w:bidi="bn-BD"/>
        </w:rPr>
        <w:t xml:space="preserve">related with </w:t>
      </w:r>
      <w:r w:rsidR="00380E63" w:rsidRPr="004D337A">
        <w:rPr>
          <w:rFonts w:ascii="Calibri" w:hAnsi="Calibri"/>
          <w:sz w:val="22"/>
          <w:szCs w:val="22"/>
          <w:lang w:bidi="bn-IN"/>
        </w:rPr>
        <w:t>Post and Telecommunication.</w:t>
      </w:r>
    </w:p>
    <w:permEnd w:id="769015335"/>
    <w:p w14:paraId="6BE43BF6" w14:textId="77777777" w:rsidR="00541BFE" w:rsidRPr="004D337A" w:rsidRDefault="00541BFE" w:rsidP="004D337A">
      <w:pPr>
        <w:autoSpaceDE w:val="0"/>
        <w:autoSpaceDN w:val="0"/>
        <w:adjustRightInd w:val="0"/>
        <w:spacing w:before="120" w:after="120" w:line="288" w:lineRule="auto"/>
        <w:ind w:left="720" w:hanging="720"/>
        <w:jc w:val="both"/>
        <w:rPr>
          <w:rFonts w:ascii="Calibri" w:hAnsi="Calibri"/>
          <w:b/>
          <w:bCs/>
          <w:sz w:val="22"/>
          <w:szCs w:val="22"/>
        </w:rPr>
      </w:pPr>
      <w:r w:rsidRPr="004D337A">
        <w:rPr>
          <w:rFonts w:ascii="Calibri" w:hAnsi="Calibri"/>
          <w:b/>
          <w:bCs/>
          <w:sz w:val="22"/>
          <w:szCs w:val="22"/>
          <w:lang w:bidi="bn-IN"/>
        </w:rPr>
        <w:lastRenderedPageBreak/>
        <w:t>3.0</w:t>
      </w:r>
      <w:r w:rsidRPr="004D337A">
        <w:rPr>
          <w:rFonts w:ascii="Calibri" w:hAnsi="Calibri"/>
          <w:sz w:val="22"/>
          <w:szCs w:val="22"/>
          <w:lang w:bidi="bn-IN"/>
        </w:rPr>
        <w:tab/>
      </w:r>
      <w:r w:rsidRPr="004D337A">
        <w:rPr>
          <w:rFonts w:ascii="Calibri" w:hAnsi="Calibri"/>
          <w:b/>
          <w:bCs/>
          <w:sz w:val="22"/>
          <w:szCs w:val="22"/>
        </w:rPr>
        <w:t>Strategic objectives of Posts and Telecommunications Division and their Relevance for Women’s Advancement and Rights</w:t>
      </w:r>
    </w:p>
    <w:p w14:paraId="2DDD3B90" w14:textId="77777777" w:rsidR="003D6C6A" w:rsidRPr="004D337A" w:rsidRDefault="00541BFE" w:rsidP="004D337A">
      <w:pPr>
        <w:autoSpaceDE w:val="0"/>
        <w:autoSpaceDN w:val="0"/>
        <w:adjustRightInd w:val="0"/>
        <w:spacing w:before="120" w:after="120" w:line="288" w:lineRule="auto"/>
        <w:ind w:left="720" w:hanging="720"/>
        <w:jc w:val="both"/>
        <w:rPr>
          <w:rFonts w:ascii="Calibri" w:hAnsi="Calibri"/>
          <w:sz w:val="22"/>
          <w:szCs w:val="22"/>
          <w:lang w:eastAsia="ja-JP" w:bidi="bn-BD"/>
        </w:rPr>
      </w:pPr>
      <w:permStart w:id="582232697" w:edGrp="everyone"/>
      <w:r w:rsidRPr="004D337A">
        <w:rPr>
          <w:rFonts w:ascii="Calibri" w:hAnsi="Calibri"/>
          <w:bCs/>
          <w:sz w:val="22"/>
          <w:szCs w:val="22"/>
          <w:lang w:eastAsia="ja-JP" w:bidi="bn-BD"/>
        </w:rPr>
        <w:t>3.1</w:t>
      </w:r>
      <w:r w:rsidRPr="004D337A">
        <w:rPr>
          <w:rFonts w:ascii="Calibri" w:hAnsi="Calibri"/>
          <w:bCs/>
          <w:sz w:val="22"/>
          <w:szCs w:val="22"/>
          <w:lang w:eastAsia="ja-JP" w:bidi="bn-BD"/>
        </w:rPr>
        <w:tab/>
      </w:r>
      <w:r w:rsidR="00464662" w:rsidRPr="004D337A">
        <w:rPr>
          <w:rFonts w:ascii="Calibri" w:hAnsi="Calibri"/>
          <w:b/>
          <w:sz w:val="22"/>
          <w:szCs w:val="22"/>
          <w:lang w:eastAsia="ja-JP" w:bidi="bn-BD"/>
        </w:rPr>
        <w:t>M</w:t>
      </w:r>
      <w:r w:rsidRPr="004D337A">
        <w:rPr>
          <w:rFonts w:ascii="Calibri" w:hAnsi="Calibri"/>
          <w:b/>
          <w:sz w:val="22"/>
          <w:szCs w:val="22"/>
          <w:lang w:eastAsia="ja-JP" w:bidi="bn-BD"/>
        </w:rPr>
        <w:t xml:space="preserve">odern telecommunication </w:t>
      </w:r>
      <w:r w:rsidR="008B44C0" w:rsidRPr="004D337A">
        <w:rPr>
          <w:rFonts w:ascii="Calibri" w:hAnsi="Calibri"/>
          <w:b/>
          <w:sz w:val="22"/>
          <w:szCs w:val="22"/>
          <w:lang w:eastAsia="ja-JP" w:bidi="bn-BD"/>
        </w:rPr>
        <w:t>services, its</w:t>
      </w:r>
      <w:r w:rsidR="00464662" w:rsidRPr="004D337A">
        <w:rPr>
          <w:rFonts w:ascii="Calibri" w:hAnsi="Calibri"/>
          <w:b/>
          <w:sz w:val="22"/>
          <w:szCs w:val="22"/>
          <w:lang w:eastAsia="ja-JP" w:bidi="bn-BD"/>
        </w:rPr>
        <w:t xml:space="preserve"> </w:t>
      </w:r>
      <w:r w:rsidRPr="004D337A">
        <w:rPr>
          <w:rFonts w:ascii="Calibri" w:hAnsi="Calibri"/>
          <w:b/>
          <w:sz w:val="22"/>
          <w:szCs w:val="22"/>
          <w:lang w:eastAsia="ja-JP" w:bidi="bn-BD"/>
        </w:rPr>
        <w:t>expansion</w:t>
      </w:r>
      <w:r w:rsidR="00464662" w:rsidRPr="004D337A">
        <w:rPr>
          <w:rFonts w:ascii="Calibri" w:hAnsi="Calibri"/>
          <w:b/>
          <w:sz w:val="22"/>
          <w:szCs w:val="22"/>
          <w:lang w:eastAsia="ja-JP" w:bidi="bn-BD"/>
        </w:rPr>
        <w:t xml:space="preserve"> and telecommunication services with affordable price</w:t>
      </w:r>
      <w:r w:rsidRPr="004D337A">
        <w:rPr>
          <w:rFonts w:ascii="Calibri" w:hAnsi="Calibri"/>
          <w:b/>
          <w:sz w:val="22"/>
          <w:szCs w:val="22"/>
          <w:lang w:eastAsia="ja-JP" w:bidi="bn-BD"/>
        </w:rPr>
        <w:t>:</w:t>
      </w:r>
      <w:r w:rsidR="0060223C" w:rsidRPr="004D337A">
        <w:rPr>
          <w:rFonts w:ascii="Calibri" w:hAnsi="Calibri"/>
          <w:b/>
          <w:sz w:val="22"/>
          <w:szCs w:val="22"/>
          <w:lang w:eastAsia="ja-JP" w:bidi="bn-BD"/>
        </w:rPr>
        <w:t xml:space="preserve"> </w:t>
      </w:r>
      <w:r w:rsidR="004478A2" w:rsidRPr="004D337A">
        <w:rPr>
          <w:rFonts w:ascii="Calibri" w:hAnsi="Calibri"/>
          <w:sz w:val="22"/>
          <w:szCs w:val="22"/>
          <w:lang w:eastAsia="ja-JP" w:bidi="bn-BD"/>
        </w:rPr>
        <w:t>Expansion of telecommunication services</w:t>
      </w:r>
      <w:r w:rsidR="00910BC2" w:rsidRPr="004D337A">
        <w:rPr>
          <w:rFonts w:ascii="Calibri" w:hAnsi="Calibri"/>
          <w:sz w:val="22"/>
          <w:szCs w:val="22"/>
          <w:lang w:eastAsia="ja-JP" w:bidi="bn-BD"/>
        </w:rPr>
        <w:t xml:space="preserve"> with affordable price</w:t>
      </w:r>
      <w:r w:rsidR="004478A2" w:rsidRPr="004D337A">
        <w:rPr>
          <w:rFonts w:ascii="Calibri" w:hAnsi="Calibri"/>
          <w:sz w:val="22"/>
          <w:szCs w:val="22"/>
          <w:lang w:eastAsia="ja-JP" w:bidi="bn-BD"/>
        </w:rPr>
        <w:t xml:space="preserve"> </w:t>
      </w:r>
      <w:r w:rsidR="00910BC2" w:rsidRPr="004D337A">
        <w:rPr>
          <w:rFonts w:ascii="Calibri" w:hAnsi="Calibri"/>
          <w:sz w:val="22"/>
          <w:szCs w:val="22"/>
          <w:lang w:eastAsia="ja-JP" w:bidi="bn-BD"/>
        </w:rPr>
        <w:t xml:space="preserve">will </w:t>
      </w:r>
      <w:r w:rsidR="004478A2" w:rsidRPr="004D337A">
        <w:rPr>
          <w:rFonts w:ascii="Calibri" w:hAnsi="Calibri"/>
          <w:sz w:val="22"/>
          <w:szCs w:val="22"/>
          <w:lang w:eastAsia="ja-JP" w:bidi="bn-BD"/>
        </w:rPr>
        <w:t>enable</w:t>
      </w:r>
      <w:r w:rsidR="00910BC2" w:rsidRPr="004D337A">
        <w:rPr>
          <w:rFonts w:ascii="Calibri" w:hAnsi="Calibri"/>
          <w:sz w:val="22"/>
          <w:szCs w:val="22"/>
          <w:lang w:eastAsia="ja-JP" w:bidi="bn-BD"/>
        </w:rPr>
        <w:t xml:space="preserve"> </w:t>
      </w:r>
      <w:r w:rsidR="00587BBC" w:rsidRPr="004D337A">
        <w:rPr>
          <w:rFonts w:ascii="Calibri" w:hAnsi="Calibri"/>
          <w:sz w:val="22"/>
          <w:szCs w:val="22"/>
          <w:lang w:eastAsia="ja-JP" w:bidi="bn-BD"/>
        </w:rPr>
        <w:t xml:space="preserve">people </w:t>
      </w:r>
      <w:r w:rsidR="00D620F5" w:rsidRPr="004D337A">
        <w:rPr>
          <w:rFonts w:ascii="Calibri" w:hAnsi="Calibri"/>
          <w:sz w:val="22"/>
          <w:szCs w:val="22"/>
          <w:lang w:eastAsia="ja-JP" w:bidi="bn-BD"/>
        </w:rPr>
        <w:t xml:space="preserve">to </w:t>
      </w:r>
      <w:r w:rsidR="00910BC2" w:rsidRPr="004D337A">
        <w:rPr>
          <w:rFonts w:ascii="Calibri" w:hAnsi="Calibri"/>
          <w:sz w:val="22"/>
          <w:szCs w:val="22"/>
          <w:lang w:eastAsia="ja-JP" w:bidi="bn-BD"/>
        </w:rPr>
        <w:t xml:space="preserve">have </w:t>
      </w:r>
      <w:r w:rsidR="00D620F5" w:rsidRPr="004D337A">
        <w:rPr>
          <w:rFonts w:ascii="Calibri" w:hAnsi="Calibri"/>
          <w:sz w:val="22"/>
          <w:szCs w:val="22"/>
          <w:lang w:eastAsia="ja-JP" w:bidi="bn-BD"/>
        </w:rPr>
        <w:t>eas</w:t>
      </w:r>
      <w:r w:rsidR="0060223C" w:rsidRPr="004D337A">
        <w:rPr>
          <w:rFonts w:ascii="Calibri" w:hAnsi="Calibri"/>
          <w:sz w:val="22"/>
          <w:szCs w:val="22"/>
          <w:lang w:eastAsia="ja-JP" w:bidi="bn-BD"/>
        </w:rPr>
        <w:t xml:space="preserve">y </w:t>
      </w:r>
      <w:r w:rsidR="00D620F5" w:rsidRPr="004D337A">
        <w:rPr>
          <w:rFonts w:ascii="Calibri" w:hAnsi="Calibri"/>
          <w:sz w:val="22"/>
          <w:szCs w:val="22"/>
          <w:lang w:eastAsia="ja-JP" w:bidi="bn-BD"/>
        </w:rPr>
        <w:t xml:space="preserve">accessibility </w:t>
      </w:r>
      <w:r w:rsidR="00F77AFC">
        <w:rPr>
          <w:rFonts w:ascii="Calibri" w:hAnsi="Calibri"/>
          <w:sz w:val="22"/>
          <w:szCs w:val="22"/>
          <w:lang w:eastAsia="ja-JP" w:bidi="bn-BD"/>
        </w:rPr>
        <w:t>to the</w:t>
      </w:r>
      <w:r w:rsidR="004478A2" w:rsidRPr="004D337A">
        <w:rPr>
          <w:rFonts w:ascii="Calibri" w:hAnsi="Calibri"/>
          <w:sz w:val="22"/>
          <w:szCs w:val="22"/>
          <w:lang w:eastAsia="ja-JP" w:bidi="bn-BD"/>
        </w:rPr>
        <w:t xml:space="preserve"> telephone and internet services which </w:t>
      </w:r>
      <w:r w:rsidR="00910BC2" w:rsidRPr="004D337A">
        <w:rPr>
          <w:rFonts w:ascii="Calibri" w:hAnsi="Calibri"/>
          <w:sz w:val="22"/>
          <w:szCs w:val="22"/>
          <w:lang w:eastAsia="ja-JP" w:bidi="bn-BD"/>
        </w:rPr>
        <w:t xml:space="preserve">create mass awareness. This widened the way </w:t>
      </w:r>
      <w:r w:rsidR="00F77AFC">
        <w:rPr>
          <w:rFonts w:ascii="Calibri" w:hAnsi="Calibri"/>
          <w:sz w:val="22"/>
          <w:szCs w:val="22"/>
          <w:lang w:eastAsia="ja-JP" w:bidi="bn-BD"/>
        </w:rPr>
        <w:t>of</w:t>
      </w:r>
      <w:r w:rsidR="004478A2" w:rsidRPr="004D337A">
        <w:rPr>
          <w:rFonts w:ascii="Calibri" w:hAnsi="Calibri"/>
          <w:sz w:val="22"/>
          <w:szCs w:val="22"/>
          <w:lang w:eastAsia="ja-JP" w:bidi="bn-BD"/>
        </w:rPr>
        <w:t xml:space="preserve"> </w:t>
      </w:r>
      <w:r w:rsidR="00EF703F" w:rsidRPr="004D337A">
        <w:rPr>
          <w:rFonts w:ascii="Calibri" w:hAnsi="Calibri"/>
          <w:sz w:val="22"/>
          <w:szCs w:val="22"/>
          <w:lang w:eastAsia="ja-JP" w:bidi="bn-BD"/>
        </w:rPr>
        <w:t xml:space="preserve">education and health services </w:t>
      </w:r>
      <w:r w:rsidR="00A15D57" w:rsidRPr="004D337A">
        <w:rPr>
          <w:rFonts w:ascii="Calibri" w:hAnsi="Calibri"/>
          <w:sz w:val="22"/>
          <w:szCs w:val="22"/>
          <w:lang w:eastAsia="ja-JP" w:bidi="bn-BD"/>
        </w:rPr>
        <w:t>for women</w:t>
      </w:r>
      <w:r w:rsidR="00BB1BEC" w:rsidRPr="004D337A">
        <w:rPr>
          <w:rFonts w:ascii="Calibri" w:hAnsi="Calibri"/>
          <w:sz w:val="22"/>
          <w:szCs w:val="22"/>
          <w:lang w:eastAsia="ja-JP" w:bidi="bn-BD"/>
        </w:rPr>
        <w:t xml:space="preserve"> and to </w:t>
      </w:r>
      <w:r w:rsidR="00A15D57" w:rsidRPr="004D337A">
        <w:rPr>
          <w:rFonts w:ascii="Calibri" w:hAnsi="Calibri"/>
          <w:sz w:val="22"/>
          <w:szCs w:val="22"/>
          <w:lang w:eastAsia="ja-JP" w:bidi="bn-BD"/>
        </w:rPr>
        <w:t>cre</w:t>
      </w:r>
      <w:r w:rsidR="00BB1BEC" w:rsidRPr="004D337A">
        <w:rPr>
          <w:rFonts w:ascii="Calibri" w:hAnsi="Calibri"/>
          <w:sz w:val="22"/>
          <w:szCs w:val="22"/>
          <w:lang w:eastAsia="ja-JP" w:bidi="bn-BD"/>
        </w:rPr>
        <w:t>ate a work-friendly environment which enhances</w:t>
      </w:r>
      <w:r w:rsidR="00EF703F" w:rsidRPr="004D337A">
        <w:rPr>
          <w:rFonts w:ascii="Calibri" w:hAnsi="Calibri"/>
          <w:sz w:val="22"/>
          <w:szCs w:val="22"/>
          <w:lang w:eastAsia="ja-JP" w:bidi="bn-BD"/>
        </w:rPr>
        <w:t xml:space="preserve"> </w:t>
      </w:r>
      <w:r w:rsidR="00BB1BEC" w:rsidRPr="004D337A">
        <w:rPr>
          <w:rFonts w:ascii="Calibri" w:hAnsi="Calibri"/>
          <w:sz w:val="22"/>
          <w:szCs w:val="22"/>
          <w:lang w:eastAsia="ja-JP" w:bidi="bn-BD"/>
        </w:rPr>
        <w:t>women participation in economic activities. It helps to raise awareness of women which lead to upgrade women social status as well.</w:t>
      </w:r>
    </w:p>
    <w:p w14:paraId="1B42CC12" w14:textId="77777777" w:rsidR="00541BFE" w:rsidRPr="004D337A" w:rsidRDefault="00541BFE" w:rsidP="0048641E">
      <w:pPr>
        <w:pStyle w:val="HTMLPreformatted"/>
        <w:tabs>
          <w:tab w:val="clear" w:pos="916"/>
        </w:tabs>
        <w:spacing w:before="120" w:after="120" w:line="288" w:lineRule="auto"/>
        <w:ind w:left="720" w:hanging="720"/>
        <w:jc w:val="both"/>
        <w:rPr>
          <w:rFonts w:ascii="Calibri" w:hAnsi="Calibri" w:cs="Times New Roman"/>
          <w:color w:val="212121"/>
          <w:sz w:val="22"/>
          <w:szCs w:val="22"/>
        </w:rPr>
      </w:pPr>
      <w:r w:rsidRPr="004D337A">
        <w:rPr>
          <w:rFonts w:ascii="Calibri" w:hAnsi="Calibri"/>
          <w:bCs/>
          <w:sz w:val="22"/>
          <w:szCs w:val="22"/>
          <w:lang w:eastAsia="ja-JP" w:bidi="bn-BD"/>
        </w:rPr>
        <w:t>3.2</w:t>
      </w:r>
      <w:r w:rsidRPr="004D337A">
        <w:rPr>
          <w:rFonts w:ascii="Calibri" w:hAnsi="Calibri"/>
          <w:bCs/>
          <w:sz w:val="22"/>
          <w:szCs w:val="22"/>
          <w:lang w:eastAsia="ja-JP" w:bidi="bn-BD"/>
        </w:rPr>
        <w:tab/>
      </w:r>
      <w:r w:rsidRPr="004D337A">
        <w:rPr>
          <w:rFonts w:ascii="Calibri" w:hAnsi="Calibri"/>
          <w:b/>
          <w:sz w:val="22"/>
          <w:szCs w:val="22"/>
          <w:lang w:eastAsia="ja-JP" w:bidi="bn-BD"/>
        </w:rPr>
        <w:t>Modernization of postal services, expansion and diversificat</w:t>
      </w:r>
      <w:r w:rsidR="00266B3E" w:rsidRPr="004D337A">
        <w:rPr>
          <w:rFonts w:ascii="Calibri" w:hAnsi="Calibri"/>
          <w:b/>
          <w:sz w:val="22"/>
          <w:szCs w:val="22"/>
          <w:lang w:eastAsia="ja-JP" w:bidi="bn-BD"/>
        </w:rPr>
        <w:t>ion of ICT based postal service:</w:t>
      </w:r>
      <w:r w:rsidR="009A4FFB" w:rsidRPr="004D337A">
        <w:rPr>
          <w:rFonts w:ascii="Calibri" w:hAnsi="Calibri"/>
          <w:color w:val="212121"/>
          <w:sz w:val="22"/>
          <w:szCs w:val="22"/>
        </w:rPr>
        <w:t xml:space="preserve"> </w:t>
      </w:r>
      <w:r w:rsidR="009A4FFB" w:rsidRPr="004D337A">
        <w:rPr>
          <w:rFonts w:ascii="Calibri" w:hAnsi="Calibri" w:cs="Times New Roman"/>
          <w:color w:val="212121"/>
          <w:sz w:val="22"/>
          <w:szCs w:val="22"/>
        </w:rPr>
        <w:t xml:space="preserve">Efficient postal </w:t>
      </w:r>
      <w:r w:rsidR="00F60066" w:rsidRPr="004D337A">
        <w:rPr>
          <w:rFonts w:ascii="Calibri" w:hAnsi="Calibri" w:cs="Times New Roman"/>
          <w:color w:val="212121"/>
          <w:sz w:val="22"/>
          <w:szCs w:val="22"/>
        </w:rPr>
        <w:t>services at affordable cost make</w:t>
      </w:r>
      <w:r w:rsidR="009A4FFB" w:rsidRPr="004D337A">
        <w:rPr>
          <w:rFonts w:ascii="Calibri" w:hAnsi="Calibri" w:cs="Times New Roman"/>
          <w:color w:val="212121"/>
          <w:sz w:val="22"/>
          <w:szCs w:val="22"/>
        </w:rPr>
        <w:t xml:space="preserve"> c</w:t>
      </w:r>
      <w:r w:rsidR="0015571A" w:rsidRPr="004D337A">
        <w:rPr>
          <w:rFonts w:ascii="Calibri" w:hAnsi="Calibri" w:cs="Times New Roman"/>
          <w:color w:val="212121"/>
          <w:sz w:val="22"/>
          <w:szCs w:val="22"/>
        </w:rPr>
        <w:t xml:space="preserve">ommunication easier for women. </w:t>
      </w:r>
      <w:r w:rsidR="00737C53" w:rsidRPr="004D337A">
        <w:rPr>
          <w:rFonts w:ascii="Calibri" w:hAnsi="Calibri" w:cs="Times New Roman"/>
          <w:color w:val="212121"/>
          <w:sz w:val="22"/>
          <w:szCs w:val="22"/>
        </w:rPr>
        <w:t>P</w:t>
      </w:r>
      <w:r w:rsidR="00E978BB">
        <w:rPr>
          <w:rFonts w:ascii="Calibri" w:hAnsi="Calibri" w:cs="Times New Roman"/>
          <w:color w:val="212121"/>
          <w:sz w:val="22"/>
          <w:szCs w:val="22"/>
        </w:rPr>
        <w:t>ostal Savings B</w:t>
      </w:r>
      <w:r w:rsidR="009A4FFB" w:rsidRPr="004D337A">
        <w:rPr>
          <w:rFonts w:ascii="Calibri" w:hAnsi="Calibri" w:cs="Times New Roman"/>
          <w:color w:val="212121"/>
          <w:sz w:val="22"/>
          <w:szCs w:val="22"/>
        </w:rPr>
        <w:t xml:space="preserve">ank is encouraging women's savings </w:t>
      </w:r>
      <w:r w:rsidR="00F60066" w:rsidRPr="004D337A">
        <w:rPr>
          <w:rFonts w:ascii="Calibri" w:hAnsi="Calibri" w:cs="Times New Roman"/>
          <w:color w:val="212121"/>
          <w:sz w:val="22"/>
          <w:szCs w:val="22"/>
        </w:rPr>
        <w:t>trend, which ensures</w:t>
      </w:r>
      <w:r w:rsidR="009A4FFB" w:rsidRPr="004D337A">
        <w:rPr>
          <w:rFonts w:ascii="Calibri" w:hAnsi="Calibri" w:cs="Times New Roman"/>
          <w:color w:val="212121"/>
          <w:sz w:val="22"/>
          <w:szCs w:val="22"/>
        </w:rPr>
        <w:t xml:space="preserve"> women’s personal and family safety. Besides this, it makes women's financial transactions fast and easy.</w:t>
      </w:r>
    </w:p>
    <w:p w14:paraId="6C9B9053" w14:textId="77777777" w:rsidR="009A4FFB" w:rsidRPr="004D337A" w:rsidRDefault="009A4FFB" w:rsidP="0048641E">
      <w:pPr>
        <w:pStyle w:val="HTMLPreformatted"/>
        <w:shd w:val="clear" w:color="auto" w:fill="FFFFFF"/>
        <w:tabs>
          <w:tab w:val="clear" w:pos="916"/>
        </w:tabs>
        <w:spacing w:before="120" w:after="120" w:line="288" w:lineRule="auto"/>
        <w:ind w:left="720" w:hanging="720"/>
        <w:jc w:val="both"/>
        <w:rPr>
          <w:rFonts w:ascii="Calibri" w:hAnsi="Calibri" w:cs="Times New Roman"/>
          <w:color w:val="212121"/>
          <w:sz w:val="22"/>
          <w:szCs w:val="22"/>
        </w:rPr>
      </w:pPr>
      <w:r w:rsidRPr="004D337A">
        <w:rPr>
          <w:rFonts w:ascii="Calibri" w:hAnsi="Calibri" w:cs="Times New Roman"/>
          <w:color w:val="212121"/>
          <w:sz w:val="22"/>
          <w:szCs w:val="22"/>
        </w:rPr>
        <w:t>3.3</w:t>
      </w:r>
      <w:r w:rsidR="004D337A">
        <w:rPr>
          <w:rFonts w:ascii="Calibri" w:hAnsi="Calibri" w:cs="Times New Roman"/>
          <w:b/>
          <w:color w:val="212121"/>
          <w:sz w:val="22"/>
          <w:szCs w:val="22"/>
        </w:rPr>
        <w:t xml:space="preserve"> </w:t>
      </w:r>
      <w:r w:rsidR="0048641E">
        <w:rPr>
          <w:rFonts w:ascii="Calibri" w:hAnsi="Calibri" w:cs="Times New Roman"/>
          <w:b/>
          <w:color w:val="212121"/>
          <w:sz w:val="22"/>
          <w:szCs w:val="22"/>
        </w:rPr>
        <w:tab/>
      </w:r>
      <w:r w:rsidRPr="004D337A">
        <w:rPr>
          <w:rFonts w:ascii="Calibri" w:hAnsi="Calibri" w:cs="Times New Roman"/>
          <w:b/>
          <w:color w:val="212121"/>
          <w:sz w:val="22"/>
          <w:szCs w:val="22"/>
        </w:rPr>
        <w:t xml:space="preserve">Enhancement of Institutional </w:t>
      </w:r>
      <w:r w:rsidR="00F60066" w:rsidRPr="004D337A">
        <w:rPr>
          <w:rFonts w:ascii="Calibri" w:hAnsi="Calibri" w:cs="Times New Roman"/>
          <w:b/>
          <w:color w:val="212121"/>
          <w:sz w:val="22"/>
          <w:szCs w:val="22"/>
        </w:rPr>
        <w:t>Capacity:</w:t>
      </w:r>
      <w:r w:rsidRPr="004D337A">
        <w:rPr>
          <w:rFonts w:ascii="Calibri" w:hAnsi="Calibri" w:cs="Times New Roman"/>
          <w:color w:val="212121"/>
          <w:sz w:val="22"/>
          <w:szCs w:val="22"/>
        </w:rPr>
        <w:t xml:space="preserve"> Now a days, women are able to take part in the business sitting </w:t>
      </w:r>
      <w:r w:rsidR="00F60066" w:rsidRPr="004D337A">
        <w:rPr>
          <w:rFonts w:ascii="Calibri" w:hAnsi="Calibri" w:cs="Times New Roman"/>
          <w:color w:val="212121"/>
          <w:sz w:val="22"/>
          <w:szCs w:val="22"/>
        </w:rPr>
        <w:t>at home</w:t>
      </w:r>
      <w:r w:rsidRPr="004D337A">
        <w:rPr>
          <w:rFonts w:ascii="Calibri" w:hAnsi="Calibri" w:cs="Times New Roman"/>
          <w:color w:val="212121"/>
          <w:sz w:val="22"/>
          <w:szCs w:val="22"/>
        </w:rPr>
        <w:t xml:space="preserve"> with the help of e-commerce servi</w:t>
      </w:r>
      <w:r w:rsidR="00737C53" w:rsidRPr="004D337A">
        <w:rPr>
          <w:rFonts w:ascii="Calibri" w:hAnsi="Calibri" w:cs="Times New Roman"/>
          <w:color w:val="212121"/>
          <w:sz w:val="22"/>
          <w:szCs w:val="22"/>
        </w:rPr>
        <w:t>ce, logistic mail services etc.</w:t>
      </w:r>
      <w:r w:rsidRPr="004D337A">
        <w:rPr>
          <w:rFonts w:ascii="Calibri" w:hAnsi="Calibri" w:cs="Times New Roman"/>
          <w:color w:val="212121"/>
          <w:sz w:val="22"/>
          <w:szCs w:val="22"/>
        </w:rPr>
        <w:t xml:space="preserve"> As a result, the number of women entrepreneurs is increasing day by day</w:t>
      </w:r>
      <w:r w:rsidR="00F60066" w:rsidRPr="004D337A">
        <w:rPr>
          <w:rFonts w:ascii="Calibri" w:hAnsi="Calibri" w:cs="Times New Roman"/>
          <w:color w:val="212121"/>
          <w:sz w:val="22"/>
          <w:szCs w:val="22"/>
        </w:rPr>
        <w:t xml:space="preserve"> in online business</w:t>
      </w:r>
      <w:r w:rsidRPr="004D337A">
        <w:rPr>
          <w:rFonts w:ascii="Calibri" w:hAnsi="Calibri" w:cs="Times New Roman"/>
          <w:color w:val="212121"/>
          <w:sz w:val="22"/>
          <w:szCs w:val="22"/>
        </w:rPr>
        <w:t>.</w:t>
      </w:r>
      <w:r w:rsidR="004D337A" w:rsidRPr="004D337A">
        <w:rPr>
          <w:rFonts w:ascii="Calibri" w:hAnsi="Calibri" w:cs="Times New Roman"/>
          <w:color w:val="212121"/>
          <w:sz w:val="22"/>
          <w:szCs w:val="22"/>
        </w:rPr>
        <w:t xml:space="preserve"> </w:t>
      </w:r>
    </w:p>
    <w:permEnd w:id="582232697"/>
    <w:p w14:paraId="26FCAC6D" w14:textId="77777777" w:rsidR="00541BFE" w:rsidRPr="004D337A" w:rsidRDefault="00541BFE" w:rsidP="004D337A">
      <w:pPr>
        <w:autoSpaceDE w:val="0"/>
        <w:autoSpaceDN w:val="0"/>
        <w:adjustRightInd w:val="0"/>
        <w:spacing w:before="120" w:after="120" w:line="288" w:lineRule="auto"/>
        <w:ind w:left="720" w:hanging="720"/>
        <w:jc w:val="both"/>
        <w:rPr>
          <w:rFonts w:ascii="Calibri" w:hAnsi="Calibri"/>
          <w:b/>
          <w:bCs/>
          <w:sz w:val="22"/>
          <w:szCs w:val="22"/>
        </w:rPr>
      </w:pPr>
      <w:r w:rsidRPr="004D337A">
        <w:rPr>
          <w:rFonts w:ascii="Calibri" w:hAnsi="Calibri"/>
          <w:b/>
          <w:bCs/>
          <w:sz w:val="22"/>
          <w:szCs w:val="22"/>
        </w:rPr>
        <w:t xml:space="preserve">4.0 </w:t>
      </w:r>
      <w:r w:rsidRPr="004D337A">
        <w:rPr>
          <w:rFonts w:ascii="Calibri" w:hAnsi="Calibri"/>
          <w:b/>
          <w:bCs/>
          <w:sz w:val="22"/>
          <w:szCs w:val="22"/>
        </w:rPr>
        <w:tab/>
        <w:t xml:space="preserve">Roles and Responsibilities of </w:t>
      </w:r>
      <w:r w:rsidRPr="004D337A">
        <w:rPr>
          <w:rFonts w:ascii="Calibri" w:hAnsi="Calibri"/>
          <w:b/>
          <w:sz w:val="22"/>
          <w:szCs w:val="22"/>
          <w:lang w:bidi="bn-IN"/>
        </w:rPr>
        <w:t>Posts and Telecommunications</w:t>
      </w:r>
      <w:r w:rsidRPr="004D337A">
        <w:rPr>
          <w:rFonts w:ascii="Calibri" w:hAnsi="Calibri"/>
          <w:b/>
          <w:bCs/>
          <w:sz w:val="22"/>
          <w:szCs w:val="22"/>
        </w:rPr>
        <w:t xml:space="preserve"> Division for Women’s Advancement and Establishment of Rights:</w:t>
      </w:r>
    </w:p>
    <w:p w14:paraId="466F9735" w14:textId="77777777" w:rsidR="00FC72DB" w:rsidRPr="004D337A" w:rsidRDefault="00541BFE" w:rsidP="004D337A">
      <w:pPr>
        <w:pStyle w:val="HTMLPreformatted"/>
        <w:shd w:val="clear" w:color="auto" w:fill="FFFFFF"/>
        <w:tabs>
          <w:tab w:val="clear" w:pos="916"/>
        </w:tabs>
        <w:spacing w:before="120" w:after="120" w:line="288" w:lineRule="auto"/>
        <w:ind w:left="720" w:hanging="720"/>
        <w:jc w:val="both"/>
        <w:rPr>
          <w:rFonts w:ascii="Calibri" w:hAnsi="Calibri" w:cs="Times New Roman"/>
          <w:sz w:val="22"/>
          <w:szCs w:val="22"/>
        </w:rPr>
      </w:pPr>
      <w:permStart w:id="1143479032" w:edGrp="everyone"/>
      <w:r w:rsidRPr="004D337A">
        <w:rPr>
          <w:rFonts w:ascii="Calibri" w:hAnsi="Calibri"/>
          <w:sz w:val="22"/>
          <w:szCs w:val="22"/>
          <w:lang w:bidi="bn-IN"/>
        </w:rPr>
        <w:t>4.1</w:t>
      </w:r>
      <w:r w:rsidRPr="004D337A">
        <w:rPr>
          <w:rFonts w:ascii="Calibri" w:hAnsi="Calibri"/>
          <w:sz w:val="22"/>
          <w:szCs w:val="22"/>
          <w:lang w:bidi="bn-IN"/>
        </w:rPr>
        <w:tab/>
      </w:r>
      <w:r w:rsidR="00FC72DB" w:rsidRPr="004D337A">
        <w:rPr>
          <w:rFonts w:ascii="Calibri" w:hAnsi="Calibri" w:cs="Times New Roman"/>
          <w:sz w:val="22"/>
          <w:szCs w:val="22"/>
          <w:lang w:bidi="bn-IN"/>
        </w:rPr>
        <w:t>Post and Telecommunication Division</w:t>
      </w:r>
      <w:r w:rsidR="005046C8" w:rsidRPr="004D337A">
        <w:rPr>
          <w:rFonts w:ascii="Calibri" w:hAnsi="Calibri" w:cs="Times New Roman"/>
          <w:sz w:val="22"/>
          <w:szCs w:val="22"/>
          <w:lang w:bidi="bn-IN"/>
        </w:rPr>
        <w:t xml:space="preserve"> </w:t>
      </w:r>
      <w:r w:rsidR="0049362E">
        <w:rPr>
          <w:rFonts w:ascii="Calibri" w:hAnsi="Calibri" w:cs="Times New Roman"/>
          <w:sz w:val="22"/>
          <w:szCs w:val="22"/>
          <w:lang w:bidi="bn-IN"/>
        </w:rPr>
        <w:t>has</w:t>
      </w:r>
      <w:r w:rsidR="005046C8" w:rsidRPr="004D337A">
        <w:rPr>
          <w:rFonts w:ascii="Calibri" w:hAnsi="Calibri" w:cs="Times New Roman"/>
          <w:sz w:val="22"/>
          <w:szCs w:val="22"/>
          <w:lang w:bidi="bn-IN"/>
        </w:rPr>
        <w:t xml:space="preserve"> </w:t>
      </w:r>
      <w:r w:rsidR="00BB6D1E" w:rsidRPr="004D337A">
        <w:rPr>
          <w:rFonts w:ascii="Calibri" w:hAnsi="Calibri" w:cs="Times New Roman"/>
          <w:sz w:val="22"/>
          <w:szCs w:val="22"/>
          <w:lang w:bidi="bn-IN"/>
        </w:rPr>
        <w:t>been playing</w:t>
      </w:r>
      <w:r w:rsidR="00FC72DB" w:rsidRPr="004D337A">
        <w:rPr>
          <w:rFonts w:ascii="Calibri" w:hAnsi="Calibri" w:cs="Times New Roman"/>
          <w:sz w:val="22"/>
          <w:szCs w:val="22"/>
          <w:lang w:bidi="bn-IN"/>
        </w:rPr>
        <w:t xml:space="preserve"> an important role </w:t>
      </w:r>
      <w:r w:rsidR="005046C8" w:rsidRPr="004D337A">
        <w:rPr>
          <w:rFonts w:ascii="Calibri" w:hAnsi="Calibri" w:cs="Times New Roman"/>
          <w:sz w:val="22"/>
          <w:szCs w:val="22"/>
          <w:lang w:bidi="bn-IN"/>
        </w:rPr>
        <w:t xml:space="preserve">for women development </w:t>
      </w:r>
      <w:r w:rsidR="00FC72DB" w:rsidRPr="004D337A">
        <w:rPr>
          <w:rFonts w:ascii="Calibri" w:hAnsi="Calibri" w:cs="Times New Roman"/>
          <w:sz w:val="22"/>
          <w:szCs w:val="22"/>
          <w:lang w:bidi="bn-IN"/>
        </w:rPr>
        <w:t xml:space="preserve">especially ensuring uninterrupted </w:t>
      </w:r>
      <w:r w:rsidR="00FC72DB" w:rsidRPr="004D337A">
        <w:rPr>
          <w:rFonts w:ascii="Calibri" w:hAnsi="Calibri" w:cs="Times New Roman"/>
          <w:sz w:val="22"/>
          <w:szCs w:val="22"/>
        </w:rPr>
        <w:t>mobility, connectivity and access to information. To build women as efficient human resources</w:t>
      </w:r>
      <w:r w:rsidR="00BB6D1E" w:rsidRPr="004D337A">
        <w:rPr>
          <w:rFonts w:ascii="Calibri" w:hAnsi="Calibri" w:cs="Times New Roman"/>
          <w:sz w:val="22"/>
          <w:szCs w:val="22"/>
        </w:rPr>
        <w:t xml:space="preserve"> and </w:t>
      </w:r>
      <w:r w:rsidR="00A070A5" w:rsidRPr="004D337A">
        <w:rPr>
          <w:rFonts w:ascii="Calibri" w:hAnsi="Calibri" w:cs="Times New Roman"/>
          <w:sz w:val="22"/>
          <w:szCs w:val="22"/>
        </w:rPr>
        <w:t xml:space="preserve">to enhance women socio-economic capacity development through participating in business, job market and production process </w:t>
      </w:r>
      <w:r w:rsidR="00CD305D" w:rsidRPr="004D337A">
        <w:rPr>
          <w:rFonts w:ascii="Calibri" w:hAnsi="Calibri" w:cs="Times New Roman"/>
          <w:sz w:val="22"/>
          <w:szCs w:val="22"/>
        </w:rPr>
        <w:t>is one of the major goal</w:t>
      </w:r>
      <w:r w:rsidR="00A070A5" w:rsidRPr="004D337A">
        <w:rPr>
          <w:rFonts w:ascii="Calibri" w:hAnsi="Calibri" w:cs="Times New Roman"/>
          <w:sz w:val="22"/>
          <w:szCs w:val="22"/>
        </w:rPr>
        <w:t>s</w:t>
      </w:r>
      <w:r w:rsidR="00CD305D" w:rsidRPr="004D337A">
        <w:rPr>
          <w:rFonts w:ascii="Calibri" w:hAnsi="Calibri" w:cs="Times New Roman"/>
          <w:sz w:val="22"/>
          <w:szCs w:val="22"/>
        </w:rPr>
        <w:t xml:space="preserve"> of 7</w:t>
      </w:r>
      <w:r w:rsidR="00CD305D" w:rsidRPr="004D337A">
        <w:rPr>
          <w:rFonts w:ascii="Calibri" w:hAnsi="Calibri" w:cs="Times New Roman"/>
          <w:sz w:val="22"/>
          <w:szCs w:val="22"/>
          <w:vertAlign w:val="superscript"/>
        </w:rPr>
        <w:t>th</w:t>
      </w:r>
      <w:r w:rsidR="00CD305D" w:rsidRPr="004D337A">
        <w:rPr>
          <w:rFonts w:ascii="Calibri" w:hAnsi="Calibri" w:cs="Times New Roman"/>
          <w:sz w:val="22"/>
          <w:szCs w:val="22"/>
        </w:rPr>
        <w:t xml:space="preserve"> five year plan. SDG Target </w:t>
      </w:r>
      <w:r w:rsidR="00CD305D" w:rsidRPr="004D337A">
        <w:rPr>
          <w:rFonts w:ascii="Calibri" w:hAnsi="Calibri" w:cs="Times New Roman"/>
          <w:sz w:val="22"/>
          <w:szCs w:val="22"/>
          <w:cs/>
          <w:lang w:bidi="bn-IN"/>
        </w:rPr>
        <w:t>“</w:t>
      </w:r>
      <w:r w:rsidR="00CD305D" w:rsidRPr="004D337A">
        <w:rPr>
          <w:rFonts w:ascii="Calibri" w:hAnsi="Calibri" w:cs="Times New Roman"/>
          <w:b/>
          <w:sz w:val="22"/>
          <w:szCs w:val="22"/>
        </w:rPr>
        <w:t>5.b.1</w:t>
      </w:r>
      <w:r w:rsidR="00CD305D" w:rsidRPr="004D337A">
        <w:rPr>
          <w:rFonts w:ascii="Calibri" w:hAnsi="Calibri" w:cs="Times New Roman"/>
          <w:b/>
          <w:sz w:val="22"/>
          <w:szCs w:val="22"/>
          <w:cs/>
          <w:lang w:bidi="bn-IN"/>
        </w:rPr>
        <w:t xml:space="preserve"> </w:t>
      </w:r>
      <w:r w:rsidR="00CD305D" w:rsidRPr="004D337A">
        <w:rPr>
          <w:rFonts w:ascii="Calibri" w:hAnsi="Calibri" w:cs="Times New Roman"/>
          <w:sz w:val="22"/>
          <w:szCs w:val="22"/>
        </w:rPr>
        <w:t>Proportion of individuals</w:t>
      </w:r>
      <w:r w:rsidR="00CD305D" w:rsidRPr="004D337A">
        <w:rPr>
          <w:rFonts w:ascii="Calibri" w:hAnsi="Calibri" w:cs="Times New Roman"/>
          <w:sz w:val="22"/>
          <w:szCs w:val="22"/>
          <w:cs/>
          <w:lang w:bidi="bn-IN"/>
        </w:rPr>
        <w:t xml:space="preserve"> </w:t>
      </w:r>
      <w:r w:rsidR="00CD305D" w:rsidRPr="004D337A">
        <w:rPr>
          <w:rFonts w:ascii="Calibri" w:hAnsi="Calibri" w:cs="Times New Roman"/>
          <w:sz w:val="22"/>
          <w:szCs w:val="22"/>
        </w:rPr>
        <w:t>who own a mobile telephone,</w:t>
      </w:r>
      <w:r w:rsidR="00CD305D" w:rsidRPr="004D337A">
        <w:rPr>
          <w:rFonts w:ascii="Calibri" w:hAnsi="Calibri" w:cs="Times New Roman"/>
          <w:sz w:val="22"/>
          <w:szCs w:val="22"/>
          <w:cs/>
          <w:lang w:bidi="bn-IN"/>
        </w:rPr>
        <w:t xml:space="preserve"> </w:t>
      </w:r>
      <w:r w:rsidR="00CD305D" w:rsidRPr="004D337A">
        <w:rPr>
          <w:rFonts w:ascii="Calibri" w:hAnsi="Calibri" w:cs="Times New Roman"/>
          <w:sz w:val="22"/>
          <w:szCs w:val="22"/>
        </w:rPr>
        <w:t>by sex</w:t>
      </w:r>
      <w:r w:rsidR="00CD305D" w:rsidRPr="004D337A">
        <w:rPr>
          <w:rFonts w:ascii="Calibri" w:hAnsi="Calibri" w:cs="Times New Roman"/>
          <w:sz w:val="22"/>
          <w:szCs w:val="22"/>
          <w:cs/>
          <w:lang w:bidi="bn-IN"/>
        </w:rPr>
        <w:t>” and</w:t>
      </w:r>
      <w:r w:rsidR="00CD305D" w:rsidRPr="004D337A">
        <w:rPr>
          <w:rFonts w:ascii="Calibri" w:hAnsi="Calibri" w:cs="Times New Roman"/>
          <w:sz w:val="22"/>
          <w:szCs w:val="22"/>
          <w:lang w:bidi="bn-IN"/>
        </w:rPr>
        <w:t xml:space="preserve"> “</w:t>
      </w:r>
      <w:r w:rsidR="00CD305D" w:rsidRPr="004D337A">
        <w:rPr>
          <w:rFonts w:ascii="Calibri" w:hAnsi="Calibri" w:cs="Times New Roman"/>
          <w:b/>
          <w:sz w:val="22"/>
          <w:szCs w:val="22"/>
        </w:rPr>
        <w:t>9.c.1</w:t>
      </w:r>
      <w:r w:rsidR="00CD305D" w:rsidRPr="004D337A">
        <w:rPr>
          <w:rFonts w:ascii="Calibri" w:hAnsi="Calibri" w:cs="Times New Roman"/>
          <w:sz w:val="22"/>
          <w:szCs w:val="22"/>
        </w:rPr>
        <w:t xml:space="preserve"> Proportion of population covered by a mobile network, by technology</w:t>
      </w:r>
      <w:r w:rsidR="00BB6D1E" w:rsidRPr="004D337A">
        <w:rPr>
          <w:rFonts w:ascii="Calibri" w:hAnsi="Calibri" w:cs="Times New Roman"/>
          <w:sz w:val="22"/>
          <w:szCs w:val="22"/>
        </w:rPr>
        <w:t xml:space="preserve">” </w:t>
      </w:r>
      <w:r w:rsidR="00BB6D1E" w:rsidRPr="004D337A">
        <w:rPr>
          <w:rFonts w:ascii="Calibri" w:hAnsi="Calibri" w:cs="Times New Roman"/>
          <w:sz w:val="22"/>
          <w:szCs w:val="22"/>
          <w:lang w:bidi="bn-IN"/>
        </w:rPr>
        <w:t>is</w:t>
      </w:r>
      <w:r w:rsidR="00CD305D" w:rsidRPr="004D337A">
        <w:rPr>
          <w:rFonts w:ascii="Calibri" w:hAnsi="Calibri" w:cs="Times New Roman"/>
          <w:sz w:val="22"/>
          <w:szCs w:val="22"/>
          <w:cs/>
          <w:lang w:bidi="bn-IN"/>
        </w:rPr>
        <w:t xml:space="preserve"> directly linked with women development.</w:t>
      </w:r>
    </w:p>
    <w:p w14:paraId="42089C47" w14:textId="77777777" w:rsidR="00633AEF" w:rsidRPr="004D337A" w:rsidRDefault="00541BFE" w:rsidP="004D337A">
      <w:pPr>
        <w:autoSpaceDE w:val="0"/>
        <w:autoSpaceDN w:val="0"/>
        <w:adjustRightInd w:val="0"/>
        <w:spacing w:before="120" w:after="120" w:line="288" w:lineRule="auto"/>
        <w:ind w:left="720" w:hanging="720"/>
        <w:jc w:val="both"/>
        <w:rPr>
          <w:rFonts w:ascii="Calibri" w:hAnsi="Calibri"/>
          <w:sz w:val="22"/>
          <w:szCs w:val="22"/>
          <w:lang w:bidi="bn-IN"/>
        </w:rPr>
      </w:pPr>
      <w:r w:rsidRPr="004D337A">
        <w:rPr>
          <w:rFonts w:ascii="Calibri" w:hAnsi="Calibri"/>
          <w:sz w:val="22"/>
          <w:szCs w:val="22"/>
          <w:lang w:bidi="bn-IN"/>
        </w:rPr>
        <w:t xml:space="preserve"> </w:t>
      </w:r>
      <w:r w:rsidR="000B44F1" w:rsidRPr="004D337A">
        <w:rPr>
          <w:rFonts w:ascii="Calibri" w:hAnsi="Calibri"/>
          <w:sz w:val="22"/>
          <w:szCs w:val="22"/>
          <w:lang w:bidi="bn-IN"/>
        </w:rPr>
        <w:t xml:space="preserve">4.2 </w:t>
      </w:r>
      <w:r w:rsidR="00AA6BC8" w:rsidRPr="004D337A">
        <w:rPr>
          <w:rFonts w:ascii="Calibri" w:hAnsi="Calibri"/>
          <w:sz w:val="22"/>
          <w:szCs w:val="22"/>
          <w:lang w:bidi="bn-IN"/>
        </w:rPr>
        <w:tab/>
      </w:r>
      <w:r w:rsidR="00D974DB" w:rsidRPr="004D337A">
        <w:rPr>
          <w:rFonts w:ascii="Calibri" w:hAnsi="Calibri"/>
          <w:sz w:val="22"/>
          <w:szCs w:val="22"/>
          <w:lang w:bidi="bn-IN"/>
        </w:rPr>
        <w:t xml:space="preserve">To </w:t>
      </w:r>
      <w:r w:rsidR="003C7E97" w:rsidRPr="004D337A">
        <w:rPr>
          <w:rFonts w:ascii="Calibri" w:hAnsi="Calibri"/>
          <w:sz w:val="22"/>
          <w:szCs w:val="22"/>
          <w:lang w:bidi="bn-IN"/>
        </w:rPr>
        <w:t>ensure social</w:t>
      </w:r>
      <w:r w:rsidR="00D974DB" w:rsidRPr="004D337A">
        <w:rPr>
          <w:rFonts w:ascii="Calibri" w:hAnsi="Calibri"/>
          <w:sz w:val="22"/>
          <w:szCs w:val="22"/>
          <w:lang w:bidi="bn-IN"/>
        </w:rPr>
        <w:t xml:space="preserve"> justice for women, equal-opportunity and equal-participation through optimal use of information and communication technology</w:t>
      </w:r>
      <w:r w:rsidR="00D974DB" w:rsidRPr="004D337A">
        <w:rPr>
          <w:rFonts w:ascii="Calibri" w:hAnsi="Calibri"/>
          <w:bCs/>
          <w:sz w:val="22"/>
          <w:szCs w:val="22"/>
          <w:lang w:bidi="bn-IN"/>
        </w:rPr>
        <w:t xml:space="preserve"> is set as mission statement </w:t>
      </w:r>
      <w:r w:rsidR="00CD305D" w:rsidRPr="004D337A">
        <w:rPr>
          <w:rFonts w:ascii="Calibri" w:hAnsi="Calibri"/>
          <w:sz w:val="22"/>
          <w:szCs w:val="22"/>
          <w:lang w:bidi="bn-IN"/>
        </w:rPr>
        <w:t xml:space="preserve">of </w:t>
      </w:r>
      <w:r w:rsidR="00633AEF" w:rsidRPr="004D337A">
        <w:rPr>
          <w:rFonts w:ascii="Calibri" w:hAnsi="Calibri"/>
          <w:sz w:val="22"/>
          <w:szCs w:val="22"/>
          <w:lang w:bidi="bn-IN"/>
        </w:rPr>
        <w:t>National</w:t>
      </w:r>
      <w:r w:rsidR="00CD305D" w:rsidRPr="004D337A">
        <w:rPr>
          <w:rFonts w:ascii="Calibri" w:hAnsi="Calibri"/>
          <w:sz w:val="22"/>
          <w:szCs w:val="22"/>
          <w:lang w:bidi="bn-IN"/>
        </w:rPr>
        <w:t xml:space="preserve"> </w:t>
      </w:r>
      <w:r w:rsidR="00633AEF" w:rsidRPr="004D337A">
        <w:rPr>
          <w:rFonts w:ascii="Calibri" w:hAnsi="Calibri"/>
          <w:sz w:val="22"/>
          <w:szCs w:val="22"/>
          <w:lang w:bidi="bn-IN"/>
        </w:rPr>
        <w:t>Information and Communication Technology Policy 2009</w:t>
      </w:r>
      <w:r w:rsidR="00CD305D" w:rsidRPr="004D337A">
        <w:rPr>
          <w:rFonts w:ascii="Calibri" w:hAnsi="Calibri"/>
          <w:sz w:val="22"/>
          <w:szCs w:val="22"/>
          <w:lang w:bidi="bn-IN"/>
        </w:rPr>
        <w:t xml:space="preserve"> and National Telecommunication Policy-2018</w:t>
      </w:r>
      <w:r w:rsidR="00D974DB" w:rsidRPr="004D337A">
        <w:rPr>
          <w:rFonts w:ascii="Calibri" w:hAnsi="Calibri"/>
          <w:sz w:val="22"/>
          <w:szCs w:val="22"/>
          <w:lang w:bidi="bn-IN"/>
        </w:rPr>
        <w:t>.</w:t>
      </w:r>
      <w:r w:rsidR="00CD305D" w:rsidRPr="004D337A">
        <w:rPr>
          <w:rFonts w:ascii="Calibri" w:hAnsi="Calibri"/>
          <w:sz w:val="22"/>
          <w:szCs w:val="22"/>
          <w:lang w:bidi="bn-IN"/>
        </w:rPr>
        <w:t xml:space="preserve"> </w:t>
      </w:r>
      <w:r w:rsidR="00737C53" w:rsidRPr="004D337A">
        <w:rPr>
          <w:rFonts w:ascii="Calibri" w:hAnsi="Calibri"/>
          <w:sz w:val="22"/>
          <w:szCs w:val="22"/>
          <w:lang w:bidi="bn-IN"/>
        </w:rPr>
        <w:t>Social equity</w:t>
      </w:r>
      <w:r w:rsidR="00633AEF" w:rsidRPr="004D337A">
        <w:rPr>
          <w:rFonts w:ascii="Calibri" w:hAnsi="Calibri"/>
          <w:sz w:val="22"/>
          <w:szCs w:val="22"/>
          <w:lang w:bidi="bn-IN"/>
        </w:rPr>
        <w:t xml:space="preserve"> has been set as the prior strategic theme in </w:t>
      </w:r>
      <w:r w:rsidR="00CD305D" w:rsidRPr="004D337A">
        <w:rPr>
          <w:rFonts w:ascii="Calibri" w:hAnsi="Calibri"/>
          <w:sz w:val="22"/>
          <w:szCs w:val="22"/>
          <w:lang w:bidi="bn-IN"/>
        </w:rPr>
        <w:t>those</w:t>
      </w:r>
      <w:r w:rsidR="00633AEF" w:rsidRPr="004D337A">
        <w:rPr>
          <w:rFonts w:ascii="Calibri" w:hAnsi="Calibri"/>
          <w:sz w:val="22"/>
          <w:szCs w:val="22"/>
          <w:lang w:bidi="bn-IN"/>
        </w:rPr>
        <w:t xml:space="preserve"> policy document</w:t>
      </w:r>
      <w:r w:rsidR="00D974DB" w:rsidRPr="004D337A">
        <w:rPr>
          <w:rFonts w:ascii="Calibri" w:hAnsi="Calibri"/>
          <w:sz w:val="22"/>
          <w:szCs w:val="22"/>
          <w:lang w:bidi="bn-IN"/>
        </w:rPr>
        <w:t>s</w:t>
      </w:r>
      <w:r w:rsidR="00633AEF" w:rsidRPr="004D337A">
        <w:rPr>
          <w:rFonts w:ascii="Calibri" w:hAnsi="Calibri"/>
          <w:sz w:val="22"/>
          <w:szCs w:val="22"/>
          <w:lang w:bidi="bn-IN"/>
        </w:rPr>
        <w:t xml:space="preserve">. Removing economic disparity and digital </w:t>
      </w:r>
      <w:r w:rsidR="00D974DB" w:rsidRPr="004D337A">
        <w:rPr>
          <w:rFonts w:ascii="Calibri" w:hAnsi="Calibri"/>
          <w:sz w:val="22"/>
          <w:szCs w:val="22"/>
          <w:lang w:bidi="bn-IN"/>
        </w:rPr>
        <w:t xml:space="preserve">divide among (a) Low income people (b) minority community (c) women and </w:t>
      </w:r>
      <w:r w:rsidR="00737C53" w:rsidRPr="004D337A">
        <w:rPr>
          <w:rFonts w:ascii="Calibri" w:hAnsi="Calibri"/>
          <w:sz w:val="22"/>
          <w:szCs w:val="22"/>
          <w:lang w:bidi="bn-IN"/>
        </w:rPr>
        <w:t xml:space="preserve">(d) </w:t>
      </w:r>
      <w:r w:rsidR="00D974DB" w:rsidRPr="004D337A">
        <w:rPr>
          <w:rFonts w:ascii="Calibri" w:hAnsi="Calibri"/>
          <w:sz w:val="22"/>
          <w:szCs w:val="22"/>
          <w:lang w:bidi="bn-IN"/>
        </w:rPr>
        <w:t xml:space="preserve">people with disabilities have been given priorities in those policies to make a bridge for backward sections and bringing </w:t>
      </w:r>
      <w:r w:rsidR="003C7E97" w:rsidRPr="004D337A">
        <w:rPr>
          <w:rFonts w:ascii="Calibri" w:hAnsi="Calibri"/>
          <w:sz w:val="22"/>
          <w:szCs w:val="22"/>
          <w:lang w:bidi="bn-IN"/>
        </w:rPr>
        <w:t>them in the mainstream.</w:t>
      </w:r>
      <w:r w:rsidR="00D974DB" w:rsidRPr="004D337A">
        <w:rPr>
          <w:rFonts w:ascii="Calibri" w:hAnsi="Calibri"/>
          <w:sz w:val="22"/>
          <w:szCs w:val="22"/>
          <w:lang w:bidi="bn-IN"/>
        </w:rPr>
        <w:t xml:space="preserve"> </w:t>
      </w:r>
      <w:r w:rsidR="003C7E97" w:rsidRPr="004D337A">
        <w:rPr>
          <w:rFonts w:ascii="Calibri" w:hAnsi="Calibri"/>
          <w:sz w:val="22"/>
          <w:szCs w:val="22"/>
          <w:lang w:bidi="bn-IN"/>
        </w:rPr>
        <w:t xml:space="preserve">Initiatives have been </w:t>
      </w:r>
      <w:r w:rsidR="003C7E97" w:rsidRPr="004D337A">
        <w:rPr>
          <w:rFonts w:ascii="Calibri" w:hAnsi="Calibri"/>
          <w:sz w:val="22"/>
          <w:szCs w:val="22"/>
          <w:lang w:bidi="bn-IN"/>
        </w:rPr>
        <w:lastRenderedPageBreak/>
        <w:t>taken to remove gender discrimination from ICT based education and ICT professional to materialize this policies.</w:t>
      </w:r>
    </w:p>
    <w:p w14:paraId="5F602955" w14:textId="77777777" w:rsidR="002B2D2A" w:rsidRPr="004D337A" w:rsidRDefault="000B44F1" w:rsidP="004D337A">
      <w:pPr>
        <w:spacing w:before="120" w:after="120" w:line="288" w:lineRule="auto"/>
        <w:ind w:left="720" w:hanging="720"/>
        <w:jc w:val="both"/>
        <w:rPr>
          <w:rFonts w:ascii="Calibri" w:hAnsi="Calibri"/>
          <w:color w:val="FF0000"/>
          <w:sz w:val="22"/>
          <w:szCs w:val="22"/>
          <w:lang w:bidi="bn-IN"/>
        </w:rPr>
      </w:pPr>
      <w:r w:rsidRPr="004D337A">
        <w:rPr>
          <w:rFonts w:ascii="Calibri" w:hAnsi="Calibri"/>
          <w:sz w:val="22"/>
          <w:szCs w:val="22"/>
          <w:lang w:bidi="bn-IN"/>
        </w:rPr>
        <w:t xml:space="preserve">4.3 </w:t>
      </w:r>
      <w:r w:rsidR="00AA6BC8" w:rsidRPr="004D337A">
        <w:rPr>
          <w:rFonts w:ascii="Calibri" w:hAnsi="Calibri"/>
          <w:sz w:val="22"/>
          <w:szCs w:val="22"/>
          <w:lang w:bidi="bn-IN"/>
        </w:rPr>
        <w:tab/>
      </w:r>
      <w:r w:rsidR="00AB10D0">
        <w:rPr>
          <w:rFonts w:ascii="Calibri" w:hAnsi="Calibri"/>
          <w:sz w:val="22"/>
          <w:szCs w:val="22"/>
          <w:lang w:bidi="bn-IN"/>
        </w:rPr>
        <w:t>F</w:t>
      </w:r>
      <w:r w:rsidR="00404726" w:rsidRPr="004D337A">
        <w:rPr>
          <w:rFonts w:ascii="Calibri" w:hAnsi="Calibri"/>
          <w:sz w:val="22"/>
          <w:szCs w:val="22"/>
          <w:lang w:bidi="bn-IN"/>
        </w:rPr>
        <w:t xml:space="preserve">ree flow of economic, political, social and legal information </w:t>
      </w:r>
      <w:r w:rsidR="007A0432" w:rsidRPr="004D337A">
        <w:rPr>
          <w:rFonts w:ascii="Calibri" w:hAnsi="Calibri"/>
          <w:sz w:val="22"/>
          <w:szCs w:val="22"/>
          <w:lang w:bidi="bn-IN"/>
        </w:rPr>
        <w:t xml:space="preserve">besides personal and family arena through rendering telecommunication service </w:t>
      </w:r>
      <w:r w:rsidR="00792F36" w:rsidRPr="004D337A">
        <w:rPr>
          <w:rFonts w:ascii="Calibri" w:hAnsi="Calibri"/>
          <w:sz w:val="22"/>
          <w:szCs w:val="22"/>
          <w:lang w:bidi="bn-IN"/>
        </w:rPr>
        <w:t>at marginalized</w:t>
      </w:r>
      <w:r w:rsidR="007A0432" w:rsidRPr="004D337A">
        <w:rPr>
          <w:rFonts w:ascii="Calibri" w:hAnsi="Calibri"/>
          <w:sz w:val="22"/>
          <w:szCs w:val="22"/>
          <w:lang w:bidi="bn-IN"/>
        </w:rPr>
        <w:t xml:space="preserve"> section at their door-step</w:t>
      </w:r>
      <w:r w:rsidR="00AB10D0">
        <w:rPr>
          <w:rFonts w:ascii="Calibri" w:hAnsi="Calibri"/>
          <w:sz w:val="22"/>
          <w:szCs w:val="22"/>
          <w:lang w:bidi="bn-IN"/>
        </w:rPr>
        <w:t xml:space="preserve"> have been ensured</w:t>
      </w:r>
      <w:r w:rsidR="00404726" w:rsidRPr="004D337A">
        <w:rPr>
          <w:rFonts w:ascii="Calibri" w:hAnsi="Calibri"/>
          <w:sz w:val="22"/>
          <w:szCs w:val="22"/>
          <w:lang w:bidi="bn-IN"/>
        </w:rPr>
        <w:t xml:space="preserve">. </w:t>
      </w:r>
      <w:r w:rsidR="00792F36" w:rsidRPr="004D337A">
        <w:rPr>
          <w:rFonts w:ascii="Calibri" w:hAnsi="Calibri"/>
          <w:sz w:val="22"/>
          <w:szCs w:val="22"/>
          <w:lang w:bidi="bn-IN"/>
        </w:rPr>
        <w:t>This is playing significant role in the empowerment of women and consolidates</w:t>
      </w:r>
      <w:r w:rsidR="00404726" w:rsidRPr="004D337A">
        <w:rPr>
          <w:rFonts w:ascii="Calibri" w:hAnsi="Calibri"/>
          <w:sz w:val="22"/>
          <w:szCs w:val="22"/>
          <w:lang w:bidi="bn-IN"/>
        </w:rPr>
        <w:t xml:space="preserve"> their rights and social status. Besides, modern and efficient postal service at affordable price has positive impact on the personal, social and economic communication of the whole population including women</w:t>
      </w:r>
      <w:r w:rsidR="00C862BA" w:rsidRPr="004D337A">
        <w:rPr>
          <w:rFonts w:ascii="Calibri" w:hAnsi="Calibri"/>
          <w:sz w:val="22"/>
          <w:szCs w:val="22"/>
          <w:lang w:bidi="bn-IN"/>
        </w:rPr>
        <w:t>.</w:t>
      </w:r>
      <w:r w:rsidR="008317D3" w:rsidRPr="004D337A">
        <w:rPr>
          <w:rFonts w:ascii="Calibri" w:hAnsi="Calibri"/>
          <w:sz w:val="22"/>
          <w:szCs w:val="22"/>
          <w:lang w:bidi="bn-IN"/>
        </w:rPr>
        <w:t xml:space="preserve"> It also </w:t>
      </w:r>
      <w:r w:rsidR="00792F36" w:rsidRPr="004D337A">
        <w:rPr>
          <w:rFonts w:ascii="Calibri" w:hAnsi="Calibri"/>
          <w:sz w:val="22"/>
          <w:szCs w:val="22"/>
          <w:lang w:bidi="bn-IN"/>
        </w:rPr>
        <w:t>contributes</w:t>
      </w:r>
      <w:r w:rsidR="008317D3" w:rsidRPr="004D337A">
        <w:rPr>
          <w:rFonts w:ascii="Calibri" w:hAnsi="Calibri"/>
          <w:sz w:val="22"/>
          <w:szCs w:val="22"/>
          <w:lang w:bidi="bn-IN"/>
        </w:rPr>
        <w:t xml:space="preserve"> to boost-up national economy as wel</w:t>
      </w:r>
      <w:r w:rsidR="00792F36" w:rsidRPr="004D337A">
        <w:rPr>
          <w:rFonts w:ascii="Calibri" w:hAnsi="Calibri"/>
          <w:sz w:val="22"/>
          <w:szCs w:val="22"/>
          <w:lang w:bidi="bn-IN"/>
        </w:rPr>
        <w:t>l</w:t>
      </w:r>
      <w:r w:rsidR="008317D3" w:rsidRPr="004D337A">
        <w:rPr>
          <w:rFonts w:ascii="Calibri" w:hAnsi="Calibri"/>
          <w:sz w:val="22"/>
          <w:szCs w:val="22"/>
          <w:lang w:bidi="bn-IN"/>
        </w:rPr>
        <w:t>.</w:t>
      </w:r>
      <w:r w:rsidR="00C862BA" w:rsidRPr="004D337A">
        <w:rPr>
          <w:rFonts w:ascii="Calibri" w:hAnsi="Calibri"/>
          <w:sz w:val="22"/>
          <w:szCs w:val="22"/>
          <w:lang w:bidi="bn-IN"/>
        </w:rPr>
        <w:t xml:space="preserve"> </w:t>
      </w:r>
      <w:r w:rsidR="00447565">
        <w:rPr>
          <w:rFonts w:ascii="Calibri" w:hAnsi="Calibri"/>
          <w:sz w:val="22"/>
          <w:szCs w:val="22"/>
          <w:lang w:bidi="bn-IN"/>
        </w:rPr>
        <w:t>I</w:t>
      </w:r>
      <w:r w:rsidR="00792F36" w:rsidRPr="004D337A">
        <w:rPr>
          <w:rFonts w:ascii="Calibri" w:hAnsi="Calibri"/>
          <w:sz w:val="22"/>
          <w:szCs w:val="22"/>
          <w:lang w:bidi="bn-IN"/>
        </w:rPr>
        <w:t>t is said to establish</w:t>
      </w:r>
      <w:r w:rsidR="00C862BA" w:rsidRPr="004D337A">
        <w:rPr>
          <w:rFonts w:ascii="Calibri" w:hAnsi="Calibri"/>
          <w:sz w:val="22"/>
          <w:szCs w:val="22"/>
          <w:lang w:bidi="bn-IN"/>
        </w:rPr>
        <w:t xml:space="preserve"> e-commerce </w:t>
      </w:r>
      <w:r w:rsidR="008317D3" w:rsidRPr="004D337A">
        <w:rPr>
          <w:rFonts w:ascii="Calibri" w:hAnsi="Calibri"/>
          <w:sz w:val="22"/>
          <w:szCs w:val="22"/>
          <w:lang w:bidi="bn-IN"/>
        </w:rPr>
        <w:t>center</w:t>
      </w:r>
      <w:r w:rsidR="00447565">
        <w:rPr>
          <w:rFonts w:ascii="Calibri" w:hAnsi="Calibri"/>
          <w:sz w:val="22"/>
          <w:szCs w:val="22"/>
          <w:lang w:bidi="bn-IN"/>
        </w:rPr>
        <w:t xml:space="preserve"> to expand women run small scale industries</w:t>
      </w:r>
      <w:r w:rsidR="00C862BA" w:rsidRPr="004D337A">
        <w:rPr>
          <w:rFonts w:ascii="Calibri" w:hAnsi="Calibri"/>
          <w:sz w:val="22"/>
          <w:szCs w:val="22"/>
          <w:lang w:bidi="bn-IN"/>
        </w:rPr>
        <w:t>. Post and Telecommunication Division has to w</w:t>
      </w:r>
      <w:r w:rsidR="00792F36" w:rsidRPr="004D337A">
        <w:rPr>
          <w:rFonts w:ascii="Calibri" w:hAnsi="Calibri"/>
          <w:sz w:val="22"/>
          <w:szCs w:val="22"/>
          <w:lang w:bidi="bn-IN"/>
        </w:rPr>
        <w:t>ork directly with other ministries</w:t>
      </w:r>
      <w:r w:rsidR="00C862BA" w:rsidRPr="004D337A">
        <w:rPr>
          <w:rFonts w:ascii="Calibri" w:hAnsi="Calibri"/>
          <w:sz w:val="22"/>
          <w:szCs w:val="22"/>
          <w:lang w:bidi="bn-IN"/>
        </w:rPr>
        <w:t>/organi</w:t>
      </w:r>
      <w:r w:rsidR="00792F36" w:rsidRPr="004D337A">
        <w:rPr>
          <w:rFonts w:ascii="Calibri" w:hAnsi="Calibri"/>
          <w:sz w:val="22"/>
          <w:szCs w:val="22"/>
          <w:lang w:bidi="bn-IN"/>
        </w:rPr>
        <w:t>zations like Finance Division, M</w:t>
      </w:r>
      <w:r w:rsidR="00C862BA" w:rsidRPr="004D337A">
        <w:rPr>
          <w:rFonts w:ascii="Calibri" w:hAnsi="Calibri"/>
          <w:sz w:val="22"/>
          <w:szCs w:val="22"/>
          <w:lang w:bidi="bn-IN"/>
        </w:rPr>
        <w:t xml:space="preserve">inistry of </w:t>
      </w:r>
      <w:r w:rsidR="00643F01" w:rsidRPr="004D337A">
        <w:rPr>
          <w:rFonts w:ascii="Calibri" w:hAnsi="Calibri"/>
          <w:sz w:val="22"/>
          <w:szCs w:val="22"/>
          <w:lang w:bidi="bn-IN"/>
        </w:rPr>
        <w:t>Women</w:t>
      </w:r>
      <w:r w:rsidR="00C862BA" w:rsidRPr="004D337A">
        <w:rPr>
          <w:rFonts w:ascii="Calibri" w:hAnsi="Calibri"/>
          <w:sz w:val="22"/>
          <w:szCs w:val="22"/>
          <w:lang w:bidi="bn-IN"/>
        </w:rPr>
        <w:t xml:space="preserve"> and Child</w:t>
      </w:r>
      <w:r w:rsidR="00792F36" w:rsidRPr="004D337A">
        <w:rPr>
          <w:rFonts w:ascii="Calibri" w:hAnsi="Calibri"/>
          <w:sz w:val="22"/>
          <w:szCs w:val="22"/>
          <w:lang w:bidi="bn-IN"/>
        </w:rPr>
        <w:t xml:space="preserve">ren Affair, </w:t>
      </w:r>
      <w:r w:rsidR="00693833" w:rsidRPr="004D337A">
        <w:rPr>
          <w:rFonts w:ascii="Calibri" w:hAnsi="Calibri"/>
          <w:sz w:val="22"/>
          <w:szCs w:val="22"/>
          <w:lang w:bidi="bn-IN"/>
        </w:rPr>
        <w:t xml:space="preserve">and </w:t>
      </w:r>
      <w:hyperlink r:id="rId8" w:history="1">
        <w:r w:rsidR="00693833" w:rsidRPr="004D337A">
          <w:rPr>
            <w:rFonts w:ascii="Calibri" w:hAnsi="Calibri"/>
            <w:sz w:val="22"/>
            <w:szCs w:val="22"/>
            <w:shd w:val="clear" w:color="auto" w:fill="FFFFFF"/>
            <w:lang w:bidi="bn-BD"/>
          </w:rPr>
          <w:t xml:space="preserve">Ministry of Law, Justice and Parliamentary Affairs </w:t>
        </w:r>
      </w:hyperlink>
      <w:r w:rsidR="00C862BA" w:rsidRPr="004D337A">
        <w:rPr>
          <w:rFonts w:ascii="Calibri" w:hAnsi="Calibri"/>
          <w:sz w:val="22"/>
          <w:szCs w:val="22"/>
          <w:lang w:bidi="bn-IN"/>
        </w:rPr>
        <w:t xml:space="preserve"> </w:t>
      </w:r>
      <w:r w:rsidR="00643F01" w:rsidRPr="004D337A">
        <w:rPr>
          <w:rFonts w:ascii="Calibri" w:hAnsi="Calibri"/>
          <w:sz w:val="22"/>
          <w:szCs w:val="22"/>
          <w:lang w:bidi="bn-IN"/>
        </w:rPr>
        <w:t>to expand safety net for women,</w:t>
      </w:r>
      <w:r w:rsidR="00693833" w:rsidRPr="004D337A">
        <w:rPr>
          <w:rFonts w:ascii="Calibri" w:hAnsi="Calibri"/>
          <w:sz w:val="22"/>
          <w:szCs w:val="22"/>
          <w:lang w:bidi="bn-IN"/>
        </w:rPr>
        <w:t xml:space="preserve"> amend act for the interest of women </w:t>
      </w:r>
      <w:r w:rsidR="00EC455D" w:rsidRPr="004D337A">
        <w:rPr>
          <w:rFonts w:ascii="Calibri" w:hAnsi="Calibri"/>
          <w:sz w:val="22"/>
          <w:szCs w:val="22"/>
          <w:lang w:bidi="bn-IN"/>
        </w:rPr>
        <w:t>and prepare</w:t>
      </w:r>
      <w:r w:rsidR="00693833" w:rsidRPr="004D337A">
        <w:rPr>
          <w:rFonts w:ascii="Calibri" w:hAnsi="Calibri"/>
          <w:sz w:val="22"/>
          <w:szCs w:val="22"/>
          <w:lang w:bidi="bn-IN"/>
        </w:rPr>
        <w:t xml:space="preserve"> gender sensitive budget.</w:t>
      </w:r>
    </w:p>
    <w:permEnd w:id="1143479032"/>
    <w:p w14:paraId="071E7E0B" w14:textId="77777777" w:rsidR="0082629E" w:rsidRPr="004D337A" w:rsidRDefault="006125A3" w:rsidP="00DB4E19">
      <w:pPr>
        <w:autoSpaceDE w:val="0"/>
        <w:autoSpaceDN w:val="0"/>
        <w:adjustRightInd w:val="0"/>
        <w:spacing w:before="120" w:after="120" w:line="288" w:lineRule="auto"/>
        <w:ind w:left="720" w:hanging="720"/>
        <w:jc w:val="both"/>
        <w:rPr>
          <w:rFonts w:ascii="Calibri" w:hAnsi="Calibri"/>
          <w:b/>
          <w:bCs/>
          <w:sz w:val="22"/>
          <w:szCs w:val="22"/>
          <w:lang w:eastAsia="ja-JP" w:bidi="bn-BD"/>
        </w:rPr>
      </w:pPr>
      <w:r w:rsidRPr="004D337A">
        <w:rPr>
          <w:rFonts w:ascii="Calibri" w:hAnsi="Calibri"/>
          <w:b/>
          <w:bCs/>
          <w:sz w:val="22"/>
          <w:szCs w:val="22"/>
          <w:lang w:eastAsia="ja-JP" w:bidi="bn-BD"/>
        </w:rPr>
        <w:t>5.</w:t>
      </w:r>
      <w:r w:rsidR="00277F23" w:rsidRPr="004D337A">
        <w:rPr>
          <w:rFonts w:ascii="Calibri" w:hAnsi="Calibri"/>
          <w:b/>
          <w:bCs/>
          <w:sz w:val="22"/>
          <w:szCs w:val="22"/>
          <w:lang w:eastAsia="ja-JP" w:bidi="bn-BD"/>
        </w:rPr>
        <w:t>0</w:t>
      </w:r>
      <w:r w:rsidRPr="004D337A">
        <w:rPr>
          <w:rFonts w:ascii="Calibri" w:hAnsi="Calibri"/>
          <w:b/>
          <w:bCs/>
          <w:sz w:val="22"/>
          <w:szCs w:val="22"/>
          <w:lang w:eastAsia="ja-JP" w:bidi="bn-BD"/>
        </w:rPr>
        <w:tab/>
      </w:r>
      <w:r w:rsidR="00BF62B4" w:rsidRPr="004D337A">
        <w:rPr>
          <w:rFonts w:ascii="Calibri" w:hAnsi="Calibri"/>
          <w:b/>
          <w:bCs/>
          <w:sz w:val="22"/>
          <w:szCs w:val="22"/>
          <w:lang w:eastAsia="ja-JP" w:bidi="bn-BD"/>
        </w:rPr>
        <w:t>Priority Spending Areas and Benefits for Women’s Advancement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5247"/>
      </w:tblGrid>
      <w:tr w:rsidR="00DB4E19" w:rsidRPr="004D337A" w14:paraId="14786C5C" w14:textId="77777777" w:rsidTr="00AA6BC8">
        <w:trPr>
          <w:trHeight w:val="458"/>
          <w:tblHeader/>
        </w:trPr>
        <w:tc>
          <w:tcPr>
            <w:tcW w:w="720" w:type="dxa"/>
            <w:shd w:val="clear" w:color="auto" w:fill="EAF1DD"/>
            <w:vAlign w:val="center"/>
          </w:tcPr>
          <w:p w14:paraId="37D62F82" w14:textId="77777777" w:rsidR="00DB4E19" w:rsidRPr="004D337A" w:rsidRDefault="00DB4E19" w:rsidP="00DB4E19">
            <w:pPr>
              <w:tabs>
                <w:tab w:val="left" w:pos="1080"/>
              </w:tabs>
              <w:spacing w:before="60" w:after="6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337A">
              <w:rPr>
                <w:rFonts w:ascii="Calibri" w:hAnsi="Calibri" w:cs="Calibri"/>
                <w:b/>
                <w:sz w:val="20"/>
                <w:szCs w:val="20"/>
              </w:rPr>
              <w:t>Serial No.</w:t>
            </w:r>
          </w:p>
        </w:tc>
        <w:tc>
          <w:tcPr>
            <w:tcW w:w="2340" w:type="dxa"/>
            <w:shd w:val="clear" w:color="auto" w:fill="EAF1DD"/>
            <w:vAlign w:val="center"/>
          </w:tcPr>
          <w:p w14:paraId="2EE95AF4" w14:textId="77777777" w:rsidR="00DB4E19" w:rsidRPr="004D337A" w:rsidRDefault="00DB4E19" w:rsidP="00DB4E19">
            <w:pPr>
              <w:tabs>
                <w:tab w:val="left" w:pos="1080"/>
              </w:tabs>
              <w:spacing w:before="60" w:after="6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337A">
              <w:rPr>
                <w:rFonts w:ascii="Calibri" w:hAnsi="Calibri" w:cs="Calibri"/>
                <w:b/>
                <w:bCs/>
                <w:sz w:val="20"/>
                <w:szCs w:val="20"/>
              </w:rPr>
              <w:t>Priority Spending Areas/Programmes</w:t>
            </w:r>
          </w:p>
        </w:tc>
        <w:tc>
          <w:tcPr>
            <w:tcW w:w="5247" w:type="dxa"/>
            <w:shd w:val="clear" w:color="auto" w:fill="EAF1DD"/>
            <w:vAlign w:val="center"/>
          </w:tcPr>
          <w:p w14:paraId="49531C7B" w14:textId="77777777" w:rsidR="00DB4E19" w:rsidRPr="004D337A" w:rsidRDefault="00DB4E19" w:rsidP="00DB4E19">
            <w:pPr>
              <w:tabs>
                <w:tab w:val="left" w:pos="1080"/>
              </w:tabs>
              <w:spacing w:before="60" w:after="60" w:line="276" w:lineRule="auto"/>
              <w:ind w:left="7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337A">
              <w:rPr>
                <w:rFonts w:ascii="Calibri" w:hAnsi="Calibri" w:cs="Calibri"/>
                <w:b/>
                <w:bCs/>
                <w:sz w:val="20"/>
                <w:szCs w:val="20"/>
              </w:rPr>
              <w:t>Impact on Women Development (direct/indirect)</w:t>
            </w:r>
          </w:p>
        </w:tc>
      </w:tr>
      <w:tr w:rsidR="00DB4E19" w:rsidRPr="004D337A" w14:paraId="5ED1A6F3" w14:textId="77777777" w:rsidTr="00AA6BC8">
        <w:trPr>
          <w:trHeight w:val="260"/>
          <w:tblHeader/>
        </w:trPr>
        <w:tc>
          <w:tcPr>
            <w:tcW w:w="720" w:type="dxa"/>
            <w:shd w:val="clear" w:color="auto" w:fill="EAF1DD"/>
            <w:vAlign w:val="center"/>
          </w:tcPr>
          <w:p w14:paraId="6AE1B872" w14:textId="77777777" w:rsidR="00DB4E19" w:rsidRPr="004D337A" w:rsidRDefault="00DB4E19" w:rsidP="00DB4E19">
            <w:pPr>
              <w:tabs>
                <w:tab w:val="left" w:pos="1080"/>
              </w:tabs>
              <w:spacing w:before="60" w:after="6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337A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EAF1DD"/>
            <w:vAlign w:val="center"/>
          </w:tcPr>
          <w:p w14:paraId="706DE200" w14:textId="77777777" w:rsidR="00DB4E19" w:rsidRPr="004D337A" w:rsidRDefault="00DB4E19" w:rsidP="00DB4E19">
            <w:pPr>
              <w:tabs>
                <w:tab w:val="left" w:pos="1080"/>
              </w:tabs>
              <w:spacing w:before="60" w:after="6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337A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47" w:type="dxa"/>
            <w:shd w:val="clear" w:color="auto" w:fill="EAF1DD"/>
            <w:vAlign w:val="center"/>
          </w:tcPr>
          <w:p w14:paraId="42840C1E" w14:textId="77777777" w:rsidR="00DB4E19" w:rsidRPr="004D337A" w:rsidRDefault="00DB4E19" w:rsidP="00DB4E19">
            <w:pPr>
              <w:tabs>
                <w:tab w:val="left" w:pos="1080"/>
              </w:tabs>
              <w:spacing w:before="60" w:after="60" w:line="276" w:lineRule="auto"/>
              <w:ind w:left="7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337A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</w:tr>
      <w:tr w:rsidR="00541BFE" w:rsidRPr="004D337A" w14:paraId="53C61C1A" w14:textId="77777777" w:rsidTr="00AA6BC8">
        <w:tc>
          <w:tcPr>
            <w:tcW w:w="720" w:type="dxa"/>
            <w:shd w:val="clear" w:color="auto" w:fill="FFFFFF"/>
            <w:vAlign w:val="center"/>
          </w:tcPr>
          <w:p w14:paraId="2BFEA021" w14:textId="77777777" w:rsidR="00541BFE" w:rsidRPr="004D337A" w:rsidRDefault="00541BFE" w:rsidP="004D337A">
            <w:pPr>
              <w:spacing w:before="60" w:after="6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ermStart w:id="444269451" w:edGrp="everyone" w:colFirst="0" w:colLast="0"/>
            <w:permStart w:id="1943015801" w:edGrp="everyone" w:colFirst="1" w:colLast="1"/>
            <w:permStart w:id="495142770" w:edGrp="everyone" w:colFirst="2" w:colLast="2"/>
            <w:r w:rsidRPr="004D337A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6251E262" w14:textId="77777777" w:rsidR="00541BFE" w:rsidRPr="004D337A" w:rsidRDefault="0087252E" w:rsidP="004D337A">
            <w:pPr>
              <w:spacing w:before="60" w:after="60" w:line="276" w:lineRule="auto"/>
              <w:rPr>
                <w:rFonts w:ascii="Calibri" w:hAnsi="Calibri"/>
                <w:sz w:val="20"/>
                <w:szCs w:val="20"/>
                <w:lang w:bidi="bn-IN"/>
              </w:rPr>
            </w:pPr>
            <w:r w:rsidRPr="004D337A">
              <w:rPr>
                <w:rFonts w:ascii="Calibri" w:hAnsi="Calibri"/>
                <w:sz w:val="20"/>
                <w:szCs w:val="20"/>
                <w:lang w:bidi="bn-IN"/>
              </w:rPr>
              <w:t>Expansion of Telecommunication Service Coverage and Quality</w:t>
            </w:r>
          </w:p>
        </w:tc>
        <w:tc>
          <w:tcPr>
            <w:tcW w:w="5247" w:type="dxa"/>
            <w:shd w:val="clear" w:color="auto" w:fill="FFFFFF"/>
            <w:vAlign w:val="center"/>
          </w:tcPr>
          <w:p w14:paraId="7A66C5FB" w14:textId="77777777" w:rsidR="00541BFE" w:rsidRPr="004D337A" w:rsidRDefault="006F6982" w:rsidP="008F4510">
            <w:pPr>
              <w:spacing w:before="60" w:after="6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4D337A">
              <w:rPr>
                <w:rFonts w:ascii="Calibri" w:hAnsi="Calibri"/>
                <w:sz w:val="20"/>
                <w:szCs w:val="20"/>
              </w:rPr>
              <w:t xml:space="preserve">Women along with men </w:t>
            </w:r>
            <w:r w:rsidR="004825A5">
              <w:rPr>
                <w:rFonts w:ascii="Calibri" w:hAnsi="Calibri"/>
                <w:sz w:val="20"/>
                <w:szCs w:val="20"/>
              </w:rPr>
              <w:t>are</w:t>
            </w:r>
            <w:r w:rsidR="004D337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D576F" w:rsidRPr="004D337A">
              <w:rPr>
                <w:rFonts w:ascii="Calibri" w:hAnsi="Calibri"/>
                <w:sz w:val="20"/>
                <w:szCs w:val="20"/>
              </w:rPr>
              <w:t>benefitted</w:t>
            </w:r>
            <w:r w:rsidR="009C7AE8" w:rsidRPr="004D337A">
              <w:rPr>
                <w:rFonts w:ascii="Calibri" w:hAnsi="Calibri"/>
                <w:sz w:val="20"/>
                <w:szCs w:val="20"/>
              </w:rPr>
              <w:t xml:space="preserve"> from</w:t>
            </w:r>
            <w:r w:rsidRPr="004D337A">
              <w:rPr>
                <w:rFonts w:ascii="Calibri" w:hAnsi="Calibri"/>
                <w:sz w:val="20"/>
                <w:szCs w:val="20"/>
              </w:rPr>
              <w:t xml:space="preserve"> overall economic growth of the country </w:t>
            </w:r>
            <w:r w:rsidR="004825A5">
              <w:rPr>
                <w:rFonts w:ascii="Calibri" w:hAnsi="Calibri"/>
                <w:sz w:val="20"/>
                <w:szCs w:val="20"/>
              </w:rPr>
              <w:t>achieved</w:t>
            </w:r>
            <w:r w:rsidRPr="004D337A">
              <w:rPr>
                <w:rFonts w:ascii="Calibri" w:hAnsi="Calibri"/>
                <w:sz w:val="20"/>
                <w:szCs w:val="20"/>
              </w:rPr>
              <w:t xml:space="preserve"> thro</w:t>
            </w:r>
            <w:r w:rsidR="0087252E" w:rsidRPr="004D337A">
              <w:rPr>
                <w:rFonts w:ascii="Calibri" w:hAnsi="Calibri"/>
                <w:sz w:val="20"/>
                <w:szCs w:val="20"/>
              </w:rPr>
              <w:t xml:space="preserve">ugh </w:t>
            </w:r>
            <w:r w:rsidR="00DD576F" w:rsidRPr="004D337A">
              <w:rPr>
                <w:rFonts w:ascii="Calibri" w:hAnsi="Calibri"/>
                <w:sz w:val="20"/>
                <w:szCs w:val="20"/>
              </w:rPr>
              <w:t>development of the</w:t>
            </w:r>
            <w:r w:rsidR="004D337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D576F" w:rsidRPr="004D337A">
              <w:rPr>
                <w:rFonts w:ascii="Calibri" w:hAnsi="Calibri"/>
                <w:sz w:val="20"/>
                <w:szCs w:val="20"/>
              </w:rPr>
              <w:t>tele</w:t>
            </w:r>
            <w:r w:rsidR="0087252E" w:rsidRPr="004D337A">
              <w:rPr>
                <w:rFonts w:ascii="Calibri" w:hAnsi="Calibri"/>
                <w:sz w:val="20"/>
                <w:szCs w:val="20"/>
              </w:rPr>
              <w:t xml:space="preserve">communication </w:t>
            </w:r>
            <w:r w:rsidRPr="004D337A">
              <w:rPr>
                <w:rFonts w:ascii="Calibri" w:hAnsi="Calibri"/>
                <w:sz w:val="20"/>
                <w:szCs w:val="20"/>
              </w:rPr>
              <w:t xml:space="preserve">services. Besides, these services </w:t>
            </w:r>
            <w:r w:rsidR="0087252E" w:rsidRPr="004D337A">
              <w:rPr>
                <w:rFonts w:ascii="Calibri" w:hAnsi="Calibri"/>
                <w:sz w:val="20"/>
                <w:szCs w:val="20"/>
              </w:rPr>
              <w:t>are ensuring</w:t>
            </w:r>
            <w:r w:rsidRPr="004D337A">
              <w:rPr>
                <w:rFonts w:ascii="Calibri" w:hAnsi="Calibri"/>
                <w:sz w:val="20"/>
                <w:szCs w:val="20"/>
              </w:rPr>
              <w:t xml:space="preserve"> scope </w:t>
            </w:r>
            <w:r w:rsidR="008F4510">
              <w:rPr>
                <w:rFonts w:ascii="Calibri" w:hAnsi="Calibri"/>
                <w:sz w:val="20"/>
                <w:szCs w:val="20"/>
              </w:rPr>
              <w:t>for</w:t>
            </w:r>
            <w:r w:rsidRPr="004D337A">
              <w:rPr>
                <w:rFonts w:ascii="Calibri" w:hAnsi="Calibri"/>
                <w:sz w:val="20"/>
                <w:szCs w:val="20"/>
              </w:rPr>
              <w:t xml:space="preserve"> education and health services </w:t>
            </w:r>
            <w:r w:rsidR="00060C9F" w:rsidRPr="004D337A">
              <w:rPr>
                <w:rFonts w:ascii="Calibri" w:hAnsi="Calibri"/>
                <w:sz w:val="20"/>
                <w:szCs w:val="20"/>
              </w:rPr>
              <w:t>in favor of</w:t>
            </w:r>
            <w:r w:rsidRPr="004D337A">
              <w:rPr>
                <w:rFonts w:ascii="Calibri" w:hAnsi="Calibri"/>
                <w:sz w:val="20"/>
                <w:szCs w:val="20"/>
              </w:rPr>
              <w:t xml:space="preserve"> wo</w:t>
            </w:r>
            <w:r w:rsidR="0087252E" w:rsidRPr="004D337A">
              <w:rPr>
                <w:rFonts w:ascii="Calibri" w:hAnsi="Calibri"/>
                <w:sz w:val="20"/>
                <w:szCs w:val="20"/>
              </w:rPr>
              <w:t>men. These</w:t>
            </w:r>
            <w:r w:rsidRPr="004D337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B6683" w:rsidRPr="004D337A">
              <w:rPr>
                <w:rFonts w:ascii="Calibri" w:hAnsi="Calibri"/>
                <w:sz w:val="20"/>
                <w:szCs w:val="20"/>
              </w:rPr>
              <w:t>ensure</w:t>
            </w:r>
            <w:r w:rsidR="0087252E" w:rsidRPr="004D337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D337A">
              <w:rPr>
                <w:rFonts w:ascii="Calibri" w:hAnsi="Calibri"/>
                <w:sz w:val="20"/>
                <w:szCs w:val="20"/>
              </w:rPr>
              <w:t xml:space="preserve">women’s easy </w:t>
            </w:r>
            <w:r w:rsidR="00294166" w:rsidRPr="004D337A">
              <w:rPr>
                <w:rFonts w:ascii="Calibri" w:hAnsi="Calibri"/>
                <w:sz w:val="20"/>
                <w:szCs w:val="20"/>
              </w:rPr>
              <w:t>access</w:t>
            </w:r>
            <w:r w:rsidRPr="004D337A">
              <w:rPr>
                <w:rFonts w:ascii="Calibri" w:hAnsi="Calibri"/>
                <w:sz w:val="20"/>
                <w:szCs w:val="20"/>
              </w:rPr>
              <w:t xml:space="preserve"> to</w:t>
            </w:r>
            <w:r w:rsidR="008F4510">
              <w:rPr>
                <w:rFonts w:ascii="Calibri" w:hAnsi="Calibri"/>
                <w:sz w:val="20"/>
                <w:szCs w:val="20"/>
              </w:rPr>
              <w:t xml:space="preserve"> the</w:t>
            </w:r>
            <w:r w:rsidRPr="004D337A">
              <w:rPr>
                <w:rFonts w:ascii="Calibri" w:hAnsi="Calibri"/>
                <w:sz w:val="20"/>
                <w:szCs w:val="20"/>
              </w:rPr>
              <w:t xml:space="preserve"> labor market, reduce working time and provide better working environment resulting </w:t>
            </w:r>
            <w:r w:rsidR="0087252E" w:rsidRPr="004D337A">
              <w:rPr>
                <w:rFonts w:ascii="Calibri" w:hAnsi="Calibri"/>
                <w:sz w:val="20"/>
                <w:szCs w:val="20"/>
              </w:rPr>
              <w:t>improvement</w:t>
            </w:r>
            <w:r w:rsidRPr="004D337A">
              <w:rPr>
                <w:rFonts w:ascii="Calibri" w:hAnsi="Calibri"/>
                <w:sz w:val="20"/>
                <w:szCs w:val="20"/>
              </w:rPr>
              <w:t xml:space="preserve"> of women’s skill. Introdu</w:t>
            </w:r>
            <w:r w:rsidR="008B6683" w:rsidRPr="004D337A">
              <w:rPr>
                <w:rFonts w:ascii="Calibri" w:hAnsi="Calibri"/>
                <w:sz w:val="20"/>
                <w:szCs w:val="20"/>
              </w:rPr>
              <w:t>ction of new technology in tele</w:t>
            </w:r>
            <w:r w:rsidRPr="004D337A">
              <w:rPr>
                <w:rFonts w:ascii="Calibri" w:hAnsi="Calibri"/>
                <w:sz w:val="20"/>
                <w:szCs w:val="20"/>
              </w:rPr>
              <w:t>communication sector enable</w:t>
            </w:r>
            <w:r w:rsidR="0059167D" w:rsidRPr="004D337A">
              <w:rPr>
                <w:rFonts w:ascii="Calibri" w:hAnsi="Calibri"/>
                <w:sz w:val="20"/>
                <w:szCs w:val="20"/>
              </w:rPr>
              <w:t>s</w:t>
            </w:r>
            <w:r w:rsidRPr="004D337A">
              <w:rPr>
                <w:rFonts w:ascii="Calibri" w:hAnsi="Calibri"/>
                <w:sz w:val="20"/>
                <w:szCs w:val="20"/>
              </w:rPr>
              <w:t xml:space="preserve"> women</w:t>
            </w:r>
            <w:r w:rsidR="008B6683" w:rsidRPr="004D337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9167D" w:rsidRPr="004D337A">
              <w:rPr>
                <w:rFonts w:ascii="Calibri" w:hAnsi="Calibri"/>
                <w:sz w:val="20"/>
                <w:szCs w:val="20"/>
              </w:rPr>
              <w:t>who are</w:t>
            </w:r>
            <w:r w:rsidR="008B6683" w:rsidRPr="004D337A">
              <w:rPr>
                <w:rFonts w:ascii="Calibri" w:hAnsi="Calibri"/>
                <w:sz w:val="20"/>
                <w:szCs w:val="20"/>
              </w:rPr>
              <w:t xml:space="preserve"> half of the total population</w:t>
            </w:r>
            <w:r w:rsidRPr="004D337A">
              <w:rPr>
                <w:rFonts w:ascii="Calibri" w:hAnsi="Calibri"/>
                <w:sz w:val="20"/>
                <w:szCs w:val="20"/>
              </w:rPr>
              <w:t xml:space="preserve"> to use advanced technology. Women’s personal communication </w:t>
            </w:r>
            <w:r w:rsidR="007B7E16" w:rsidRPr="004D337A">
              <w:rPr>
                <w:rFonts w:ascii="Calibri" w:hAnsi="Calibri"/>
                <w:sz w:val="20"/>
                <w:szCs w:val="20"/>
              </w:rPr>
              <w:t>is being</w:t>
            </w:r>
            <w:r w:rsidRPr="004D337A">
              <w:rPr>
                <w:rFonts w:ascii="Calibri" w:hAnsi="Calibri"/>
                <w:sz w:val="20"/>
                <w:szCs w:val="20"/>
              </w:rPr>
              <w:t xml:space="preserve"> easier </w:t>
            </w:r>
            <w:r w:rsidR="007B7E16" w:rsidRPr="004D337A">
              <w:rPr>
                <w:rFonts w:ascii="Calibri" w:hAnsi="Calibri"/>
                <w:sz w:val="20"/>
                <w:szCs w:val="20"/>
              </w:rPr>
              <w:t xml:space="preserve">which </w:t>
            </w:r>
            <w:r w:rsidRPr="004D337A">
              <w:rPr>
                <w:rFonts w:ascii="Calibri" w:hAnsi="Calibri"/>
                <w:sz w:val="20"/>
                <w:szCs w:val="20"/>
              </w:rPr>
              <w:t xml:space="preserve">contribute to their security and empowerment. Full-time </w:t>
            </w:r>
            <w:r w:rsidR="007B7E16" w:rsidRPr="004D337A">
              <w:rPr>
                <w:rFonts w:ascii="Calibri" w:hAnsi="Calibri"/>
                <w:sz w:val="20"/>
                <w:szCs w:val="20"/>
              </w:rPr>
              <w:t>communication through mobile phone enhances</w:t>
            </w:r>
            <w:r w:rsidRPr="004D337A">
              <w:rPr>
                <w:rFonts w:ascii="Calibri" w:hAnsi="Calibri"/>
                <w:sz w:val="20"/>
                <w:szCs w:val="20"/>
              </w:rPr>
              <w:t xml:space="preserve"> family’s sense of security about their girls, which in turn</w:t>
            </w:r>
            <w:r w:rsidR="0077450C" w:rsidRPr="004D337A">
              <w:rPr>
                <w:rFonts w:ascii="Calibri" w:hAnsi="Calibri"/>
                <w:sz w:val="20"/>
                <w:szCs w:val="20"/>
              </w:rPr>
              <w:t>,</w:t>
            </w:r>
            <w:r w:rsidRPr="004D337A">
              <w:rPr>
                <w:rFonts w:ascii="Calibri" w:hAnsi="Calibri"/>
                <w:sz w:val="20"/>
                <w:szCs w:val="20"/>
              </w:rPr>
              <w:t xml:space="preserve"> enhance women’s participation in education and job. Moreover, new communication </w:t>
            </w:r>
            <w:r w:rsidR="0077450C" w:rsidRPr="004D337A">
              <w:rPr>
                <w:rFonts w:ascii="Calibri" w:hAnsi="Calibri"/>
                <w:sz w:val="20"/>
                <w:szCs w:val="20"/>
              </w:rPr>
              <w:t>technology exp</w:t>
            </w:r>
            <w:r w:rsidR="008F4510">
              <w:rPr>
                <w:rFonts w:ascii="Calibri" w:hAnsi="Calibri"/>
                <w:sz w:val="20"/>
                <w:szCs w:val="20"/>
              </w:rPr>
              <w:t>a</w:t>
            </w:r>
            <w:r w:rsidR="0077450C" w:rsidRPr="004D337A">
              <w:rPr>
                <w:rFonts w:ascii="Calibri" w:hAnsi="Calibri"/>
                <w:sz w:val="20"/>
                <w:szCs w:val="20"/>
              </w:rPr>
              <w:t>nds the</w:t>
            </w:r>
            <w:r w:rsidRPr="004D337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7450C" w:rsidRPr="004D337A">
              <w:rPr>
                <w:rFonts w:ascii="Calibri" w:hAnsi="Calibri"/>
                <w:sz w:val="20"/>
                <w:szCs w:val="20"/>
              </w:rPr>
              <w:t xml:space="preserve">scope of </w:t>
            </w:r>
            <w:r w:rsidRPr="004D337A">
              <w:rPr>
                <w:rFonts w:ascii="Calibri" w:hAnsi="Calibri"/>
                <w:sz w:val="20"/>
                <w:szCs w:val="20"/>
              </w:rPr>
              <w:t xml:space="preserve">creative </w:t>
            </w:r>
            <w:r w:rsidR="0077450C" w:rsidRPr="004D337A">
              <w:rPr>
                <w:rFonts w:ascii="Calibri" w:hAnsi="Calibri"/>
                <w:sz w:val="20"/>
                <w:szCs w:val="20"/>
              </w:rPr>
              <w:t>space and innovative ideas for women.</w:t>
            </w:r>
            <w:r w:rsidRPr="004D337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7450C" w:rsidRPr="004D337A">
              <w:rPr>
                <w:rFonts w:ascii="Calibri" w:hAnsi="Calibri"/>
                <w:sz w:val="20"/>
                <w:szCs w:val="20"/>
              </w:rPr>
              <w:t>As a result, women</w:t>
            </w:r>
            <w:r w:rsidRPr="004D337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7450C" w:rsidRPr="004D337A">
              <w:rPr>
                <w:rFonts w:ascii="Calibri" w:hAnsi="Calibri"/>
                <w:sz w:val="20"/>
                <w:szCs w:val="20"/>
              </w:rPr>
              <w:t>involvement in wide range of new economic activities is increasing.</w:t>
            </w:r>
            <w:r w:rsidR="008F4510">
              <w:rPr>
                <w:rFonts w:ascii="Calibri" w:hAnsi="Calibri"/>
                <w:sz w:val="20"/>
                <w:szCs w:val="20"/>
              </w:rPr>
              <w:t xml:space="preserve"> Project </w:t>
            </w:r>
            <w:r w:rsidR="0018339C" w:rsidRPr="004D337A">
              <w:rPr>
                <w:rFonts w:ascii="Calibri" w:hAnsi="Calibri"/>
                <w:sz w:val="20"/>
                <w:szCs w:val="20"/>
              </w:rPr>
              <w:t xml:space="preserve">have been taken for ensuring telecommunication and internet services for women. So, women participation on internet based activities are increasing. </w:t>
            </w:r>
          </w:p>
        </w:tc>
      </w:tr>
      <w:tr w:rsidR="00541BFE" w:rsidRPr="004D337A" w14:paraId="39AECC6F" w14:textId="77777777" w:rsidTr="00AA6BC8">
        <w:tc>
          <w:tcPr>
            <w:tcW w:w="720" w:type="dxa"/>
            <w:shd w:val="clear" w:color="auto" w:fill="FFFFFF"/>
            <w:vAlign w:val="center"/>
          </w:tcPr>
          <w:p w14:paraId="7230FD44" w14:textId="77777777" w:rsidR="00541BFE" w:rsidRPr="004D337A" w:rsidRDefault="00541BFE" w:rsidP="004D337A">
            <w:pPr>
              <w:spacing w:before="60" w:after="6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ermStart w:id="722561759" w:edGrp="everyone" w:colFirst="0" w:colLast="0"/>
            <w:permStart w:id="475491001" w:edGrp="everyone" w:colFirst="1" w:colLast="1"/>
            <w:permStart w:id="1751540551" w:edGrp="everyone" w:colFirst="2" w:colLast="2"/>
            <w:permEnd w:id="444269451"/>
            <w:permEnd w:id="1943015801"/>
            <w:permEnd w:id="495142770"/>
            <w:r w:rsidRPr="004D337A">
              <w:rPr>
                <w:rFonts w:ascii="Calibri" w:hAnsi="Calibri" w:cs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5C710227" w14:textId="77777777" w:rsidR="00541BFE" w:rsidRPr="004D337A" w:rsidRDefault="00DE05C5" w:rsidP="004D337A">
            <w:pPr>
              <w:spacing w:before="60" w:after="60" w:line="276" w:lineRule="auto"/>
              <w:rPr>
                <w:rFonts w:ascii="Calibri" w:hAnsi="Calibri"/>
                <w:sz w:val="20"/>
                <w:szCs w:val="20"/>
              </w:rPr>
            </w:pPr>
            <w:r w:rsidRPr="004D337A">
              <w:rPr>
                <w:rFonts w:ascii="Calibri" w:hAnsi="Calibri"/>
                <w:sz w:val="20"/>
                <w:szCs w:val="20"/>
              </w:rPr>
              <w:t>ICT based</w:t>
            </w:r>
            <w:r w:rsidR="00E904F6" w:rsidRPr="004D337A">
              <w:rPr>
                <w:rFonts w:ascii="Calibri" w:hAnsi="Calibri"/>
                <w:sz w:val="20"/>
                <w:szCs w:val="20"/>
              </w:rPr>
              <w:t xml:space="preserve"> postal services</w:t>
            </w:r>
          </w:p>
        </w:tc>
        <w:tc>
          <w:tcPr>
            <w:tcW w:w="5247" w:type="dxa"/>
            <w:shd w:val="clear" w:color="auto" w:fill="FFFFFF"/>
            <w:vAlign w:val="center"/>
          </w:tcPr>
          <w:p w14:paraId="766C7419" w14:textId="77777777" w:rsidR="00541BFE" w:rsidRPr="004D337A" w:rsidRDefault="00261321" w:rsidP="004D337A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D337A">
              <w:rPr>
                <w:sz w:val="20"/>
                <w:szCs w:val="20"/>
              </w:rPr>
              <w:t>Modern and efficient postal service</w:t>
            </w:r>
            <w:r w:rsidR="00E379D3" w:rsidRPr="004D337A">
              <w:rPr>
                <w:sz w:val="20"/>
                <w:szCs w:val="20"/>
              </w:rPr>
              <w:t>s have been positively</w:t>
            </w:r>
            <w:r w:rsidRPr="004D337A">
              <w:rPr>
                <w:sz w:val="20"/>
                <w:szCs w:val="20"/>
              </w:rPr>
              <w:t xml:space="preserve"> impact</w:t>
            </w:r>
            <w:r w:rsidR="007018B2" w:rsidRPr="004D337A">
              <w:rPr>
                <w:sz w:val="20"/>
                <w:szCs w:val="20"/>
              </w:rPr>
              <w:t>ing</w:t>
            </w:r>
            <w:r w:rsidRPr="004D337A">
              <w:rPr>
                <w:sz w:val="20"/>
                <w:szCs w:val="20"/>
              </w:rPr>
              <w:t xml:space="preserve"> upon personal, social and economic connectivity of the </w:t>
            </w:r>
            <w:r w:rsidR="00405EBB" w:rsidRPr="004D337A">
              <w:rPr>
                <w:sz w:val="20"/>
                <w:szCs w:val="20"/>
              </w:rPr>
              <w:t xml:space="preserve">total </w:t>
            </w:r>
            <w:r w:rsidRPr="004D337A">
              <w:rPr>
                <w:sz w:val="20"/>
                <w:szCs w:val="20"/>
              </w:rPr>
              <w:t xml:space="preserve">population including women. Improved postal service </w:t>
            </w:r>
            <w:r w:rsidR="00405EBB" w:rsidRPr="004D337A">
              <w:rPr>
                <w:sz w:val="20"/>
                <w:szCs w:val="20"/>
              </w:rPr>
              <w:t>especially the introduction of NOGOD</w:t>
            </w:r>
            <w:r w:rsidR="00DE05C5" w:rsidRPr="004D337A">
              <w:rPr>
                <w:sz w:val="20"/>
                <w:szCs w:val="20"/>
              </w:rPr>
              <w:t xml:space="preserve"> </w:t>
            </w:r>
            <w:r w:rsidRPr="004D337A">
              <w:rPr>
                <w:sz w:val="20"/>
                <w:szCs w:val="20"/>
              </w:rPr>
              <w:t>enhance</w:t>
            </w:r>
            <w:r w:rsidR="00DE05C5" w:rsidRPr="004D337A">
              <w:rPr>
                <w:sz w:val="20"/>
                <w:szCs w:val="20"/>
              </w:rPr>
              <w:t>s</w:t>
            </w:r>
            <w:r w:rsidRPr="004D337A">
              <w:rPr>
                <w:sz w:val="20"/>
                <w:szCs w:val="20"/>
              </w:rPr>
              <w:t xml:space="preserve"> monetary transaction and communication </w:t>
            </w:r>
            <w:r w:rsidR="00E379D3" w:rsidRPr="004D337A">
              <w:rPr>
                <w:sz w:val="20"/>
                <w:szCs w:val="20"/>
              </w:rPr>
              <w:t>of women</w:t>
            </w:r>
            <w:r w:rsidRPr="004D337A">
              <w:rPr>
                <w:sz w:val="20"/>
                <w:szCs w:val="20"/>
              </w:rPr>
              <w:t xml:space="preserve"> </w:t>
            </w:r>
            <w:r w:rsidR="007A2F6A" w:rsidRPr="004D337A">
              <w:rPr>
                <w:sz w:val="20"/>
                <w:szCs w:val="20"/>
              </w:rPr>
              <w:t>labour</w:t>
            </w:r>
            <w:r w:rsidR="00BA2E96" w:rsidRPr="004D337A">
              <w:rPr>
                <w:sz w:val="20"/>
                <w:szCs w:val="20"/>
              </w:rPr>
              <w:t>.</w:t>
            </w:r>
          </w:p>
        </w:tc>
      </w:tr>
      <w:tr w:rsidR="00541BFE" w:rsidRPr="004D337A" w14:paraId="1C265C2A" w14:textId="77777777" w:rsidTr="00AA6BC8">
        <w:tc>
          <w:tcPr>
            <w:tcW w:w="720" w:type="dxa"/>
            <w:shd w:val="clear" w:color="auto" w:fill="FFFFFF"/>
            <w:vAlign w:val="center"/>
          </w:tcPr>
          <w:p w14:paraId="01E580CA" w14:textId="77777777" w:rsidR="00541BFE" w:rsidRPr="004D337A" w:rsidRDefault="00541BFE" w:rsidP="004D337A">
            <w:pPr>
              <w:spacing w:before="60" w:after="6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ermStart w:id="190471364" w:edGrp="everyone" w:colFirst="0" w:colLast="0"/>
            <w:permStart w:id="1991848542" w:edGrp="everyone" w:colFirst="1" w:colLast="1"/>
            <w:permStart w:id="109468901" w:edGrp="everyone" w:colFirst="2" w:colLast="2"/>
            <w:permStart w:id="880830702" w:edGrp="everyone" w:colFirst="3" w:colLast="3"/>
            <w:permEnd w:id="722561759"/>
            <w:permEnd w:id="475491001"/>
            <w:permEnd w:id="1751540551"/>
            <w:r w:rsidRPr="004D337A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5C8A7D47" w14:textId="77777777" w:rsidR="00541BFE" w:rsidRPr="004D337A" w:rsidRDefault="00EA0CB0" w:rsidP="004D337A">
            <w:pPr>
              <w:spacing w:before="60" w:after="60" w:line="276" w:lineRule="auto"/>
              <w:rPr>
                <w:rFonts w:ascii="Calibri" w:hAnsi="Calibri"/>
                <w:sz w:val="20"/>
                <w:szCs w:val="20"/>
              </w:rPr>
            </w:pPr>
            <w:r w:rsidRPr="004D337A">
              <w:rPr>
                <w:rFonts w:ascii="Calibri" w:hAnsi="Calibri"/>
                <w:sz w:val="20"/>
                <w:szCs w:val="20"/>
              </w:rPr>
              <w:t>Upgradation</w:t>
            </w:r>
            <w:r w:rsidR="00544C55" w:rsidRPr="004D337A">
              <w:rPr>
                <w:rFonts w:ascii="Calibri" w:hAnsi="Calibri"/>
                <w:sz w:val="20"/>
                <w:szCs w:val="20"/>
              </w:rPr>
              <w:t xml:space="preserve"> of existing service of</w:t>
            </w:r>
            <w:r w:rsidR="009F7381" w:rsidRPr="004D337A">
              <w:rPr>
                <w:rFonts w:ascii="Calibri" w:hAnsi="Calibri"/>
                <w:sz w:val="20"/>
                <w:szCs w:val="20"/>
              </w:rPr>
              <w:t xml:space="preserve"> postal Department and introducing contempora</w:t>
            </w:r>
            <w:r w:rsidR="00BA42E1" w:rsidRPr="004D337A">
              <w:rPr>
                <w:rFonts w:ascii="Calibri" w:hAnsi="Calibri"/>
                <w:sz w:val="20"/>
                <w:szCs w:val="20"/>
              </w:rPr>
              <w:t>ry</w:t>
            </w:r>
            <w:r w:rsidR="009F7381" w:rsidRPr="004D337A">
              <w:rPr>
                <w:rFonts w:ascii="Calibri" w:hAnsi="Calibri"/>
                <w:sz w:val="20"/>
                <w:szCs w:val="20"/>
              </w:rPr>
              <w:t xml:space="preserve"> new services.</w:t>
            </w:r>
          </w:p>
        </w:tc>
        <w:tc>
          <w:tcPr>
            <w:tcW w:w="5247" w:type="dxa"/>
            <w:shd w:val="clear" w:color="auto" w:fill="FFFFFF"/>
            <w:vAlign w:val="center"/>
          </w:tcPr>
          <w:p w14:paraId="47F4F9F7" w14:textId="77777777" w:rsidR="00541BFE" w:rsidRPr="004D337A" w:rsidRDefault="00BC481A" w:rsidP="004D337A">
            <w:pPr>
              <w:spacing w:before="60" w:after="6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4D337A">
              <w:rPr>
                <w:rFonts w:ascii="Calibri" w:hAnsi="Calibri"/>
                <w:sz w:val="20"/>
                <w:szCs w:val="20"/>
              </w:rPr>
              <w:t>Post e-</w:t>
            </w:r>
            <w:r w:rsidR="00D87B97" w:rsidRPr="004D337A">
              <w:rPr>
                <w:rFonts w:ascii="Calibri" w:hAnsi="Calibri"/>
                <w:sz w:val="20"/>
                <w:szCs w:val="20"/>
              </w:rPr>
              <w:t>centers</w:t>
            </w:r>
            <w:r w:rsidR="00F64511" w:rsidRPr="004D337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18B2" w:rsidRPr="004D337A">
              <w:rPr>
                <w:rFonts w:ascii="Calibri" w:hAnsi="Calibri"/>
                <w:sz w:val="20"/>
                <w:szCs w:val="20"/>
              </w:rPr>
              <w:t xml:space="preserve">have been </w:t>
            </w:r>
            <w:r w:rsidR="00D87B97" w:rsidRPr="004D337A">
              <w:rPr>
                <w:rFonts w:ascii="Calibri" w:hAnsi="Calibri"/>
                <w:sz w:val="20"/>
                <w:szCs w:val="20"/>
              </w:rPr>
              <w:t>creating</w:t>
            </w:r>
            <w:r w:rsidR="003E325B" w:rsidRPr="004D337A">
              <w:rPr>
                <w:rFonts w:ascii="Calibri" w:hAnsi="Calibri"/>
                <w:sz w:val="20"/>
                <w:szCs w:val="20"/>
              </w:rPr>
              <w:t xml:space="preserve"> opportunities </w:t>
            </w:r>
            <w:r w:rsidR="00D87B97" w:rsidRPr="004D337A">
              <w:rPr>
                <w:rFonts w:ascii="Calibri" w:hAnsi="Calibri"/>
                <w:sz w:val="20"/>
                <w:szCs w:val="20"/>
              </w:rPr>
              <w:t>to render</w:t>
            </w:r>
            <w:r w:rsidRPr="004D337A">
              <w:rPr>
                <w:rFonts w:ascii="Calibri" w:hAnsi="Calibri"/>
                <w:sz w:val="20"/>
                <w:szCs w:val="20"/>
              </w:rPr>
              <w:t xml:space="preserve"> information and servi</w:t>
            </w:r>
            <w:r w:rsidR="00F64511" w:rsidRPr="004D337A">
              <w:rPr>
                <w:rFonts w:ascii="Calibri" w:hAnsi="Calibri"/>
                <w:sz w:val="20"/>
                <w:szCs w:val="20"/>
              </w:rPr>
              <w:t>ces to poor women who lag</w:t>
            </w:r>
            <w:r w:rsidR="003E325B" w:rsidRPr="004D337A">
              <w:rPr>
                <w:rFonts w:ascii="Calibri" w:hAnsi="Calibri"/>
                <w:sz w:val="20"/>
                <w:szCs w:val="20"/>
              </w:rPr>
              <w:t xml:space="preserve"> behind</w:t>
            </w:r>
            <w:r w:rsidRPr="004D337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0242E" w:rsidRPr="004D337A">
              <w:rPr>
                <w:rFonts w:ascii="Calibri" w:hAnsi="Calibri"/>
                <w:sz w:val="20"/>
                <w:szCs w:val="20"/>
              </w:rPr>
              <w:t>due to</w:t>
            </w:r>
            <w:r w:rsidRPr="004D337A">
              <w:rPr>
                <w:rFonts w:ascii="Calibri" w:hAnsi="Calibri"/>
                <w:sz w:val="20"/>
                <w:szCs w:val="20"/>
              </w:rPr>
              <w:t xml:space="preserve"> economic and gender disparity.</w:t>
            </w:r>
            <w:r w:rsidR="004D337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A2E96" w:rsidRPr="004D337A">
              <w:rPr>
                <w:rFonts w:ascii="Calibri" w:hAnsi="Calibri"/>
                <w:sz w:val="20"/>
                <w:szCs w:val="20"/>
              </w:rPr>
              <w:t>At the same time, diversification</w:t>
            </w:r>
            <w:r w:rsidR="00D87B97" w:rsidRPr="004D337A">
              <w:rPr>
                <w:rFonts w:ascii="Calibri" w:hAnsi="Calibri"/>
                <w:sz w:val="20"/>
                <w:szCs w:val="20"/>
              </w:rPr>
              <w:t xml:space="preserve"> of</w:t>
            </w:r>
            <w:r w:rsidR="00BA2E96" w:rsidRPr="004D337A">
              <w:rPr>
                <w:rFonts w:ascii="Calibri" w:hAnsi="Calibri"/>
                <w:sz w:val="20"/>
                <w:szCs w:val="20"/>
              </w:rPr>
              <w:t xml:space="preserve"> initiatives of existing services open up opportunities </w:t>
            </w:r>
            <w:r w:rsidR="00D87B97" w:rsidRPr="004D337A">
              <w:rPr>
                <w:rFonts w:ascii="Calibri" w:hAnsi="Calibri"/>
                <w:sz w:val="20"/>
                <w:szCs w:val="20"/>
              </w:rPr>
              <w:t>to include</w:t>
            </w:r>
            <w:r w:rsidR="00BA2E96" w:rsidRPr="004D337A">
              <w:rPr>
                <w:rFonts w:ascii="Calibri" w:hAnsi="Calibri"/>
                <w:sz w:val="20"/>
                <w:szCs w:val="20"/>
              </w:rPr>
              <w:t xml:space="preserve"> new demands from women entrepreneurs.</w:t>
            </w:r>
          </w:p>
        </w:tc>
      </w:tr>
    </w:tbl>
    <w:permEnd w:id="190471364"/>
    <w:permEnd w:id="1991848542"/>
    <w:permEnd w:id="109468901"/>
    <w:permEnd w:id="880830702"/>
    <w:p w14:paraId="6D1856D3" w14:textId="742D01FD" w:rsidR="004733FD" w:rsidRPr="004733FD" w:rsidRDefault="004733FD" w:rsidP="004733FD">
      <w:pPr>
        <w:spacing w:before="120" w:after="120"/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4733FD">
        <w:rPr>
          <w:rFonts w:asciiTheme="minorHAnsi" w:hAnsiTheme="minorHAnsi" w:cstheme="minorHAnsi"/>
          <w:b/>
          <w:sz w:val="22"/>
          <w:szCs w:val="22"/>
        </w:rPr>
        <w:t>6.0</w:t>
      </w:r>
      <w:r w:rsidRPr="004733FD">
        <w:rPr>
          <w:rFonts w:asciiTheme="minorHAnsi" w:hAnsiTheme="minorHAnsi" w:cstheme="minorHAnsi"/>
          <w:b/>
          <w:sz w:val="22"/>
          <w:szCs w:val="22"/>
        </w:rPr>
        <w:tab/>
        <w:t xml:space="preserve">Women’s Share in </w:t>
      </w:r>
      <w:r w:rsidR="004C2557">
        <w:rPr>
          <w:rFonts w:asciiTheme="minorHAnsi" w:hAnsiTheme="minorHAnsi" w:cstheme="minorHAnsi"/>
          <w:b/>
          <w:sz w:val="22"/>
          <w:szCs w:val="22"/>
        </w:rPr>
        <w:t>Division’s</w:t>
      </w:r>
      <w:r w:rsidRPr="004733FD">
        <w:rPr>
          <w:rFonts w:asciiTheme="minorHAnsi" w:hAnsiTheme="minorHAnsi" w:cstheme="minorHAnsi"/>
          <w:b/>
          <w:sz w:val="22"/>
          <w:szCs w:val="22"/>
        </w:rPr>
        <w:t xml:space="preserve"> Total Expenditure</w:t>
      </w:r>
    </w:p>
    <w:p w14:paraId="59C7D416" w14:textId="77777777" w:rsidR="004733FD" w:rsidRDefault="004733FD" w:rsidP="004733FD">
      <w:pPr>
        <w:ind w:left="720" w:hanging="720"/>
        <w:jc w:val="right"/>
        <w:rPr>
          <w:rFonts w:asciiTheme="minorHAnsi" w:hAnsiTheme="minorHAnsi" w:cstheme="minorHAnsi"/>
          <w:bCs/>
          <w:sz w:val="14"/>
          <w:szCs w:val="14"/>
        </w:rPr>
      </w:pPr>
      <w:r>
        <w:rPr>
          <w:rFonts w:asciiTheme="minorHAnsi" w:hAnsiTheme="minorHAnsi" w:cstheme="minorHAnsi"/>
          <w:bCs/>
          <w:sz w:val="14"/>
          <w:szCs w:val="14"/>
        </w:rPr>
        <w:t>(Taka in Crore)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599"/>
        <w:gridCol w:w="599"/>
        <w:gridCol w:w="600"/>
        <w:gridCol w:w="600"/>
        <w:gridCol w:w="601"/>
        <w:gridCol w:w="601"/>
        <w:gridCol w:w="601"/>
        <w:gridCol w:w="601"/>
        <w:gridCol w:w="557"/>
        <w:gridCol w:w="630"/>
        <w:gridCol w:w="540"/>
        <w:gridCol w:w="540"/>
      </w:tblGrid>
      <w:tr w:rsidR="004733FD" w14:paraId="65E13D5F" w14:textId="77777777" w:rsidTr="004733FD">
        <w:trPr>
          <w:tblHeader/>
        </w:trPr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62203E82" w14:textId="77777777" w:rsidR="004733FD" w:rsidRDefault="004733FD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Description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0A0AFE5C" w14:textId="77777777" w:rsidR="004733FD" w:rsidRDefault="004733FD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Budget 2021-22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62CCCFEF" w14:textId="77777777" w:rsidR="004733FD" w:rsidRDefault="004733FD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Revised 2020-21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6651ECB9" w14:textId="77777777" w:rsidR="004733FD" w:rsidRDefault="004733FD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Budget 2020-21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6FF35A6F" w14:textId="77777777" w:rsidR="004733FD" w:rsidRDefault="004733FD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Actual 2019-20</w:t>
            </w:r>
          </w:p>
        </w:tc>
      </w:tr>
      <w:tr w:rsidR="004733FD" w14:paraId="37D3FC93" w14:textId="77777777" w:rsidTr="004733FD">
        <w:trPr>
          <w:tblHeader/>
        </w:trPr>
        <w:tc>
          <w:tcPr>
            <w:tcW w:w="12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FC58D4" w14:textId="77777777" w:rsidR="004733FD" w:rsidRDefault="004733FD">
            <w:pP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47E88565" w14:textId="77777777" w:rsidR="004733FD" w:rsidRDefault="004733FD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Budget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3E525F5D" w14:textId="77777777" w:rsidR="004733FD" w:rsidRDefault="004733FD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Women Share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79214D4C" w14:textId="77777777" w:rsidR="004733FD" w:rsidRDefault="004733FD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Revised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0D9F46A3" w14:textId="77777777" w:rsidR="004733FD" w:rsidRDefault="004733FD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Women Share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32658F97" w14:textId="77777777" w:rsidR="004733FD" w:rsidRDefault="004733FD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Budget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7D426C6B" w14:textId="77777777" w:rsidR="004733FD" w:rsidRDefault="004733FD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Women Share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78463988" w14:textId="77777777" w:rsidR="004733FD" w:rsidRDefault="004733FD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Actual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391A0F91" w14:textId="77777777" w:rsidR="004733FD" w:rsidRDefault="004733FD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Women Share</w:t>
            </w:r>
          </w:p>
        </w:tc>
      </w:tr>
      <w:tr w:rsidR="004733FD" w14:paraId="769E59B9" w14:textId="77777777" w:rsidTr="004733FD">
        <w:trPr>
          <w:tblHeader/>
        </w:trPr>
        <w:tc>
          <w:tcPr>
            <w:tcW w:w="12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8D7781" w14:textId="77777777" w:rsidR="004733FD" w:rsidRDefault="004733FD">
            <w:pP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2E837B" w14:textId="77777777" w:rsidR="004733FD" w:rsidRDefault="004733FD">
            <w:pP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376C394" w14:textId="77777777" w:rsidR="004733FD" w:rsidRDefault="004733FD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Women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4E39B997" w14:textId="77777777" w:rsidR="004733FD" w:rsidRDefault="004733FD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percent</w:t>
            </w:r>
          </w:p>
        </w:tc>
        <w:tc>
          <w:tcPr>
            <w:tcW w:w="18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91C03D" w14:textId="77777777" w:rsidR="004733FD" w:rsidRDefault="004733FD">
            <w:pP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D889CCE" w14:textId="77777777" w:rsidR="004733FD" w:rsidRDefault="004733FD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Women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0CF470F7" w14:textId="77777777" w:rsidR="004733FD" w:rsidRDefault="004733FD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percent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9E7D50" w14:textId="77777777" w:rsidR="004733FD" w:rsidRDefault="004733FD">
            <w:pP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33A27C7" w14:textId="77777777" w:rsidR="004733FD" w:rsidRDefault="004733FD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Women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3914BC3C" w14:textId="77777777" w:rsidR="004733FD" w:rsidRDefault="004733FD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percent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861373" w14:textId="77777777" w:rsidR="004733FD" w:rsidRDefault="004733FD">
            <w:pP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1A511D3" w14:textId="77777777" w:rsidR="004733FD" w:rsidRDefault="004733FD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Women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04A986A0" w14:textId="77777777" w:rsidR="004733FD" w:rsidRDefault="004733FD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percent</w:t>
            </w:r>
          </w:p>
        </w:tc>
      </w:tr>
      <w:tr w:rsidR="004733FD" w14:paraId="4FEEE6A1" w14:textId="77777777" w:rsidTr="004733FD"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E517DA" w14:textId="77777777" w:rsidR="004733FD" w:rsidRDefault="004733FD">
            <w:pPr>
              <w:spacing w:before="40" w:after="40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bidi="bn-BD"/>
              </w:rPr>
              <w:t>Total Budget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D0D398" w14:textId="77777777" w:rsidR="004733FD" w:rsidRDefault="004733FD">
            <w:pPr>
              <w:spacing w:before="40" w:after="40"/>
              <w:ind w:left="-87" w:right="-72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526069" w14:textId="77777777" w:rsidR="004733FD" w:rsidRDefault="004733FD">
            <w:pPr>
              <w:spacing w:before="40" w:after="40"/>
              <w:ind w:left="-87" w:right="-72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496F18" w14:textId="77777777" w:rsidR="004733FD" w:rsidRDefault="004733FD">
            <w:pPr>
              <w:spacing w:before="40" w:after="40"/>
              <w:ind w:left="-87" w:right="-72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37A21E" w14:textId="77777777" w:rsidR="004733FD" w:rsidRDefault="004733FD">
            <w:pPr>
              <w:spacing w:before="40" w:after="40"/>
              <w:ind w:left="-87" w:right="-72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532DCB" w14:textId="77777777" w:rsidR="004733FD" w:rsidRDefault="004733FD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1096DE" w14:textId="77777777" w:rsidR="004733FD" w:rsidRDefault="004733FD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789F7C" w14:textId="77777777" w:rsidR="004733FD" w:rsidRDefault="004733FD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8B33E8" w14:textId="77777777" w:rsidR="004733FD" w:rsidRDefault="004733FD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33FA6" w14:textId="77777777" w:rsidR="004733FD" w:rsidRDefault="004733FD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BD7A28" w14:textId="77777777" w:rsidR="004733FD" w:rsidRDefault="004733FD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040282" w14:textId="77777777" w:rsidR="004733FD" w:rsidRDefault="004733FD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E114FC" w14:textId="77777777" w:rsidR="004733FD" w:rsidRDefault="004733FD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</w:tr>
      <w:tr w:rsidR="004733FD" w14:paraId="272ED138" w14:textId="77777777" w:rsidTr="004733FD"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129B96" w14:textId="1CAE31EA" w:rsidR="004733FD" w:rsidRDefault="004C2557">
            <w:pPr>
              <w:spacing w:before="40" w:after="40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bidi="bn-BD"/>
              </w:rPr>
              <w:t>Division’s</w:t>
            </w:r>
            <w:r w:rsidR="004733FD">
              <w:rPr>
                <w:rFonts w:asciiTheme="minorHAnsi" w:hAnsiTheme="minorHAnsi" w:cstheme="minorHAnsi"/>
                <w:sz w:val="14"/>
                <w:szCs w:val="14"/>
                <w:lang w:bidi="bn-BD"/>
              </w:rPr>
              <w:t xml:space="preserve"> Budget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E78EF4" w14:textId="77777777" w:rsidR="004733FD" w:rsidRDefault="004733FD">
            <w:pPr>
              <w:spacing w:before="40" w:after="40"/>
              <w:ind w:left="-87" w:right="-72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63E8BA" w14:textId="77777777" w:rsidR="004733FD" w:rsidRDefault="004733FD">
            <w:pPr>
              <w:spacing w:before="40" w:after="40"/>
              <w:ind w:left="-87" w:right="-72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E40959" w14:textId="77777777" w:rsidR="004733FD" w:rsidRDefault="004733FD">
            <w:pPr>
              <w:spacing w:before="40" w:after="40"/>
              <w:ind w:left="-87" w:right="-72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479D1B" w14:textId="77777777" w:rsidR="004733FD" w:rsidRDefault="004733FD">
            <w:pPr>
              <w:spacing w:before="40" w:after="40"/>
              <w:ind w:left="-87" w:right="-72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6305BA" w14:textId="77777777" w:rsidR="004733FD" w:rsidRDefault="004733FD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DF8038" w14:textId="77777777" w:rsidR="004733FD" w:rsidRDefault="004733FD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46C168" w14:textId="77777777" w:rsidR="004733FD" w:rsidRDefault="004733FD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767D30" w14:textId="77777777" w:rsidR="004733FD" w:rsidRDefault="004733FD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AD5C13" w14:textId="77777777" w:rsidR="004733FD" w:rsidRDefault="004733FD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B2233C" w14:textId="77777777" w:rsidR="004733FD" w:rsidRDefault="004733FD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FEA8EF" w14:textId="77777777" w:rsidR="004733FD" w:rsidRDefault="004733FD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A3C7A4" w14:textId="77777777" w:rsidR="004733FD" w:rsidRDefault="004733FD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</w:tr>
      <w:tr w:rsidR="004733FD" w14:paraId="465E768B" w14:textId="77777777" w:rsidTr="004733FD"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1D27E3" w14:textId="77777777" w:rsidR="004733FD" w:rsidRDefault="004733FD">
            <w:pPr>
              <w:spacing w:before="40" w:after="40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bidi="bn-BD"/>
              </w:rPr>
              <w:t xml:space="preserve">Development 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90016F" w14:textId="77777777" w:rsidR="004733FD" w:rsidRDefault="004733FD">
            <w:pPr>
              <w:spacing w:before="40" w:after="40"/>
              <w:ind w:left="-87" w:right="-72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93F496" w14:textId="77777777" w:rsidR="004733FD" w:rsidRDefault="004733FD">
            <w:pPr>
              <w:spacing w:before="40" w:after="40"/>
              <w:ind w:left="-87" w:right="-72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1B0299" w14:textId="77777777" w:rsidR="004733FD" w:rsidRDefault="004733FD">
            <w:pPr>
              <w:spacing w:before="40" w:after="40"/>
              <w:ind w:left="-87" w:right="-72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3F74D6" w14:textId="77777777" w:rsidR="004733FD" w:rsidRDefault="004733FD">
            <w:pPr>
              <w:spacing w:before="40" w:after="40"/>
              <w:ind w:left="-87" w:right="-72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71F3A2" w14:textId="77777777" w:rsidR="004733FD" w:rsidRDefault="004733FD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9C690A" w14:textId="77777777" w:rsidR="004733FD" w:rsidRDefault="004733FD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7680A6" w14:textId="77777777" w:rsidR="004733FD" w:rsidRDefault="004733FD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3215E1" w14:textId="77777777" w:rsidR="004733FD" w:rsidRDefault="004733FD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7E2DB5" w14:textId="77777777" w:rsidR="004733FD" w:rsidRDefault="004733FD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AC51D7" w14:textId="77777777" w:rsidR="004733FD" w:rsidRDefault="004733FD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CCA42F" w14:textId="77777777" w:rsidR="004733FD" w:rsidRDefault="004733FD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C37B4F" w14:textId="77777777" w:rsidR="004733FD" w:rsidRDefault="004733FD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</w:tr>
      <w:tr w:rsidR="004733FD" w14:paraId="4F091946" w14:textId="77777777" w:rsidTr="004733FD"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F67B1A" w14:textId="77777777" w:rsidR="004733FD" w:rsidRDefault="004733FD">
            <w:pPr>
              <w:spacing w:before="40" w:after="40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bidi="bn-BD"/>
              </w:rPr>
              <w:t>Operating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DD6EA8" w14:textId="77777777" w:rsidR="004733FD" w:rsidRDefault="004733FD">
            <w:pPr>
              <w:spacing w:before="40" w:after="40"/>
              <w:ind w:left="-87" w:right="-72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EB178C" w14:textId="77777777" w:rsidR="004733FD" w:rsidRDefault="004733FD">
            <w:pPr>
              <w:spacing w:before="40" w:after="40"/>
              <w:ind w:left="-87" w:right="-72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F31AB8" w14:textId="77777777" w:rsidR="004733FD" w:rsidRDefault="004733FD">
            <w:pPr>
              <w:spacing w:before="40" w:after="40"/>
              <w:ind w:left="-87" w:right="-72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54DBEA" w14:textId="77777777" w:rsidR="004733FD" w:rsidRDefault="004733FD">
            <w:pPr>
              <w:spacing w:before="40" w:after="40"/>
              <w:ind w:left="-87" w:right="-72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855608" w14:textId="77777777" w:rsidR="004733FD" w:rsidRDefault="004733FD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424953" w14:textId="77777777" w:rsidR="004733FD" w:rsidRDefault="004733FD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03B583" w14:textId="77777777" w:rsidR="004733FD" w:rsidRDefault="004733FD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5763EA" w14:textId="77777777" w:rsidR="004733FD" w:rsidRDefault="004733FD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A0F5A1" w14:textId="77777777" w:rsidR="004733FD" w:rsidRDefault="004733FD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FBF15C" w14:textId="77777777" w:rsidR="004733FD" w:rsidRDefault="004733FD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674863" w14:textId="77777777" w:rsidR="004733FD" w:rsidRDefault="004733FD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50E25F" w14:textId="77777777" w:rsidR="004733FD" w:rsidRDefault="004733FD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</w:tr>
    </w:tbl>
    <w:p w14:paraId="2B1B6633" w14:textId="77777777" w:rsidR="004733FD" w:rsidRDefault="004733FD" w:rsidP="004733FD">
      <w:pPr>
        <w:spacing w:before="40"/>
        <w:jc w:val="right"/>
        <w:rPr>
          <w:rFonts w:asciiTheme="minorHAnsi" w:eastAsia="Nikosh" w:hAnsiTheme="minorHAnsi" w:cstheme="minorHAnsi"/>
          <w:bCs/>
          <w:sz w:val="16"/>
          <w:szCs w:val="16"/>
          <w:lang w:val="pt-BR" w:bidi="bn-BD"/>
        </w:rPr>
      </w:pPr>
      <w:r>
        <w:rPr>
          <w:rFonts w:asciiTheme="minorHAnsi" w:eastAsia="Nikosh" w:hAnsiTheme="minorHAnsi" w:cstheme="minorHAnsi"/>
          <w:bCs/>
          <w:sz w:val="16"/>
          <w:szCs w:val="16"/>
          <w:lang w:val="pt-BR" w:bidi="bn-BD"/>
        </w:rPr>
        <w:t>Source: RCGP database</w:t>
      </w:r>
    </w:p>
    <w:p w14:paraId="533EB346" w14:textId="77777777" w:rsidR="007A63C8" w:rsidRPr="004D337A" w:rsidRDefault="007A63C8" w:rsidP="00DB4E19">
      <w:pPr>
        <w:spacing w:before="120" w:after="120" w:line="288" w:lineRule="auto"/>
        <w:ind w:left="720" w:hanging="720"/>
        <w:jc w:val="both"/>
        <w:rPr>
          <w:rFonts w:ascii="Calibri" w:hAnsi="Calibri"/>
          <w:b/>
          <w:sz w:val="22"/>
          <w:szCs w:val="22"/>
        </w:rPr>
      </w:pPr>
      <w:r w:rsidRPr="004D337A">
        <w:rPr>
          <w:rFonts w:ascii="Calibri" w:hAnsi="Calibri"/>
          <w:b/>
          <w:sz w:val="22"/>
          <w:szCs w:val="22"/>
        </w:rPr>
        <w:t>7.0</w:t>
      </w:r>
      <w:r w:rsidRPr="004D337A">
        <w:rPr>
          <w:rFonts w:ascii="Calibri" w:hAnsi="Calibri"/>
          <w:sz w:val="22"/>
          <w:szCs w:val="22"/>
        </w:rPr>
        <w:tab/>
      </w:r>
      <w:r w:rsidRPr="004D337A">
        <w:rPr>
          <w:rFonts w:ascii="Calibri" w:hAnsi="Calibri"/>
          <w:b/>
          <w:sz w:val="22"/>
          <w:szCs w:val="22"/>
        </w:rPr>
        <w:t xml:space="preserve">Success </w:t>
      </w:r>
      <w:r w:rsidR="00FD0391" w:rsidRPr="004D337A">
        <w:rPr>
          <w:rFonts w:ascii="Calibri" w:hAnsi="Calibri"/>
          <w:b/>
          <w:sz w:val="22"/>
          <w:szCs w:val="22"/>
        </w:rPr>
        <w:t xml:space="preserve">of Postal Department </w:t>
      </w:r>
      <w:r w:rsidRPr="004D337A">
        <w:rPr>
          <w:rFonts w:ascii="Calibri" w:hAnsi="Calibri"/>
          <w:b/>
          <w:sz w:val="22"/>
          <w:szCs w:val="22"/>
        </w:rPr>
        <w:t>in Promoting Women’s Advancement</w:t>
      </w:r>
    </w:p>
    <w:p w14:paraId="277077D2" w14:textId="77777777" w:rsidR="00D6742F" w:rsidRPr="004D337A" w:rsidRDefault="00D6742F" w:rsidP="004D337A">
      <w:pPr>
        <w:pStyle w:val="ListParagraph"/>
        <w:numPr>
          <w:ilvl w:val="0"/>
          <w:numId w:val="1"/>
        </w:numPr>
        <w:spacing w:before="120" w:after="120" w:line="288" w:lineRule="auto"/>
        <w:ind w:left="1080"/>
        <w:contextualSpacing w:val="0"/>
        <w:jc w:val="both"/>
        <w:rPr>
          <w:rtl/>
          <w:cs/>
        </w:rPr>
      </w:pPr>
      <w:permStart w:id="270418648" w:edGrp="everyone"/>
      <w:r w:rsidRPr="004D337A">
        <w:rPr>
          <w:rStyle w:val="hps"/>
        </w:rPr>
        <w:t xml:space="preserve">Over the </w:t>
      </w:r>
      <w:r w:rsidR="00FD0391" w:rsidRPr="004D337A">
        <w:rPr>
          <w:rStyle w:val="hps"/>
        </w:rPr>
        <w:t>last</w:t>
      </w:r>
      <w:r w:rsidR="00AD58B4" w:rsidRPr="004D337A">
        <w:rPr>
          <w:rStyle w:val="hps"/>
        </w:rPr>
        <w:t xml:space="preserve"> </w:t>
      </w:r>
      <w:r w:rsidRPr="004D337A">
        <w:rPr>
          <w:rStyle w:val="hps"/>
        </w:rPr>
        <w:t>few years</w:t>
      </w:r>
      <w:r w:rsidRPr="004D337A">
        <w:t>,</w:t>
      </w:r>
      <w:r w:rsidR="00AD58B4" w:rsidRPr="004D337A">
        <w:t xml:space="preserve"> </w:t>
      </w:r>
      <w:r w:rsidRPr="004D337A">
        <w:t xml:space="preserve">women have got the opportunity to </w:t>
      </w:r>
      <w:r w:rsidR="00E409E5" w:rsidRPr="004D337A">
        <w:t xml:space="preserve">engage themselves </w:t>
      </w:r>
      <w:r w:rsidRPr="004D337A">
        <w:t xml:space="preserve">in the global economy, using modern and high speed internet services in the cities, Upazillas and even in Union level through </w:t>
      </w:r>
      <w:r w:rsidR="00FD0391" w:rsidRPr="004D337A">
        <w:t xml:space="preserve">those projects which are already completed or still ongoing </w:t>
      </w:r>
      <w:r w:rsidR="00FD0391" w:rsidRPr="004D337A">
        <w:rPr>
          <w:rStyle w:val="hps"/>
        </w:rPr>
        <w:t>under this division</w:t>
      </w:r>
      <w:r w:rsidRPr="004D337A">
        <w:rPr>
          <w:rStyle w:val="hps"/>
        </w:rPr>
        <w:t>.</w:t>
      </w:r>
    </w:p>
    <w:p w14:paraId="20B182A4" w14:textId="77777777" w:rsidR="00D6742F" w:rsidRPr="004D337A" w:rsidRDefault="00D6742F" w:rsidP="004D337A">
      <w:pPr>
        <w:pStyle w:val="ListParagraph"/>
        <w:numPr>
          <w:ilvl w:val="0"/>
          <w:numId w:val="1"/>
        </w:numPr>
        <w:spacing w:before="120" w:after="120" w:line="288" w:lineRule="auto"/>
        <w:ind w:left="1080"/>
        <w:contextualSpacing w:val="0"/>
        <w:jc w:val="both"/>
        <w:rPr>
          <w:color w:val="FF0000"/>
        </w:rPr>
      </w:pPr>
      <w:r w:rsidRPr="004D337A">
        <w:t xml:space="preserve">With the introduction of ICT based communication system, </w:t>
      </w:r>
      <w:r w:rsidR="002D28EA" w:rsidRPr="004D337A">
        <w:t>it enhances the services</w:t>
      </w:r>
      <w:r w:rsidR="00F32549" w:rsidRPr="004D337A">
        <w:t xml:space="preserve"> to women on education and health sector. It also helps to ensure congenial working environment </w:t>
      </w:r>
      <w:r w:rsidR="008F4510">
        <w:t>for</w:t>
      </w:r>
      <w:r w:rsidR="00F32549" w:rsidRPr="004D337A">
        <w:t xml:space="preserve"> women through extended training programme.</w:t>
      </w:r>
      <w:r w:rsidR="002D28EA" w:rsidRPr="004D337A">
        <w:t xml:space="preserve"> </w:t>
      </w:r>
      <w:r w:rsidR="00A007B3" w:rsidRPr="004D337A">
        <w:t>Overall</w:t>
      </w:r>
      <w:r w:rsidRPr="004D337A">
        <w:t>, these have contributed to the development of human rights as well as security of women in</w:t>
      </w:r>
      <w:r w:rsidR="00F32549" w:rsidRPr="004D337A">
        <w:t xml:space="preserve"> </w:t>
      </w:r>
      <w:r w:rsidR="00A007B3" w:rsidRPr="004D337A">
        <w:t>their family</w:t>
      </w:r>
      <w:r w:rsidRPr="004D337A">
        <w:t xml:space="preserve"> and</w:t>
      </w:r>
      <w:r w:rsidR="00C96519" w:rsidRPr="004D337A">
        <w:t xml:space="preserve"> </w:t>
      </w:r>
      <w:r w:rsidRPr="004D337A">
        <w:t>society.</w:t>
      </w:r>
    </w:p>
    <w:p w14:paraId="54ED8EC4" w14:textId="77777777" w:rsidR="00D6742F" w:rsidRPr="004D337A" w:rsidRDefault="00D6742F" w:rsidP="004D337A">
      <w:pPr>
        <w:pStyle w:val="ListParagraph"/>
        <w:numPr>
          <w:ilvl w:val="0"/>
          <w:numId w:val="1"/>
        </w:numPr>
        <w:spacing w:before="120" w:after="120" w:line="288" w:lineRule="auto"/>
        <w:ind w:left="1080"/>
        <w:contextualSpacing w:val="0"/>
        <w:jc w:val="both"/>
      </w:pPr>
      <w:r w:rsidRPr="004D337A">
        <w:t>Number of service centers of different mobile operators is increasing continuously</w:t>
      </w:r>
      <w:r w:rsidR="009C6FEE" w:rsidRPr="004D337A">
        <w:t>,</w:t>
      </w:r>
      <w:r w:rsidR="00391BEC" w:rsidRPr="004D337A">
        <w:t xml:space="preserve"> </w:t>
      </w:r>
      <w:r w:rsidR="009C6FEE" w:rsidRPr="004D337A">
        <w:t>where</w:t>
      </w:r>
      <w:r w:rsidRPr="004D337A">
        <w:t xml:space="preserve"> most of the employees are women. As a result, employment opportunity of women is increasing.</w:t>
      </w:r>
    </w:p>
    <w:p w14:paraId="388AD018" w14:textId="77777777" w:rsidR="00D6742F" w:rsidRPr="004D337A" w:rsidRDefault="00D6742F" w:rsidP="004D337A">
      <w:pPr>
        <w:pStyle w:val="ListParagraph"/>
        <w:numPr>
          <w:ilvl w:val="0"/>
          <w:numId w:val="1"/>
        </w:numPr>
        <w:spacing w:before="120" w:after="120" w:line="288" w:lineRule="auto"/>
        <w:ind w:left="1080"/>
        <w:contextualSpacing w:val="0"/>
        <w:jc w:val="both"/>
      </w:pPr>
      <w:r w:rsidRPr="004D337A">
        <w:t xml:space="preserve">Due to the </w:t>
      </w:r>
      <w:r w:rsidR="00391BEC" w:rsidRPr="004D337A">
        <w:t>intensive</w:t>
      </w:r>
      <w:r w:rsidRPr="004D337A">
        <w:t xml:space="preserve"> initiatives of this Division during the last three years, the number of mobile subscribers have extended to </w:t>
      </w:r>
      <w:r w:rsidR="00391BEC" w:rsidRPr="004D337A">
        <w:rPr>
          <w:lang w:bidi="bn-IN"/>
        </w:rPr>
        <w:t>15.41</w:t>
      </w:r>
      <w:r w:rsidRPr="004D337A">
        <w:t xml:space="preserve"> crore</w:t>
      </w:r>
      <w:r w:rsidR="00391BEC" w:rsidRPr="004D337A">
        <w:t xml:space="preserve"> from 11.68 crore</w:t>
      </w:r>
      <w:r w:rsidR="00C27A0A" w:rsidRPr="004D337A">
        <w:t>. This</w:t>
      </w:r>
      <w:r w:rsidR="005C32C8" w:rsidRPr="004D337A">
        <w:t xml:space="preserve"> is</w:t>
      </w:r>
      <w:r w:rsidR="001C5962" w:rsidRPr="004D337A">
        <w:t xml:space="preserve"> followed by an increa</w:t>
      </w:r>
      <w:r w:rsidR="00C27A0A" w:rsidRPr="004D337A">
        <w:t xml:space="preserve">se in the number of </w:t>
      </w:r>
      <w:r w:rsidRPr="004D337A">
        <w:t xml:space="preserve">internet subscribers </w:t>
      </w:r>
      <w:r w:rsidR="005C32C8" w:rsidRPr="004D337A">
        <w:t xml:space="preserve">to </w:t>
      </w:r>
      <w:r w:rsidR="00391BEC" w:rsidRPr="004D337A">
        <w:t>9.05</w:t>
      </w:r>
      <w:r w:rsidR="00CE497F" w:rsidRPr="004D337A">
        <w:t xml:space="preserve"> </w:t>
      </w:r>
      <w:r w:rsidR="00CE497F" w:rsidRPr="004D337A">
        <w:lastRenderedPageBreak/>
        <w:t>crore from 3.93 croe.</w:t>
      </w:r>
      <w:r w:rsidR="00391BEC" w:rsidRPr="004D337A">
        <w:t xml:space="preserve"> </w:t>
      </w:r>
      <w:r w:rsidRPr="004D337A">
        <w:t>As a result, tele-density in t</w:t>
      </w:r>
      <w:r w:rsidR="00CE497F" w:rsidRPr="004D337A">
        <w:t xml:space="preserve">he last three years has </w:t>
      </w:r>
      <w:r w:rsidR="008F4510">
        <w:t xml:space="preserve">been </w:t>
      </w:r>
      <w:r w:rsidR="00CE497F" w:rsidRPr="004D337A">
        <w:t>increased</w:t>
      </w:r>
      <w:r w:rsidRPr="004D337A">
        <w:t xml:space="preserve"> </w:t>
      </w:r>
      <w:r w:rsidR="00D85985" w:rsidRPr="004D337A">
        <w:t xml:space="preserve">to </w:t>
      </w:r>
      <w:r w:rsidR="00391BEC" w:rsidRPr="004D337A">
        <w:t>94.65</w:t>
      </w:r>
      <w:r w:rsidRPr="004D337A">
        <w:t>%</w:t>
      </w:r>
      <w:r w:rsidR="00391BEC" w:rsidRPr="004D337A">
        <w:t xml:space="preserve"> from 76.20%</w:t>
      </w:r>
      <w:r w:rsidRPr="004D337A">
        <w:t xml:space="preserve"> and internet density </w:t>
      </w:r>
      <w:r w:rsidR="00D85985" w:rsidRPr="004D337A">
        <w:t xml:space="preserve">to </w:t>
      </w:r>
      <w:r w:rsidR="00391BEC" w:rsidRPr="004D337A">
        <w:t>55.58</w:t>
      </w:r>
      <w:r w:rsidRPr="004D337A">
        <w:t>%</w:t>
      </w:r>
      <w:r w:rsidR="00391BEC" w:rsidRPr="004D337A">
        <w:t xml:space="preserve"> from 25.09%</w:t>
      </w:r>
      <w:r w:rsidR="00AE52B4" w:rsidRPr="004D337A">
        <w:t>.</w:t>
      </w:r>
      <w:r w:rsidRPr="004D337A">
        <w:t xml:space="preserve"> </w:t>
      </w:r>
      <w:r w:rsidR="00CE497F" w:rsidRPr="004D337A">
        <w:t xml:space="preserve">Bandwidth charges have been reduced due to more use of internet </w:t>
      </w:r>
      <w:r w:rsidRPr="004D337A">
        <w:t>and make its prices affordable,.</w:t>
      </w:r>
      <w:r w:rsidR="005D1B0D" w:rsidRPr="004D337A">
        <w:t xml:space="preserve"> The use of internet </w:t>
      </w:r>
      <w:r w:rsidR="00CF7458" w:rsidRPr="004D337A">
        <w:t>bandwidth</w:t>
      </w:r>
      <w:r w:rsidR="005D1B0D" w:rsidRPr="004D337A">
        <w:t xml:space="preserve"> was 7.5 GBPS in 2008 which at present 800 GBPS</w:t>
      </w:r>
      <w:r w:rsidR="00CF7458" w:rsidRPr="004D337A">
        <w:t>.</w:t>
      </w:r>
      <w:r w:rsidRPr="004D337A">
        <w:t xml:space="preserve"> At present </w:t>
      </w:r>
      <w:r w:rsidR="00391BEC" w:rsidRPr="004D337A">
        <w:t xml:space="preserve">telecommunication network provide coverage </w:t>
      </w:r>
      <w:r w:rsidRPr="004D337A">
        <w:t>around 100 percent</w:t>
      </w:r>
      <w:r w:rsidR="00D85985" w:rsidRPr="004D337A">
        <w:t xml:space="preserve"> </w:t>
      </w:r>
      <w:r w:rsidRPr="004D337A">
        <w:t>area</w:t>
      </w:r>
      <w:r w:rsidR="00CF7458" w:rsidRPr="004D337A">
        <w:t xml:space="preserve">s of the country. It </w:t>
      </w:r>
      <w:r w:rsidRPr="004D337A">
        <w:t xml:space="preserve">enabling women to conduct business activities </w:t>
      </w:r>
      <w:r w:rsidR="00CF7458" w:rsidRPr="004D337A">
        <w:t>at</w:t>
      </w:r>
      <w:r w:rsidRPr="004D337A">
        <w:t xml:space="preserve"> home.</w:t>
      </w:r>
    </w:p>
    <w:p w14:paraId="405DE8DC" w14:textId="77777777" w:rsidR="00D6742F" w:rsidRPr="004D337A" w:rsidRDefault="00D6742F" w:rsidP="004D337A">
      <w:pPr>
        <w:pStyle w:val="ListParagraph"/>
        <w:numPr>
          <w:ilvl w:val="0"/>
          <w:numId w:val="1"/>
        </w:numPr>
        <w:spacing w:before="120" w:after="120" w:line="288" w:lineRule="auto"/>
        <w:ind w:left="1080"/>
        <w:contextualSpacing w:val="0"/>
        <w:jc w:val="both"/>
      </w:pPr>
      <w:r w:rsidRPr="004D337A">
        <w:t xml:space="preserve">Mobile Money Order, Postal Cash Card and Mobile Banking have been introduced. </w:t>
      </w:r>
      <w:r w:rsidR="00602EC2" w:rsidRPr="004D337A">
        <w:t>Digital services</w:t>
      </w:r>
      <w:r w:rsidRPr="004D337A">
        <w:t xml:space="preserve"> are being provided from </w:t>
      </w:r>
      <w:r w:rsidR="00391BEC" w:rsidRPr="004D337A">
        <w:t>2750</w:t>
      </w:r>
      <w:r w:rsidR="00107744" w:rsidRPr="004D337A">
        <w:t xml:space="preserve"> Post Offices, and Postal Cash Card</w:t>
      </w:r>
      <w:r w:rsidRPr="004D337A">
        <w:t xml:space="preserve"> service has been introduced </w:t>
      </w:r>
      <w:r w:rsidR="008F4510">
        <w:t xml:space="preserve">at </w:t>
      </w:r>
      <w:r w:rsidR="003460AC" w:rsidRPr="004D337A">
        <w:t xml:space="preserve"> </w:t>
      </w:r>
      <w:r w:rsidR="00391BEC" w:rsidRPr="004D337A">
        <w:t>1346</w:t>
      </w:r>
      <w:r w:rsidR="003460AC" w:rsidRPr="004D337A">
        <w:t xml:space="preserve"> </w:t>
      </w:r>
      <w:r w:rsidRPr="004D337A">
        <w:t>post offices</w:t>
      </w:r>
      <w:r w:rsidR="00107744" w:rsidRPr="004D337A">
        <w:t xml:space="preserve"> under Mobile Money Order service</w:t>
      </w:r>
      <w:r w:rsidRPr="004D337A">
        <w:t xml:space="preserve">. </w:t>
      </w:r>
      <w:r w:rsidR="00F64C95" w:rsidRPr="004D337A">
        <w:t xml:space="preserve">These digital center and postal cash </w:t>
      </w:r>
      <w:r w:rsidR="00602EC2" w:rsidRPr="004D337A">
        <w:t>card have</w:t>
      </w:r>
      <w:r w:rsidR="00F64C95" w:rsidRPr="004D337A">
        <w:t xml:space="preserve"> been used for providing allowances and other m</w:t>
      </w:r>
      <w:r w:rsidR="00391BEC" w:rsidRPr="004D337A">
        <w:t xml:space="preserve">onetary </w:t>
      </w:r>
      <w:r w:rsidR="00F64C95" w:rsidRPr="004D337A">
        <w:t xml:space="preserve">support </w:t>
      </w:r>
      <w:r w:rsidR="00602EC2" w:rsidRPr="004D337A">
        <w:t>to women</w:t>
      </w:r>
      <w:r w:rsidR="00F64C95" w:rsidRPr="004D337A">
        <w:t xml:space="preserve"> </w:t>
      </w:r>
      <w:r w:rsidR="00391BEC" w:rsidRPr="004D337A">
        <w:t>under social safety net programme.</w:t>
      </w:r>
    </w:p>
    <w:p w14:paraId="6DBB05FA" w14:textId="77777777" w:rsidR="00D6742F" w:rsidRPr="004D337A" w:rsidRDefault="00D6742F" w:rsidP="004D337A">
      <w:pPr>
        <w:pStyle w:val="ListParagraph"/>
        <w:numPr>
          <w:ilvl w:val="0"/>
          <w:numId w:val="1"/>
        </w:numPr>
        <w:spacing w:before="120" w:after="120" w:line="288" w:lineRule="auto"/>
        <w:ind w:left="1080"/>
        <w:contextualSpacing w:val="0"/>
        <w:jc w:val="both"/>
      </w:pPr>
      <w:r w:rsidRPr="004D337A">
        <w:t xml:space="preserve">Posts and Telecommunications Division is playing an important role in </w:t>
      </w:r>
      <w:r w:rsidR="008F4510">
        <w:t>establishing e-governance. Tele</w:t>
      </w:r>
      <w:r w:rsidRPr="004D337A">
        <w:t>talk Bangladesh has achieved wide-ranging success in e-education, e-public health, e-voting, district e-service, disaster management, e-billing and high speed communication network. Women’s participation is higher than men in e-public health and e-commerce.</w:t>
      </w:r>
    </w:p>
    <w:p w14:paraId="3AE141A8" w14:textId="77777777" w:rsidR="00D6742F" w:rsidRPr="004D337A" w:rsidRDefault="00D23819" w:rsidP="004D337A">
      <w:pPr>
        <w:pStyle w:val="ListParagraph"/>
        <w:numPr>
          <w:ilvl w:val="0"/>
          <w:numId w:val="1"/>
        </w:numPr>
        <w:spacing w:before="120" w:after="120" w:line="288" w:lineRule="auto"/>
        <w:ind w:left="1080"/>
        <w:contextualSpacing w:val="0"/>
        <w:jc w:val="both"/>
      </w:pPr>
      <w:r w:rsidRPr="004D337A">
        <w:t>O</w:t>
      </w:r>
      <w:r w:rsidR="00D6742F" w:rsidRPr="004D337A">
        <w:t xml:space="preserve">ne </w:t>
      </w:r>
      <w:r w:rsidR="00D86BD9" w:rsidRPr="004D337A">
        <w:t>laptop is</w:t>
      </w:r>
      <w:r w:rsidR="008B3B16" w:rsidRPr="004D337A">
        <w:t xml:space="preserve"> preserved for </w:t>
      </w:r>
      <w:r w:rsidR="00C0049B" w:rsidRPr="004D337A">
        <w:t xml:space="preserve">the betterment of rural </w:t>
      </w:r>
      <w:r w:rsidR="008B3B16" w:rsidRPr="004D337A">
        <w:t>women</w:t>
      </w:r>
      <w:r w:rsidR="004D337A">
        <w:t xml:space="preserve"> </w:t>
      </w:r>
      <w:r w:rsidR="00D6742F" w:rsidRPr="004D337A">
        <w:t>in the newly started post-e centers</w:t>
      </w:r>
      <w:r w:rsidR="008B3B16" w:rsidRPr="004D337A">
        <w:t xml:space="preserve">. </w:t>
      </w:r>
    </w:p>
    <w:p w14:paraId="6EA08AFE" w14:textId="77777777" w:rsidR="00A85AF8" w:rsidRPr="004D337A" w:rsidRDefault="00A85AF8" w:rsidP="004D337A">
      <w:pPr>
        <w:pStyle w:val="ListParagraph"/>
        <w:numPr>
          <w:ilvl w:val="0"/>
          <w:numId w:val="1"/>
        </w:numPr>
        <w:spacing w:before="120" w:after="120" w:line="288" w:lineRule="auto"/>
        <w:ind w:left="1080"/>
        <w:contextualSpacing w:val="0"/>
        <w:jc w:val="both"/>
      </w:pPr>
      <w:r w:rsidRPr="004D337A">
        <w:t xml:space="preserve">It </w:t>
      </w:r>
      <w:r w:rsidR="00D86BD9" w:rsidRPr="004D337A">
        <w:t>has created</w:t>
      </w:r>
      <w:r w:rsidRPr="004D337A">
        <w:t xml:space="preserve"> opportunities to reach information to economically and socially backward women by connecting optical fib</w:t>
      </w:r>
      <w:r w:rsidR="00D86BD9" w:rsidRPr="004D337A">
        <w:t>er cable and 8500 e-post center at Union level. Two entrepreneurs (one male and one female) are working in the digital information center and e-post center.</w:t>
      </w:r>
      <w:r w:rsidR="004D337A">
        <w:t xml:space="preserve"> </w:t>
      </w:r>
    </w:p>
    <w:p w14:paraId="20011E9F" w14:textId="77777777" w:rsidR="00C42C47" w:rsidRPr="004D337A" w:rsidRDefault="00D6742F" w:rsidP="004D337A">
      <w:pPr>
        <w:pStyle w:val="ListParagraph"/>
        <w:numPr>
          <w:ilvl w:val="0"/>
          <w:numId w:val="1"/>
        </w:numPr>
        <w:spacing w:before="120" w:after="120" w:line="288" w:lineRule="auto"/>
        <w:ind w:left="1080"/>
        <w:contextualSpacing w:val="0"/>
        <w:jc w:val="both"/>
      </w:pPr>
      <w:r w:rsidRPr="004D337A">
        <w:t>Bangladesh Telecommunication Regulatory Commission (BTRC) has allocated 10921 shortcode</w:t>
      </w:r>
      <w:r w:rsidR="008B3B16" w:rsidRPr="004D337A">
        <w:t xml:space="preserve"> </w:t>
      </w:r>
      <w:r w:rsidR="00C42C47" w:rsidRPr="004D337A">
        <w:t>as a help line to</w:t>
      </w:r>
      <w:r w:rsidR="00F53304" w:rsidRPr="004D337A">
        <w:t xml:space="preserve"> </w:t>
      </w:r>
      <w:r w:rsidRPr="004D337A">
        <w:t>prevent viol</w:t>
      </w:r>
      <w:r w:rsidR="0070549F" w:rsidRPr="004D337A">
        <w:t>ence against women and children</w:t>
      </w:r>
      <w:r w:rsidR="00744360" w:rsidRPr="004D337A">
        <w:t xml:space="preserve"> under</w:t>
      </w:r>
      <w:r w:rsidR="00C42C47" w:rsidRPr="004D337A">
        <w:t xml:space="preserve"> Ministry of Women and Children Affairs.</w:t>
      </w:r>
    </w:p>
    <w:p w14:paraId="66008669" w14:textId="77777777" w:rsidR="008B3B16" w:rsidRPr="004D337A" w:rsidRDefault="00C42C47" w:rsidP="004D337A">
      <w:pPr>
        <w:pStyle w:val="ListParagraph"/>
        <w:numPr>
          <w:ilvl w:val="0"/>
          <w:numId w:val="1"/>
        </w:numPr>
        <w:spacing w:before="120" w:after="120" w:line="288" w:lineRule="auto"/>
        <w:ind w:left="1080"/>
        <w:contextualSpacing w:val="0"/>
        <w:jc w:val="both"/>
      </w:pPr>
      <w:r w:rsidRPr="004D337A">
        <w:t xml:space="preserve"> </w:t>
      </w:r>
      <w:r w:rsidR="008B3B16" w:rsidRPr="004D337A">
        <w:t>Teletalk Bangladesh Ltd</w:t>
      </w:r>
      <w:r w:rsidR="00A63DC1">
        <w:t>.</w:t>
      </w:r>
      <w:r w:rsidR="008B3B16" w:rsidRPr="004D337A">
        <w:t xml:space="preserve"> has distributed 13 lakh Oporajita </w:t>
      </w:r>
      <w:r w:rsidR="00A63DC1">
        <w:t>SIM</w:t>
      </w:r>
      <w:r w:rsidR="008B3B16" w:rsidRPr="004D337A">
        <w:t xml:space="preserve"> among the women throughout the country. Women can get voice call service and high</w:t>
      </w:r>
      <w:r w:rsidR="00641223" w:rsidRPr="004D337A">
        <w:t xml:space="preserve"> </w:t>
      </w:r>
      <w:r w:rsidR="008B3B16" w:rsidRPr="004D337A">
        <w:t>speed internet service with very low cost using OPORAJITA.</w:t>
      </w:r>
      <w:r w:rsidR="00641223" w:rsidRPr="004D337A">
        <w:t xml:space="preserve"> As a result, gender discrimination to access internet will be reduced remarkably.</w:t>
      </w:r>
    </w:p>
    <w:p w14:paraId="3D316361" w14:textId="77777777" w:rsidR="00AE5E59" w:rsidRPr="004D337A" w:rsidRDefault="00CB703C" w:rsidP="004D337A">
      <w:pPr>
        <w:pStyle w:val="ListParagraph"/>
        <w:numPr>
          <w:ilvl w:val="0"/>
          <w:numId w:val="1"/>
        </w:numPr>
        <w:shd w:val="clear" w:color="auto" w:fill="FFFFFF"/>
        <w:spacing w:before="120" w:after="120" w:line="288" w:lineRule="auto"/>
        <w:ind w:left="1080"/>
        <w:contextualSpacing w:val="0"/>
        <w:jc w:val="both"/>
        <w:rPr>
          <w:color w:val="212121"/>
        </w:rPr>
      </w:pPr>
      <w:r w:rsidRPr="004D337A">
        <w:t>‘Cyber Threat Detection and Response’ project has been implemented</w:t>
      </w:r>
      <w:r w:rsidR="004D337A">
        <w:t xml:space="preserve"> </w:t>
      </w:r>
      <w:r w:rsidRPr="004D337A">
        <w:t>to the aim of ensuring</w:t>
      </w:r>
      <w:r w:rsidR="004D337A">
        <w:t xml:space="preserve"> </w:t>
      </w:r>
      <w:r w:rsidR="008B3B16" w:rsidRPr="004D337A">
        <w:t xml:space="preserve">overall digital and cyber security </w:t>
      </w:r>
      <w:r w:rsidRPr="004D337A">
        <w:t>of women and children with a view to</w:t>
      </w:r>
      <w:r w:rsidR="004D337A">
        <w:t xml:space="preserve"> </w:t>
      </w:r>
      <w:r w:rsidRPr="004D337A">
        <w:t xml:space="preserve">identifying </w:t>
      </w:r>
      <w:r w:rsidR="00A63DC1">
        <w:t>disgraceful</w:t>
      </w:r>
      <w:r w:rsidRPr="004D337A">
        <w:t xml:space="preserve"> sight</w:t>
      </w:r>
      <w:r w:rsidR="004D337A">
        <w:t xml:space="preserve"> </w:t>
      </w:r>
      <w:r w:rsidRPr="004D337A">
        <w:t>for women and to remove the sight as well.</w:t>
      </w:r>
      <w:r w:rsidR="00AE5E59" w:rsidRPr="004D337A">
        <w:t xml:space="preserve"> </w:t>
      </w:r>
    </w:p>
    <w:p w14:paraId="2ABE5608" w14:textId="77777777" w:rsidR="00561833" w:rsidRPr="004D337A" w:rsidRDefault="00AE5E59" w:rsidP="004D337A">
      <w:pPr>
        <w:pStyle w:val="ListParagraph"/>
        <w:numPr>
          <w:ilvl w:val="0"/>
          <w:numId w:val="1"/>
        </w:numPr>
        <w:shd w:val="clear" w:color="auto" w:fill="FFFFFF"/>
        <w:spacing w:before="120" w:after="120" w:line="288" w:lineRule="auto"/>
        <w:ind w:left="1080"/>
        <w:contextualSpacing w:val="0"/>
        <w:jc w:val="both"/>
        <w:rPr>
          <w:color w:val="212121"/>
        </w:rPr>
      </w:pPr>
      <w:r w:rsidRPr="004D337A">
        <w:rPr>
          <w:color w:val="212121"/>
        </w:rPr>
        <w:t>There is a provision</w:t>
      </w:r>
      <w:r w:rsidR="00561833" w:rsidRPr="004D337A">
        <w:rPr>
          <w:color w:val="212121"/>
        </w:rPr>
        <w:t xml:space="preserve"> for recruitment of 10% female drivers under the 'Strengthening of Transportation of the Postal Department project. </w:t>
      </w:r>
    </w:p>
    <w:p w14:paraId="62F749EB" w14:textId="77777777" w:rsidR="00561833" w:rsidRPr="004D337A" w:rsidRDefault="00561833" w:rsidP="004D337A">
      <w:pPr>
        <w:pStyle w:val="HTMLPreformatted"/>
        <w:numPr>
          <w:ilvl w:val="0"/>
          <w:numId w:val="1"/>
        </w:numPr>
        <w:shd w:val="clear" w:color="auto" w:fill="FFFFFF"/>
        <w:spacing w:before="120" w:after="120" w:line="288" w:lineRule="auto"/>
        <w:ind w:left="1080"/>
        <w:jc w:val="both"/>
        <w:rPr>
          <w:rFonts w:ascii="Calibri" w:hAnsi="Calibri" w:cs="Times New Roman"/>
          <w:color w:val="212121"/>
          <w:sz w:val="22"/>
          <w:szCs w:val="22"/>
        </w:rPr>
      </w:pPr>
      <w:r w:rsidRPr="004D337A">
        <w:rPr>
          <w:rFonts w:ascii="Calibri" w:hAnsi="Calibri" w:cs="Times New Roman"/>
          <w:color w:val="212121"/>
          <w:sz w:val="22"/>
          <w:szCs w:val="22"/>
        </w:rPr>
        <w:lastRenderedPageBreak/>
        <w:t xml:space="preserve"> </w:t>
      </w:r>
      <w:r w:rsidR="00AE5E59" w:rsidRPr="004D337A">
        <w:rPr>
          <w:rFonts w:ascii="Calibri" w:hAnsi="Calibri" w:cs="Times New Roman"/>
          <w:color w:val="212121"/>
          <w:sz w:val="22"/>
          <w:szCs w:val="22"/>
        </w:rPr>
        <w:t>W</w:t>
      </w:r>
      <w:r w:rsidR="006A03AB" w:rsidRPr="004D337A">
        <w:rPr>
          <w:rFonts w:ascii="Calibri" w:hAnsi="Calibri" w:cs="Times New Roman"/>
          <w:color w:val="212121"/>
          <w:sz w:val="22"/>
          <w:szCs w:val="22"/>
        </w:rPr>
        <w:t xml:space="preserve">omen friendly work </w:t>
      </w:r>
      <w:r w:rsidRPr="004D337A">
        <w:rPr>
          <w:rFonts w:ascii="Calibri" w:hAnsi="Calibri" w:cs="Times New Roman"/>
          <w:color w:val="212121"/>
          <w:sz w:val="22"/>
          <w:szCs w:val="22"/>
        </w:rPr>
        <w:t>environment</w:t>
      </w:r>
      <w:r w:rsidR="006A03AB" w:rsidRPr="004D337A">
        <w:rPr>
          <w:rFonts w:ascii="Calibri" w:hAnsi="Calibri" w:cs="Times New Roman"/>
          <w:color w:val="212121"/>
          <w:sz w:val="22"/>
          <w:szCs w:val="22"/>
        </w:rPr>
        <w:t xml:space="preserve"> </w:t>
      </w:r>
      <w:r w:rsidR="00AE5E59" w:rsidRPr="004D337A">
        <w:rPr>
          <w:rFonts w:ascii="Calibri" w:hAnsi="Calibri" w:cs="Times New Roman"/>
          <w:color w:val="212121"/>
          <w:sz w:val="22"/>
          <w:szCs w:val="22"/>
        </w:rPr>
        <w:t xml:space="preserve">has been prevailing in this division and its </w:t>
      </w:r>
      <w:r w:rsidR="00184750">
        <w:rPr>
          <w:rFonts w:ascii="Calibri" w:hAnsi="Calibri" w:cs="Times New Roman"/>
          <w:color w:val="212121"/>
          <w:sz w:val="22"/>
          <w:szCs w:val="22"/>
        </w:rPr>
        <w:t xml:space="preserve">subordinate </w:t>
      </w:r>
      <w:r w:rsidR="00AE5E59" w:rsidRPr="004D337A">
        <w:rPr>
          <w:rFonts w:ascii="Calibri" w:hAnsi="Calibri" w:cs="Times New Roman"/>
          <w:color w:val="212121"/>
          <w:sz w:val="22"/>
          <w:szCs w:val="22"/>
        </w:rPr>
        <w:t xml:space="preserve">departments. </w:t>
      </w:r>
      <w:r w:rsidRPr="004D337A">
        <w:rPr>
          <w:rFonts w:ascii="Calibri" w:hAnsi="Calibri" w:cs="Times New Roman"/>
          <w:color w:val="212121"/>
          <w:sz w:val="22"/>
          <w:szCs w:val="22"/>
        </w:rPr>
        <w:t xml:space="preserve">In this continuation, the newly </w:t>
      </w:r>
      <w:r w:rsidR="006A03AB" w:rsidRPr="004D337A">
        <w:rPr>
          <w:rFonts w:ascii="Calibri" w:hAnsi="Calibri" w:cs="Times New Roman"/>
          <w:color w:val="212121"/>
          <w:sz w:val="22"/>
          <w:szCs w:val="22"/>
        </w:rPr>
        <w:t>build headquarter</w:t>
      </w:r>
      <w:r w:rsidRPr="004D337A">
        <w:rPr>
          <w:rFonts w:ascii="Calibri" w:hAnsi="Calibri" w:cs="Times New Roman"/>
          <w:color w:val="212121"/>
          <w:sz w:val="22"/>
          <w:szCs w:val="22"/>
        </w:rPr>
        <w:t xml:space="preserve"> of the Postal Department has provided 'Day Care Center' with </w:t>
      </w:r>
      <w:r w:rsidR="006A03AB" w:rsidRPr="004D337A">
        <w:rPr>
          <w:rFonts w:ascii="Calibri" w:hAnsi="Calibri" w:cs="Times New Roman"/>
          <w:color w:val="212121"/>
          <w:sz w:val="22"/>
          <w:szCs w:val="22"/>
        </w:rPr>
        <w:t xml:space="preserve">all the </w:t>
      </w:r>
      <w:r w:rsidRPr="004D337A">
        <w:rPr>
          <w:rFonts w:ascii="Calibri" w:hAnsi="Calibri" w:cs="Times New Roman"/>
          <w:color w:val="212121"/>
          <w:sz w:val="22"/>
          <w:szCs w:val="22"/>
        </w:rPr>
        <w:t>modern facilities</w:t>
      </w:r>
      <w:r w:rsidR="006A03AB" w:rsidRPr="004D337A">
        <w:rPr>
          <w:rFonts w:ascii="Calibri" w:hAnsi="Calibri" w:cs="Times New Roman"/>
          <w:color w:val="212121"/>
          <w:sz w:val="22"/>
          <w:szCs w:val="22"/>
        </w:rPr>
        <w:t>.</w:t>
      </w:r>
    </w:p>
    <w:permEnd w:id="270418648"/>
    <w:p w14:paraId="43DBB47B" w14:textId="77777777" w:rsidR="00561833" w:rsidRPr="004D337A" w:rsidRDefault="00561833" w:rsidP="004D337A">
      <w:pPr>
        <w:pStyle w:val="HTMLPreformatted"/>
        <w:numPr>
          <w:ilvl w:val="0"/>
          <w:numId w:val="8"/>
        </w:numPr>
        <w:shd w:val="clear" w:color="auto" w:fill="FFFFFF"/>
        <w:tabs>
          <w:tab w:val="clear" w:pos="916"/>
        </w:tabs>
        <w:spacing w:before="120" w:after="120" w:line="288" w:lineRule="auto"/>
        <w:ind w:left="1080"/>
        <w:rPr>
          <w:rFonts w:ascii="Calibri" w:hAnsi="Calibri" w:cs="Times New Roman"/>
          <w:b/>
          <w:color w:val="212121"/>
          <w:sz w:val="22"/>
          <w:szCs w:val="22"/>
        </w:rPr>
      </w:pPr>
      <w:r w:rsidRPr="004D337A">
        <w:rPr>
          <w:rFonts w:ascii="Calibri" w:hAnsi="Calibri" w:cs="Times New Roman"/>
          <w:b/>
          <w:color w:val="212121"/>
          <w:sz w:val="22"/>
          <w:szCs w:val="22"/>
        </w:rPr>
        <w:t>Success stories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7200"/>
      </w:tblGrid>
      <w:tr w:rsidR="004D337A" w14:paraId="628C7719" w14:textId="77777777" w:rsidTr="004D337A">
        <w:tc>
          <w:tcPr>
            <w:tcW w:w="7200" w:type="dxa"/>
          </w:tcPr>
          <w:p w14:paraId="5EA7B30A" w14:textId="77777777" w:rsidR="004D337A" w:rsidRPr="004D337A" w:rsidRDefault="004D337A" w:rsidP="0046648F">
            <w:pPr>
              <w:pStyle w:val="HTMLPreformatted"/>
              <w:shd w:val="clear" w:color="auto" w:fill="FFFFFF"/>
              <w:spacing w:before="120" w:after="120" w:line="288" w:lineRule="auto"/>
              <w:ind w:left="158" w:right="158"/>
              <w:jc w:val="both"/>
              <w:rPr>
                <w:rFonts w:ascii="Calibri" w:hAnsi="Calibri"/>
                <w:color w:val="212121"/>
              </w:rPr>
            </w:pPr>
            <w:permStart w:id="87558314" w:edGrp="everyone" w:colFirst="0" w:colLast="0"/>
            <w:r w:rsidRPr="004D337A">
              <w:rPr>
                <w:rFonts w:ascii="Calibri" w:hAnsi="Calibri" w:cs="Times New Roman"/>
                <w:color w:val="212121"/>
              </w:rPr>
              <w:t xml:space="preserve">Under the project </w:t>
            </w:r>
            <w:r w:rsidR="00184750">
              <w:rPr>
                <w:rFonts w:ascii="Calibri" w:hAnsi="Calibri" w:cs="Times New Roman"/>
                <w:color w:val="212121"/>
              </w:rPr>
              <w:t xml:space="preserve">of </w:t>
            </w:r>
            <w:r w:rsidRPr="004D337A">
              <w:rPr>
                <w:rFonts w:ascii="Calibri" w:hAnsi="Calibri" w:cs="Times New Roman"/>
                <w:color w:val="212121"/>
              </w:rPr>
              <w:t xml:space="preserve">'Strengthening of Transportation of the Postal Department’ 109 vehicles </w:t>
            </w:r>
            <w:r w:rsidR="00184750">
              <w:rPr>
                <w:rFonts w:ascii="Calibri" w:hAnsi="Calibri" w:cs="Times New Roman"/>
                <w:color w:val="212121"/>
              </w:rPr>
              <w:t>has</w:t>
            </w:r>
            <w:r w:rsidRPr="004D337A">
              <w:rPr>
                <w:rFonts w:ascii="Calibri" w:hAnsi="Calibri" w:cs="Times New Roman"/>
                <w:color w:val="212121"/>
              </w:rPr>
              <w:t xml:space="preserve"> been purchased for the purpose of transporting postal goods across the country. While recruiting drivers of the vehicles, 11 female drivers were recruited. Currently 9 among them are working. Kakoli Begum is one of them. While discussing with her, Kakoli informed that female drivers are not given night duty and they</w:t>
            </w:r>
            <w:r w:rsidR="00184750">
              <w:rPr>
                <w:rFonts w:ascii="Calibri" w:hAnsi="Calibri" w:cs="Times New Roman"/>
                <w:color w:val="212121"/>
              </w:rPr>
              <w:t xml:space="preserve"> are</w:t>
            </w:r>
            <w:r w:rsidRPr="004D337A">
              <w:rPr>
                <w:rFonts w:ascii="Calibri" w:hAnsi="Calibri" w:cs="Times New Roman"/>
                <w:color w:val="212121"/>
              </w:rPr>
              <w:t xml:space="preserve"> suppose</w:t>
            </w:r>
            <w:r w:rsidR="00184750">
              <w:rPr>
                <w:rFonts w:ascii="Calibri" w:hAnsi="Calibri" w:cs="Times New Roman"/>
                <w:color w:val="212121"/>
              </w:rPr>
              <w:t>d</w:t>
            </w:r>
            <w:r w:rsidRPr="004D337A">
              <w:rPr>
                <w:rFonts w:ascii="Calibri" w:hAnsi="Calibri" w:cs="Times New Roman"/>
                <w:color w:val="212121"/>
              </w:rPr>
              <w:t xml:space="preserve"> to travel in Dhaka city and nearby areas (Narayanganj / Munshiganj / Gazipur Sadar). Driving is a challenging task. As a driver, she gets all government facilities that</w:t>
            </w:r>
            <w:r>
              <w:rPr>
                <w:rFonts w:ascii="Calibri" w:hAnsi="Calibri" w:cs="Times New Roman"/>
                <w:color w:val="212121"/>
              </w:rPr>
              <w:t xml:space="preserve"> </w:t>
            </w:r>
            <w:r w:rsidRPr="004D337A">
              <w:rPr>
                <w:rFonts w:ascii="Calibri" w:hAnsi="Calibri" w:cs="Times New Roman"/>
                <w:color w:val="212121"/>
              </w:rPr>
              <w:t>makes her family happy socially and economically.</w:t>
            </w:r>
          </w:p>
        </w:tc>
      </w:tr>
    </w:tbl>
    <w:permEnd w:id="87558314"/>
    <w:p w14:paraId="41C1EC93" w14:textId="77777777" w:rsidR="00541BFE" w:rsidRPr="004D337A" w:rsidRDefault="00541BFE" w:rsidP="004D337A">
      <w:pPr>
        <w:pStyle w:val="ListParagraph"/>
        <w:spacing w:before="120" w:after="120" w:line="288" w:lineRule="auto"/>
        <w:ind w:hanging="720"/>
        <w:contextualSpacing w:val="0"/>
        <w:jc w:val="both"/>
      </w:pPr>
      <w:r w:rsidRPr="004D337A">
        <w:rPr>
          <w:rFonts w:eastAsia="Times New Roman"/>
          <w:b/>
          <w:bCs/>
          <w:lang w:bidi="bn-IN"/>
        </w:rPr>
        <w:t>8.0</w:t>
      </w:r>
      <w:r w:rsidRPr="004D337A">
        <w:rPr>
          <w:rFonts w:eastAsia="Times New Roman"/>
          <w:b/>
          <w:bCs/>
          <w:lang w:bidi="bn-IN"/>
        </w:rPr>
        <w:tab/>
      </w:r>
      <w:r w:rsidRPr="004D337A">
        <w:rPr>
          <w:b/>
          <w:bCs/>
        </w:rPr>
        <w:t>Recommendations for Future Activities</w:t>
      </w:r>
    </w:p>
    <w:p w14:paraId="479D8BDC" w14:textId="77777777" w:rsidR="00A06A66" w:rsidRPr="004D337A" w:rsidRDefault="003D1AFF" w:rsidP="004D337A">
      <w:pPr>
        <w:pStyle w:val="ListParagraph"/>
        <w:numPr>
          <w:ilvl w:val="0"/>
          <w:numId w:val="1"/>
        </w:numPr>
        <w:spacing w:before="120" w:after="120" w:line="288" w:lineRule="auto"/>
        <w:ind w:left="1080"/>
        <w:contextualSpacing w:val="0"/>
        <w:jc w:val="both"/>
      </w:pPr>
      <w:permStart w:id="431513122" w:edGrp="everyone"/>
      <w:r w:rsidRPr="004D337A">
        <w:t xml:space="preserve"> </w:t>
      </w:r>
      <w:r w:rsidR="00F36564">
        <w:t>T</w:t>
      </w:r>
      <w:r w:rsidR="000678B1" w:rsidRPr="004D337A">
        <w:t>ake</w:t>
      </w:r>
      <w:r w:rsidR="00A06A66" w:rsidRPr="004D337A">
        <w:t xml:space="preserve"> necessary </w:t>
      </w:r>
      <w:r w:rsidR="000678B1" w:rsidRPr="004D337A">
        <w:t>steps for</w:t>
      </w:r>
      <w:r w:rsidR="00A06A66" w:rsidRPr="004D337A">
        <w:t xml:space="preserve"> </w:t>
      </w:r>
      <w:r w:rsidR="00C23BAE" w:rsidRPr="004D337A">
        <w:t>p</w:t>
      </w:r>
      <w:r w:rsidR="00ED07A8" w:rsidRPr="004D337A">
        <w:t xml:space="preserve">rotecting </w:t>
      </w:r>
      <w:r w:rsidR="00A06A66" w:rsidRPr="004D337A">
        <w:t xml:space="preserve">the interests of women </w:t>
      </w:r>
      <w:r w:rsidR="00CF3BDB" w:rsidRPr="004D337A">
        <w:t>in</w:t>
      </w:r>
      <w:r w:rsidR="00ED07A8" w:rsidRPr="004D337A">
        <w:t xml:space="preserve"> using </w:t>
      </w:r>
      <w:r w:rsidR="00A06A66" w:rsidRPr="004D337A">
        <w:t>new</w:t>
      </w:r>
      <w:r w:rsidR="001C7670" w:rsidRPr="004D337A">
        <w:t xml:space="preserve"> technology;</w:t>
      </w:r>
    </w:p>
    <w:p w14:paraId="020B4334" w14:textId="77777777" w:rsidR="00A06A66" w:rsidRPr="004D337A" w:rsidRDefault="00F36564" w:rsidP="004D33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ind w:left="1080"/>
        <w:contextualSpacing w:val="0"/>
        <w:jc w:val="both"/>
        <w:rPr>
          <w:lang w:eastAsia="ja-JP" w:bidi="bn-BD"/>
        </w:rPr>
      </w:pPr>
      <w:r>
        <w:t>E</w:t>
      </w:r>
      <w:r w:rsidR="000803C0" w:rsidRPr="004D337A">
        <w:t>ncourage women</w:t>
      </w:r>
      <w:r w:rsidR="00A06A66" w:rsidRPr="004D337A">
        <w:t xml:space="preserve"> participation in the establishment and maintenance of telecommunication network, provisi</w:t>
      </w:r>
      <w:r w:rsidR="000803C0" w:rsidRPr="004D337A">
        <w:t xml:space="preserve">on of telecommunication </w:t>
      </w:r>
      <w:r w:rsidR="00A06A66" w:rsidRPr="004D337A">
        <w:t xml:space="preserve">and postal services, and management related </w:t>
      </w:r>
      <w:r w:rsidR="008C501F" w:rsidRPr="004D337A">
        <w:t xml:space="preserve">to </w:t>
      </w:r>
      <w:r w:rsidR="00A06A66" w:rsidRPr="004D337A">
        <w:t>different activities</w:t>
      </w:r>
      <w:r w:rsidR="000803C0" w:rsidRPr="004D337A">
        <w:t xml:space="preserve"> of Post and Telecommunications;</w:t>
      </w:r>
    </w:p>
    <w:p w14:paraId="051DD1EC" w14:textId="77777777" w:rsidR="00E709A2" w:rsidRPr="004D337A" w:rsidRDefault="00E709A2" w:rsidP="004D33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ind w:left="1080"/>
        <w:contextualSpacing w:val="0"/>
        <w:jc w:val="both"/>
        <w:rPr>
          <w:lang w:eastAsia="ja-JP" w:bidi="bn-BD"/>
        </w:rPr>
      </w:pPr>
      <w:r w:rsidRPr="004D337A">
        <w:t xml:space="preserve">High speed internet connectivity will be reached in remote islands </w:t>
      </w:r>
      <w:r w:rsidR="002C7AC7" w:rsidRPr="004D337A">
        <w:t>and hawa</w:t>
      </w:r>
      <w:r w:rsidRPr="004D337A">
        <w:t xml:space="preserve">r area through </w:t>
      </w:r>
      <w:r w:rsidR="002C7AC7" w:rsidRPr="004D337A">
        <w:rPr>
          <w:rFonts w:eastAsia="SolaimanLipi"/>
          <w:lang w:bidi="bn-BD"/>
        </w:rPr>
        <w:t xml:space="preserve">Bangabandhu Satellite. As a result, it will ensure the safety of women and children at the time of disaster. This will also facilitate the </w:t>
      </w:r>
      <w:r w:rsidR="000D7897" w:rsidRPr="004D337A">
        <w:rPr>
          <w:rFonts w:eastAsia="SolaimanLipi"/>
          <w:lang w:bidi="bn-BD"/>
        </w:rPr>
        <w:t>enhancement of</w:t>
      </w:r>
      <w:r w:rsidR="002C7AC7" w:rsidRPr="004D337A">
        <w:rPr>
          <w:rFonts w:eastAsia="SolaimanLipi"/>
          <w:lang w:bidi="bn-BD"/>
        </w:rPr>
        <w:t xml:space="preserve"> social and economic status of women.</w:t>
      </w:r>
    </w:p>
    <w:p w14:paraId="640B0EC5" w14:textId="77777777" w:rsidR="00A06A66" w:rsidRPr="004D337A" w:rsidRDefault="00F36564" w:rsidP="004D337A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ind w:left="1080"/>
        <w:jc w:val="both"/>
        <w:rPr>
          <w:rStyle w:val="hps"/>
          <w:rFonts w:ascii="Calibri" w:hAnsi="Calibri"/>
          <w:sz w:val="22"/>
          <w:szCs w:val="22"/>
          <w:lang w:eastAsia="ja-JP" w:bidi="bn-BD"/>
        </w:rPr>
      </w:pPr>
      <w:r>
        <w:rPr>
          <w:rFonts w:ascii="Calibri" w:hAnsi="Calibri"/>
          <w:sz w:val="22"/>
          <w:szCs w:val="22"/>
          <w:lang w:eastAsia="ja-JP" w:bidi="bn-BD"/>
        </w:rPr>
        <w:t>E</w:t>
      </w:r>
      <w:r w:rsidR="00786267" w:rsidRPr="004D337A">
        <w:rPr>
          <w:rFonts w:ascii="Calibri" w:hAnsi="Calibri"/>
          <w:sz w:val="22"/>
          <w:szCs w:val="22"/>
          <w:lang w:eastAsia="ja-JP" w:bidi="bn-BD"/>
        </w:rPr>
        <w:t xml:space="preserve">ncourage and </w:t>
      </w:r>
      <w:r w:rsidR="000678B1" w:rsidRPr="004D337A">
        <w:rPr>
          <w:rFonts w:ascii="Calibri" w:hAnsi="Calibri"/>
          <w:sz w:val="22"/>
          <w:szCs w:val="22"/>
          <w:lang w:eastAsia="ja-JP" w:bidi="bn-BD"/>
        </w:rPr>
        <w:t xml:space="preserve">to give </w:t>
      </w:r>
      <w:r w:rsidR="00A06A66" w:rsidRPr="004D337A">
        <w:rPr>
          <w:rFonts w:ascii="Calibri" w:hAnsi="Calibri"/>
          <w:sz w:val="22"/>
          <w:szCs w:val="22"/>
          <w:lang w:eastAsia="ja-JP" w:bidi="bn-BD"/>
        </w:rPr>
        <w:t>women entrepreneurs</w:t>
      </w:r>
      <w:r w:rsidR="007A6A8C" w:rsidRPr="004D337A">
        <w:rPr>
          <w:rFonts w:ascii="Calibri" w:hAnsi="Calibri"/>
          <w:sz w:val="22"/>
          <w:szCs w:val="22"/>
          <w:lang w:eastAsia="ja-JP" w:bidi="bn-BD"/>
        </w:rPr>
        <w:t xml:space="preserve"> preference</w:t>
      </w:r>
      <w:r w:rsidR="00A06A66" w:rsidRPr="004D337A">
        <w:rPr>
          <w:rFonts w:ascii="Calibri" w:hAnsi="Calibri"/>
          <w:sz w:val="22"/>
          <w:szCs w:val="22"/>
          <w:lang w:eastAsia="ja-JP" w:bidi="bn-BD"/>
        </w:rPr>
        <w:t xml:space="preserve"> to work with post-e-centers and similar e-centers</w:t>
      </w:r>
      <w:r w:rsidR="001C7670" w:rsidRPr="004D337A">
        <w:rPr>
          <w:rFonts w:ascii="Calibri" w:hAnsi="Calibri"/>
          <w:sz w:val="22"/>
          <w:szCs w:val="22"/>
          <w:lang w:eastAsia="ja-JP" w:bidi="bn-BD"/>
        </w:rPr>
        <w:t>;</w:t>
      </w:r>
    </w:p>
    <w:p w14:paraId="174289B4" w14:textId="77777777" w:rsidR="00A06A66" w:rsidRPr="004D337A" w:rsidRDefault="00F36564" w:rsidP="004D337A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ind w:left="1080"/>
        <w:jc w:val="both"/>
        <w:rPr>
          <w:rFonts w:ascii="Calibri" w:hAnsi="Calibri"/>
          <w:sz w:val="22"/>
          <w:szCs w:val="22"/>
          <w:lang w:eastAsia="ja-JP" w:bidi="bn-BD"/>
        </w:rPr>
      </w:pPr>
      <w:r>
        <w:rPr>
          <w:rFonts w:ascii="Calibri" w:hAnsi="Calibri"/>
          <w:sz w:val="22"/>
          <w:szCs w:val="22"/>
          <w:lang w:eastAsia="ja-JP" w:bidi="bn-BD"/>
        </w:rPr>
        <w:t>U</w:t>
      </w:r>
      <w:r w:rsidR="00CF3BDB" w:rsidRPr="004D337A">
        <w:rPr>
          <w:rFonts w:ascii="Calibri" w:hAnsi="Calibri"/>
          <w:sz w:val="22"/>
          <w:szCs w:val="22"/>
          <w:lang w:eastAsia="ja-JP" w:bidi="bn-BD"/>
        </w:rPr>
        <w:t>ndertake</w:t>
      </w:r>
      <w:r w:rsidR="007034D0" w:rsidRPr="004D337A">
        <w:rPr>
          <w:rFonts w:ascii="Calibri" w:hAnsi="Calibri"/>
          <w:sz w:val="22"/>
          <w:szCs w:val="22"/>
          <w:lang w:eastAsia="ja-JP" w:bidi="bn-BD"/>
        </w:rPr>
        <w:t xml:space="preserve"> educational </w:t>
      </w:r>
      <w:r w:rsidR="00F45469" w:rsidRPr="004D337A">
        <w:rPr>
          <w:rFonts w:ascii="Calibri" w:hAnsi="Calibri"/>
          <w:sz w:val="22"/>
          <w:szCs w:val="22"/>
          <w:lang w:eastAsia="ja-JP" w:bidi="bn-BD"/>
        </w:rPr>
        <w:t xml:space="preserve">programs to </w:t>
      </w:r>
      <w:r w:rsidR="00A06A66" w:rsidRPr="004D337A">
        <w:rPr>
          <w:rFonts w:ascii="Calibri" w:hAnsi="Calibri"/>
          <w:sz w:val="22"/>
          <w:szCs w:val="22"/>
          <w:lang w:eastAsia="ja-JP" w:bidi="bn-BD"/>
        </w:rPr>
        <w:t xml:space="preserve">create awareness </w:t>
      </w:r>
      <w:r w:rsidR="001C7670" w:rsidRPr="004D337A">
        <w:rPr>
          <w:rFonts w:ascii="Calibri" w:hAnsi="Calibri"/>
          <w:sz w:val="22"/>
          <w:szCs w:val="22"/>
          <w:lang w:eastAsia="ja-JP" w:bidi="bn-BD"/>
        </w:rPr>
        <w:t>among women about their individual</w:t>
      </w:r>
      <w:r w:rsidR="006F0DA6" w:rsidRPr="004D337A">
        <w:rPr>
          <w:rFonts w:ascii="Calibri" w:hAnsi="Calibri"/>
          <w:sz w:val="22"/>
          <w:szCs w:val="22"/>
          <w:lang w:eastAsia="ja-JP" w:bidi="bn-BD"/>
        </w:rPr>
        <w:t xml:space="preserve"> security and </w:t>
      </w:r>
      <w:r w:rsidR="00D7522E" w:rsidRPr="004D337A">
        <w:rPr>
          <w:rFonts w:ascii="Calibri" w:hAnsi="Calibri"/>
          <w:sz w:val="22"/>
          <w:szCs w:val="22"/>
          <w:lang w:eastAsia="ja-JP" w:bidi="bn-BD"/>
        </w:rPr>
        <w:t>alertness</w:t>
      </w:r>
      <w:r w:rsidR="006F0DA6" w:rsidRPr="004D337A">
        <w:rPr>
          <w:rFonts w:ascii="Calibri" w:hAnsi="Calibri"/>
          <w:sz w:val="22"/>
          <w:szCs w:val="22"/>
          <w:lang w:eastAsia="ja-JP" w:bidi="bn-BD"/>
        </w:rPr>
        <w:t>.</w:t>
      </w:r>
    </w:p>
    <w:p w14:paraId="6EA98964" w14:textId="77777777" w:rsidR="00AF4BA6" w:rsidRPr="004D337A" w:rsidRDefault="00F36564" w:rsidP="004D337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120" w:line="288" w:lineRule="auto"/>
        <w:ind w:left="1080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sz w:val="22"/>
          <w:szCs w:val="22"/>
          <w:lang w:eastAsia="ja-JP" w:bidi="bn-BD"/>
        </w:rPr>
        <w:t>E</w:t>
      </w:r>
      <w:r w:rsidR="00F45469" w:rsidRPr="004D337A">
        <w:rPr>
          <w:rFonts w:ascii="Calibri" w:hAnsi="Calibri"/>
          <w:sz w:val="22"/>
          <w:szCs w:val="22"/>
          <w:lang w:eastAsia="ja-JP" w:bidi="bn-BD"/>
        </w:rPr>
        <w:t xml:space="preserve">stablish a strong monitoring system </w:t>
      </w:r>
      <w:r w:rsidR="000D7897" w:rsidRPr="004D337A">
        <w:rPr>
          <w:rFonts w:ascii="Calibri" w:hAnsi="Calibri"/>
          <w:sz w:val="22"/>
          <w:szCs w:val="22"/>
          <w:lang w:eastAsia="ja-JP" w:bidi="bn-BD"/>
        </w:rPr>
        <w:t xml:space="preserve">and enact law </w:t>
      </w:r>
      <w:r w:rsidR="00F45469" w:rsidRPr="004D337A">
        <w:rPr>
          <w:rFonts w:ascii="Calibri" w:hAnsi="Calibri"/>
          <w:sz w:val="22"/>
          <w:szCs w:val="22"/>
          <w:lang w:eastAsia="ja-JP" w:bidi="bn-BD"/>
        </w:rPr>
        <w:t xml:space="preserve">to prevent violence and </w:t>
      </w:r>
      <w:r w:rsidR="00FB67FA" w:rsidRPr="004D337A">
        <w:rPr>
          <w:rFonts w:ascii="Calibri" w:hAnsi="Calibri"/>
          <w:sz w:val="22"/>
          <w:szCs w:val="22"/>
          <w:lang w:eastAsia="ja-JP" w:bidi="bn-BD"/>
        </w:rPr>
        <w:t xml:space="preserve">harassment </w:t>
      </w:r>
      <w:r w:rsidR="00F45469" w:rsidRPr="004D337A">
        <w:rPr>
          <w:rFonts w:ascii="Calibri" w:hAnsi="Calibri"/>
          <w:sz w:val="22"/>
          <w:szCs w:val="22"/>
          <w:lang w:eastAsia="ja-JP" w:bidi="bn-BD"/>
        </w:rPr>
        <w:t xml:space="preserve">against </w:t>
      </w:r>
      <w:r w:rsidR="00744360" w:rsidRPr="004D337A">
        <w:rPr>
          <w:rFonts w:ascii="Calibri" w:hAnsi="Calibri"/>
          <w:sz w:val="22"/>
          <w:szCs w:val="22"/>
          <w:lang w:eastAsia="ja-JP" w:bidi="bn-BD"/>
        </w:rPr>
        <w:t>women.</w:t>
      </w:r>
    </w:p>
    <w:p w14:paraId="7908BAB5" w14:textId="77777777" w:rsidR="00853178" w:rsidRPr="004D337A" w:rsidRDefault="00630BDD" w:rsidP="004D337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120" w:line="288" w:lineRule="auto"/>
        <w:ind w:left="1080"/>
        <w:jc w:val="both"/>
        <w:rPr>
          <w:rFonts w:ascii="Calibri" w:hAnsi="Calibri"/>
          <w:color w:val="212121"/>
          <w:sz w:val="22"/>
          <w:szCs w:val="22"/>
        </w:rPr>
      </w:pPr>
      <w:r w:rsidRPr="004D337A">
        <w:rPr>
          <w:rFonts w:ascii="Calibri" w:hAnsi="Calibri"/>
          <w:color w:val="212121"/>
          <w:sz w:val="22"/>
          <w:szCs w:val="22"/>
        </w:rPr>
        <w:t>Find out the</w:t>
      </w:r>
      <w:r w:rsidR="004D337A">
        <w:rPr>
          <w:rFonts w:ascii="Calibri" w:hAnsi="Calibri"/>
          <w:color w:val="212121"/>
          <w:sz w:val="22"/>
          <w:szCs w:val="22"/>
        </w:rPr>
        <w:t xml:space="preserve"> </w:t>
      </w:r>
      <w:r w:rsidR="00853178" w:rsidRPr="004D337A">
        <w:rPr>
          <w:rFonts w:ascii="Calibri" w:hAnsi="Calibri"/>
          <w:color w:val="212121"/>
          <w:sz w:val="22"/>
          <w:szCs w:val="22"/>
        </w:rPr>
        <w:t xml:space="preserve">number of women beneficiaries </w:t>
      </w:r>
      <w:r w:rsidRPr="004D337A">
        <w:rPr>
          <w:rFonts w:ascii="Calibri" w:hAnsi="Calibri"/>
          <w:color w:val="212121"/>
          <w:sz w:val="22"/>
          <w:szCs w:val="22"/>
        </w:rPr>
        <w:t>and the</w:t>
      </w:r>
      <w:r w:rsidR="00853178" w:rsidRPr="004D337A">
        <w:rPr>
          <w:rFonts w:ascii="Calibri" w:hAnsi="Calibri"/>
          <w:color w:val="212121"/>
          <w:sz w:val="22"/>
          <w:szCs w:val="22"/>
        </w:rPr>
        <w:t xml:space="preserve"> number of women participating in various offices/activities of postal and telecommunication department;</w:t>
      </w:r>
    </w:p>
    <w:p w14:paraId="5EEFBBD8" w14:textId="77777777" w:rsidR="00D15D4B" w:rsidRPr="004D337A" w:rsidRDefault="00F36564" w:rsidP="004D337A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ind w:left="1080"/>
        <w:jc w:val="both"/>
        <w:rPr>
          <w:rFonts w:ascii="Calibri" w:hAnsi="Calibri"/>
          <w:sz w:val="22"/>
          <w:szCs w:val="22"/>
          <w:lang w:eastAsia="ja-JP" w:bidi="bn-BD"/>
        </w:rPr>
      </w:pPr>
      <w:r>
        <w:rPr>
          <w:rFonts w:ascii="Calibri" w:hAnsi="Calibri"/>
          <w:sz w:val="22"/>
          <w:szCs w:val="22"/>
          <w:lang w:eastAsia="ja-JP" w:bidi="bn-BD"/>
        </w:rPr>
        <w:lastRenderedPageBreak/>
        <w:t>M</w:t>
      </w:r>
      <w:r w:rsidR="000D7897" w:rsidRPr="004D337A">
        <w:rPr>
          <w:rFonts w:ascii="Calibri" w:hAnsi="Calibri"/>
          <w:sz w:val="22"/>
          <w:szCs w:val="22"/>
          <w:lang w:eastAsia="ja-JP" w:bidi="bn-BD"/>
        </w:rPr>
        <w:t>ake</w:t>
      </w:r>
      <w:r w:rsidR="00630BDD" w:rsidRPr="004D337A">
        <w:rPr>
          <w:rFonts w:ascii="Calibri" w:hAnsi="Calibri"/>
          <w:sz w:val="22"/>
          <w:szCs w:val="22"/>
          <w:lang w:eastAsia="ja-JP" w:bidi="bn-BD"/>
        </w:rPr>
        <w:t xml:space="preserve"> safe and women friendly work environment</w:t>
      </w:r>
      <w:r w:rsidR="000D7897" w:rsidRPr="004D337A">
        <w:rPr>
          <w:rFonts w:ascii="Calibri" w:hAnsi="Calibri"/>
          <w:sz w:val="22"/>
          <w:szCs w:val="22"/>
          <w:lang w:eastAsia="ja-JP" w:bidi="bn-BD"/>
        </w:rPr>
        <w:t>,</w:t>
      </w:r>
      <w:r w:rsidR="00630BDD" w:rsidRPr="004D337A">
        <w:rPr>
          <w:rFonts w:ascii="Calibri" w:hAnsi="Calibri"/>
          <w:sz w:val="22"/>
          <w:szCs w:val="22"/>
          <w:lang w:eastAsia="ja-JP" w:bidi="bn-BD"/>
        </w:rPr>
        <w:t xml:space="preserve"> </w:t>
      </w:r>
      <w:r w:rsidR="000D7897" w:rsidRPr="004D337A">
        <w:rPr>
          <w:rFonts w:ascii="Calibri" w:hAnsi="Calibri"/>
          <w:sz w:val="22"/>
          <w:szCs w:val="22"/>
          <w:lang w:eastAsia="ja-JP" w:bidi="bn-BD"/>
        </w:rPr>
        <w:t>separate w</w:t>
      </w:r>
      <w:r w:rsidR="00630BDD" w:rsidRPr="004D337A">
        <w:rPr>
          <w:rFonts w:ascii="Calibri" w:hAnsi="Calibri"/>
          <w:sz w:val="22"/>
          <w:szCs w:val="22"/>
          <w:lang w:eastAsia="ja-JP" w:bidi="bn-BD"/>
        </w:rPr>
        <w:t xml:space="preserve">ashroom for </w:t>
      </w:r>
      <w:r w:rsidR="000D7897" w:rsidRPr="004D337A">
        <w:rPr>
          <w:rFonts w:ascii="Calibri" w:hAnsi="Calibri"/>
          <w:sz w:val="22"/>
          <w:szCs w:val="22"/>
          <w:lang w:eastAsia="ja-JP" w:bidi="bn-BD"/>
        </w:rPr>
        <w:t>women, safe communication system and day-</w:t>
      </w:r>
      <w:r w:rsidR="00630BDD" w:rsidRPr="004D337A">
        <w:rPr>
          <w:rFonts w:ascii="Calibri" w:hAnsi="Calibri"/>
          <w:sz w:val="22"/>
          <w:szCs w:val="22"/>
          <w:lang w:eastAsia="ja-JP" w:bidi="bn-BD"/>
        </w:rPr>
        <w:t xml:space="preserve">care </w:t>
      </w:r>
      <w:r w:rsidR="000D7897" w:rsidRPr="004D337A">
        <w:rPr>
          <w:rFonts w:ascii="Calibri" w:hAnsi="Calibri"/>
          <w:sz w:val="22"/>
          <w:szCs w:val="22"/>
          <w:lang w:eastAsia="ja-JP" w:bidi="bn-BD"/>
        </w:rPr>
        <w:t>center at</w:t>
      </w:r>
      <w:r w:rsidR="00630BDD" w:rsidRPr="004D337A">
        <w:rPr>
          <w:rFonts w:ascii="Calibri" w:hAnsi="Calibri"/>
          <w:sz w:val="22"/>
          <w:szCs w:val="22"/>
          <w:lang w:eastAsia="ja-JP" w:bidi="bn-BD"/>
        </w:rPr>
        <w:t xml:space="preserve"> every office</w:t>
      </w:r>
      <w:r w:rsidR="000D7897" w:rsidRPr="004D337A">
        <w:rPr>
          <w:rFonts w:ascii="Calibri" w:hAnsi="Calibri"/>
          <w:sz w:val="22"/>
          <w:szCs w:val="22"/>
          <w:lang w:eastAsia="ja-JP" w:bidi="bn-BD"/>
        </w:rPr>
        <w:t>s</w:t>
      </w:r>
      <w:r w:rsidR="00630BDD" w:rsidRPr="004D337A">
        <w:rPr>
          <w:rFonts w:ascii="Calibri" w:hAnsi="Calibri"/>
          <w:sz w:val="22"/>
          <w:szCs w:val="22"/>
          <w:lang w:eastAsia="ja-JP" w:bidi="bn-BD"/>
        </w:rPr>
        <w:t xml:space="preserve"> under the division</w:t>
      </w:r>
      <w:r w:rsidR="000D7897" w:rsidRPr="004D337A">
        <w:rPr>
          <w:rFonts w:ascii="Calibri" w:hAnsi="Calibri"/>
          <w:sz w:val="22"/>
          <w:szCs w:val="22"/>
          <w:lang w:eastAsia="ja-JP" w:bidi="bn-BD"/>
        </w:rPr>
        <w:t xml:space="preserve"> and </w:t>
      </w:r>
      <w:r w:rsidR="000C443A">
        <w:rPr>
          <w:rFonts w:ascii="Calibri" w:hAnsi="Calibri"/>
          <w:sz w:val="22"/>
          <w:szCs w:val="22"/>
          <w:lang w:eastAsia="ja-JP" w:bidi="bn-BD"/>
        </w:rPr>
        <w:t xml:space="preserve">its subordinate  </w:t>
      </w:r>
      <w:r w:rsidR="00A540FF" w:rsidRPr="004D337A">
        <w:rPr>
          <w:rFonts w:ascii="Calibri" w:hAnsi="Calibri"/>
          <w:sz w:val="22"/>
          <w:szCs w:val="22"/>
          <w:lang w:eastAsia="ja-JP" w:bidi="bn-BD"/>
        </w:rPr>
        <w:t>departments will</w:t>
      </w:r>
      <w:r w:rsidR="000D7897" w:rsidRPr="004D337A">
        <w:rPr>
          <w:rFonts w:ascii="Calibri" w:hAnsi="Calibri"/>
          <w:sz w:val="22"/>
          <w:szCs w:val="22"/>
          <w:lang w:eastAsia="ja-JP" w:bidi="bn-BD"/>
        </w:rPr>
        <w:t xml:space="preserve"> be established.</w:t>
      </w:r>
      <w:permEnd w:id="431513122"/>
    </w:p>
    <w:sectPr w:rsidR="00D15D4B" w:rsidRPr="004D337A" w:rsidSect="006B4A1A">
      <w:headerReference w:type="even" r:id="rId9"/>
      <w:headerReference w:type="default" r:id="rId10"/>
      <w:pgSz w:w="11909" w:h="16834" w:code="9"/>
      <w:pgMar w:top="2160" w:right="1440" w:bottom="1800" w:left="2160" w:header="1728" w:footer="720" w:gutter="0"/>
      <w:pgNumType w:start="3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F89DF" w14:textId="77777777" w:rsidR="00BC0CBD" w:rsidRDefault="00BC0CBD">
      <w:r>
        <w:separator/>
      </w:r>
    </w:p>
  </w:endnote>
  <w:endnote w:type="continuationSeparator" w:id="0">
    <w:p w14:paraId="1195B769" w14:textId="77777777" w:rsidR="00BC0CBD" w:rsidRDefault="00BC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lekhaT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olaimanLipi">
    <w:panose1 w:val="02000500020000020004"/>
    <w:charset w:val="00"/>
    <w:family w:val="script"/>
    <w:pitch w:val="fixed"/>
    <w:sig w:usb0="80018007" w:usb1="00002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F439B" w14:textId="77777777" w:rsidR="00BC0CBD" w:rsidRDefault="00BC0CBD">
      <w:r>
        <w:separator/>
      </w:r>
    </w:p>
  </w:footnote>
  <w:footnote w:type="continuationSeparator" w:id="0">
    <w:p w14:paraId="3E1A89E8" w14:textId="77777777" w:rsidR="00BC0CBD" w:rsidRDefault="00BC0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B05DD" w14:textId="77777777" w:rsidR="001606F6" w:rsidRDefault="00940F63" w:rsidP="00B526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606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1376">
      <w:rPr>
        <w:rStyle w:val="PageNumber"/>
        <w:noProof/>
      </w:rPr>
      <w:t>318</w:t>
    </w:r>
    <w:r>
      <w:rPr>
        <w:rStyle w:val="PageNumber"/>
      </w:rPr>
      <w:fldChar w:fldCharType="end"/>
    </w:r>
  </w:p>
  <w:p w14:paraId="79AC9F9C" w14:textId="77777777" w:rsidR="001606F6" w:rsidRDefault="001606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9EF91" w14:textId="77777777" w:rsidR="001606F6" w:rsidRPr="00BB4359" w:rsidRDefault="00940F63" w:rsidP="00BB4359">
    <w:pPr>
      <w:pStyle w:val="Header"/>
      <w:jc w:val="center"/>
      <w:rPr>
        <w:rFonts w:ascii="Arial" w:hAnsi="Arial" w:cs="Arial"/>
        <w:sz w:val="20"/>
        <w:szCs w:val="20"/>
      </w:rPr>
    </w:pPr>
    <w:r w:rsidRPr="00BB4359">
      <w:rPr>
        <w:rFonts w:ascii="Arial" w:hAnsi="Arial" w:cs="Arial"/>
        <w:sz w:val="20"/>
        <w:szCs w:val="20"/>
      </w:rPr>
      <w:fldChar w:fldCharType="begin"/>
    </w:r>
    <w:r w:rsidR="001606F6" w:rsidRPr="00BB4359">
      <w:rPr>
        <w:rFonts w:ascii="Arial" w:hAnsi="Arial" w:cs="Arial"/>
        <w:sz w:val="20"/>
        <w:szCs w:val="20"/>
      </w:rPr>
      <w:instrText xml:space="preserve"> PAGE   \* MERGEFORMAT </w:instrText>
    </w:r>
    <w:r w:rsidRPr="00BB4359">
      <w:rPr>
        <w:rFonts w:ascii="Arial" w:hAnsi="Arial" w:cs="Arial"/>
        <w:sz w:val="20"/>
        <w:szCs w:val="20"/>
      </w:rPr>
      <w:fldChar w:fldCharType="separate"/>
    </w:r>
    <w:r w:rsidR="0048641E">
      <w:rPr>
        <w:rFonts w:ascii="Arial" w:hAnsi="Arial" w:cs="Arial"/>
        <w:noProof/>
        <w:sz w:val="20"/>
        <w:szCs w:val="20"/>
      </w:rPr>
      <w:t>356</w:t>
    </w:r>
    <w:r w:rsidRPr="00BB4359">
      <w:rPr>
        <w:rFonts w:ascii="Arial" w:hAnsi="Arial" w:cs="Arial"/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1680F"/>
    <w:multiLevelType w:val="hybridMultilevel"/>
    <w:tmpl w:val="B53A086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4B29BB"/>
    <w:multiLevelType w:val="hybridMultilevel"/>
    <w:tmpl w:val="42D67D8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006FE4"/>
    <w:multiLevelType w:val="hybridMultilevel"/>
    <w:tmpl w:val="B9244268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F99596C"/>
    <w:multiLevelType w:val="hybridMultilevel"/>
    <w:tmpl w:val="B7BC5858"/>
    <w:lvl w:ilvl="0" w:tplc="9C224F1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90E291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326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ED3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ED0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C41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FC20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097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4CC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8548B"/>
    <w:multiLevelType w:val="hybridMultilevel"/>
    <w:tmpl w:val="403E0F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90E291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326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ED3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ED0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C41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FC20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097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4CC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25B4E"/>
    <w:multiLevelType w:val="hybridMultilevel"/>
    <w:tmpl w:val="ECF648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92E2D"/>
    <w:multiLevelType w:val="hybridMultilevel"/>
    <w:tmpl w:val="81AA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A0CFD"/>
    <w:multiLevelType w:val="hybridMultilevel"/>
    <w:tmpl w:val="0E7E66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wQPLzKJEm6N6kN6cfUlOHu7wPN3ph7Xtg+d32Rqlv3QBCvszk7E1Ja8zSkDbNa5FaAHg2OA+fAOY08QWdaGIg==" w:salt="KjfYcFzzpNPfgRk8AGHMC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17E"/>
    <w:rsid w:val="0000265A"/>
    <w:rsid w:val="00002763"/>
    <w:rsid w:val="00002B8A"/>
    <w:rsid w:val="000036A3"/>
    <w:rsid w:val="00005F29"/>
    <w:rsid w:val="0000653F"/>
    <w:rsid w:val="00011404"/>
    <w:rsid w:val="000250DA"/>
    <w:rsid w:val="000330AC"/>
    <w:rsid w:val="00035349"/>
    <w:rsid w:val="00035D49"/>
    <w:rsid w:val="00036DDF"/>
    <w:rsid w:val="00037669"/>
    <w:rsid w:val="00040FA7"/>
    <w:rsid w:val="00042390"/>
    <w:rsid w:val="0004635B"/>
    <w:rsid w:val="00046A13"/>
    <w:rsid w:val="00051064"/>
    <w:rsid w:val="00053160"/>
    <w:rsid w:val="00054397"/>
    <w:rsid w:val="0005526E"/>
    <w:rsid w:val="00060C9F"/>
    <w:rsid w:val="000611D4"/>
    <w:rsid w:val="000616E8"/>
    <w:rsid w:val="00065C0B"/>
    <w:rsid w:val="00065D14"/>
    <w:rsid w:val="000678B1"/>
    <w:rsid w:val="00070838"/>
    <w:rsid w:val="00071DF1"/>
    <w:rsid w:val="00076DCF"/>
    <w:rsid w:val="00077AA2"/>
    <w:rsid w:val="000803C0"/>
    <w:rsid w:val="00081F5F"/>
    <w:rsid w:val="00084897"/>
    <w:rsid w:val="000857EE"/>
    <w:rsid w:val="0008688F"/>
    <w:rsid w:val="00092B09"/>
    <w:rsid w:val="00092E55"/>
    <w:rsid w:val="00094415"/>
    <w:rsid w:val="000954C7"/>
    <w:rsid w:val="000968AD"/>
    <w:rsid w:val="000A4E56"/>
    <w:rsid w:val="000A6FAC"/>
    <w:rsid w:val="000B44F1"/>
    <w:rsid w:val="000B47D4"/>
    <w:rsid w:val="000B5C81"/>
    <w:rsid w:val="000C15F7"/>
    <w:rsid w:val="000C380D"/>
    <w:rsid w:val="000C443A"/>
    <w:rsid w:val="000C6DE4"/>
    <w:rsid w:val="000C70C4"/>
    <w:rsid w:val="000D1D0A"/>
    <w:rsid w:val="000D34A1"/>
    <w:rsid w:val="000D3D58"/>
    <w:rsid w:val="000D5A7D"/>
    <w:rsid w:val="000D7897"/>
    <w:rsid w:val="000E0543"/>
    <w:rsid w:val="000E15A8"/>
    <w:rsid w:val="000E3A2D"/>
    <w:rsid w:val="000E3B4D"/>
    <w:rsid w:val="000E5967"/>
    <w:rsid w:val="000F1E2E"/>
    <w:rsid w:val="000F3366"/>
    <w:rsid w:val="000F603F"/>
    <w:rsid w:val="00101429"/>
    <w:rsid w:val="00102BA0"/>
    <w:rsid w:val="00103352"/>
    <w:rsid w:val="00106081"/>
    <w:rsid w:val="00107101"/>
    <w:rsid w:val="001076AA"/>
    <w:rsid w:val="00107744"/>
    <w:rsid w:val="001131D5"/>
    <w:rsid w:val="001139DE"/>
    <w:rsid w:val="00115021"/>
    <w:rsid w:val="001175E4"/>
    <w:rsid w:val="00117FFD"/>
    <w:rsid w:val="001234B4"/>
    <w:rsid w:val="00123DB0"/>
    <w:rsid w:val="001259A2"/>
    <w:rsid w:val="001268F7"/>
    <w:rsid w:val="001323E0"/>
    <w:rsid w:val="00132B01"/>
    <w:rsid w:val="00133571"/>
    <w:rsid w:val="00135506"/>
    <w:rsid w:val="001406F2"/>
    <w:rsid w:val="00140C7B"/>
    <w:rsid w:val="0014786B"/>
    <w:rsid w:val="00150D76"/>
    <w:rsid w:val="001522DA"/>
    <w:rsid w:val="0015571A"/>
    <w:rsid w:val="00157087"/>
    <w:rsid w:val="001606F6"/>
    <w:rsid w:val="00160C5C"/>
    <w:rsid w:val="00160FA4"/>
    <w:rsid w:val="00162D77"/>
    <w:rsid w:val="00164ADC"/>
    <w:rsid w:val="00166865"/>
    <w:rsid w:val="00167702"/>
    <w:rsid w:val="00170083"/>
    <w:rsid w:val="00170FDA"/>
    <w:rsid w:val="00176D53"/>
    <w:rsid w:val="0017742D"/>
    <w:rsid w:val="00181DF8"/>
    <w:rsid w:val="00182E4B"/>
    <w:rsid w:val="0018339C"/>
    <w:rsid w:val="00184750"/>
    <w:rsid w:val="0018522C"/>
    <w:rsid w:val="001864AD"/>
    <w:rsid w:val="00186AD6"/>
    <w:rsid w:val="001970A1"/>
    <w:rsid w:val="0019743E"/>
    <w:rsid w:val="00197E52"/>
    <w:rsid w:val="001A01DD"/>
    <w:rsid w:val="001A217F"/>
    <w:rsid w:val="001A75B2"/>
    <w:rsid w:val="001A7DF8"/>
    <w:rsid w:val="001B5AEE"/>
    <w:rsid w:val="001B623C"/>
    <w:rsid w:val="001C3CBF"/>
    <w:rsid w:val="001C5962"/>
    <w:rsid w:val="001C65BE"/>
    <w:rsid w:val="001C6BCD"/>
    <w:rsid w:val="001C72A8"/>
    <w:rsid w:val="001C75FF"/>
    <w:rsid w:val="001C7670"/>
    <w:rsid w:val="001C788B"/>
    <w:rsid w:val="001D24BA"/>
    <w:rsid w:val="001D775A"/>
    <w:rsid w:val="001E339C"/>
    <w:rsid w:val="001E54C2"/>
    <w:rsid w:val="001F1147"/>
    <w:rsid w:val="001F15EE"/>
    <w:rsid w:val="0020053D"/>
    <w:rsid w:val="00204A36"/>
    <w:rsid w:val="00205F04"/>
    <w:rsid w:val="0021245C"/>
    <w:rsid w:val="0021375E"/>
    <w:rsid w:val="00221224"/>
    <w:rsid w:val="00223873"/>
    <w:rsid w:val="00230766"/>
    <w:rsid w:val="002324E6"/>
    <w:rsid w:val="00240F48"/>
    <w:rsid w:val="0024114E"/>
    <w:rsid w:val="00244629"/>
    <w:rsid w:val="0025197F"/>
    <w:rsid w:val="00251E5D"/>
    <w:rsid w:val="00255399"/>
    <w:rsid w:val="00255F2A"/>
    <w:rsid w:val="002578F1"/>
    <w:rsid w:val="00261321"/>
    <w:rsid w:val="00266B3E"/>
    <w:rsid w:val="002744FD"/>
    <w:rsid w:val="00277F23"/>
    <w:rsid w:val="00282823"/>
    <w:rsid w:val="002829B9"/>
    <w:rsid w:val="0028654B"/>
    <w:rsid w:val="00291139"/>
    <w:rsid w:val="00291BF6"/>
    <w:rsid w:val="002927BA"/>
    <w:rsid w:val="00294166"/>
    <w:rsid w:val="00296E59"/>
    <w:rsid w:val="002A1A21"/>
    <w:rsid w:val="002A33F9"/>
    <w:rsid w:val="002A3BD0"/>
    <w:rsid w:val="002A44A8"/>
    <w:rsid w:val="002A514C"/>
    <w:rsid w:val="002B169D"/>
    <w:rsid w:val="002B2D2A"/>
    <w:rsid w:val="002B67C3"/>
    <w:rsid w:val="002B745B"/>
    <w:rsid w:val="002C26E9"/>
    <w:rsid w:val="002C46DB"/>
    <w:rsid w:val="002C4946"/>
    <w:rsid w:val="002C635D"/>
    <w:rsid w:val="002C7AC7"/>
    <w:rsid w:val="002D0BAC"/>
    <w:rsid w:val="002D10C8"/>
    <w:rsid w:val="002D21E4"/>
    <w:rsid w:val="002D28EA"/>
    <w:rsid w:val="002D3AD9"/>
    <w:rsid w:val="002D4C21"/>
    <w:rsid w:val="002D565B"/>
    <w:rsid w:val="002E0A9A"/>
    <w:rsid w:val="002E68F4"/>
    <w:rsid w:val="002E7020"/>
    <w:rsid w:val="002F1123"/>
    <w:rsid w:val="002F2107"/>
    <w:rsid w:val="002F473B"/>
    <w:rsid w:val="002F4DB0"/>
    <w:rsid w:val="00300DE1"/>
    <w:rsid w:val="00303435"/>
    <w:rsid w:val="003038D1"/>
    <w:rsid w:val="00305A6E"/>
    <w:rsid w:val="00314CD0"/>
    <w:rsid w:val="00315256"/>
    <w:rsid w:val="0032080A"/>
    <w:rsid w:val="003241EF"/>
    <w:rsid w:val="00325F32"/>
    <w:rsid w:val="003270C2"/>
    <w:rsid w:val="003306B8"/>
    <w:rsid w:val="00331A84"/>
    <w:rsid w:val="0033523C"/>
    <w:rsid w:val="003364F8"/>
    <w:rsid w:val="003369EA"/>
    <w:rsid w:val="00340DD6"/>
    <w:rsid w:val="003427A5"/>
    <w:rsid w:val="00343094"/>
    <w:rsid w:val="003433D2"/>
    <w:rsid w:val="00345082"/>
    <w:rsid w:val="003455EB"/>
    <w:rsid w:val="003460AC"/>
    <w:rsid w:val="00346738"/>
    <w:rsid w:val="00347807"/>
    <w:rsid w:val="00353130"/>
    <w:rsid w:val="00353864"/>
    <w:rsid w:val="003641C9"/>
    <w:rsid w:val="00366C54"/>
    <w:rsid w:val="0037065C"/>
    <w:rsid w:val="0037614D"/>
    <w:rsid w:val="003764BA"/>
    <w:rsid w:val="003768A9"/>
    <w:rsid w:val="00380E63"/>
    <w:rsid w:val="00381EEB"/>
    <w:rsid w:val="00384872"/>
    <w:rsid w:val="00385F3E"/>
    <w:rsid w:val="003874B3"/>
    <w:rsid w:val="00390A03"/>
    <w:rsid w:val="00390BA1"/>
    <w:rsid w:val="00391BEC"/>
    <w:rsid w:val="00392D50"/>
    <w:rsid w:val="00393969"/>
    <w:rsid w:val="00395AE2"/>
    <w:rsid w:val="00396659"/>
    <w:rsid w:val="003A04F7"/>
    <w:rsid w:val="003A0A8F"/>
    <w:rsid w:val="003A12F0"/>
    <w:rsid w:val="003A7C99"/>
    <w:rsid w:val="003B16CA"/>
    <w:rsid w:val="003C4B81"/>
    <w:rsid w:val="003C6A73"/>
    <w:rsid w:val="003C7E97"/>
    <w:rsid w:val="003D1AFF"/>
    <w:rsid w:val="003D3951"/>
    <w:rsid w:val="003D4725"/>
    <w:rsid w:val="003D6C6A"/>
    <w:rsid w:val="003E105B"/>
    <w:rsid w:val="003E325B"/>
    <w:rsid w:val="003E45CC"/>
    <w:rsid w:val="003E587C"/>
    <w:rsid w:val="003E71EF"/>
    <w:rsid w:val="003E72F4"/>
    <w:rsid w:val="003E7EFD"/>
    <w:rsid w:val="003F773A"/>
    <w:rsid w:val="003F7B45"/>
    <w:rsid w:val="00400E27"/>
    <w:rsid w:val="00401280"/>
    <w:rsid w:val="00404726"/>
    <w:rsid w:val="00405EBB"/>
    <w:rsid w:val="004121CF"/>
    <w:rsid w:val="00416313"/>
    <w:rsid w:val="004203B4"/>
    <w:rsid w:val="00420B06"/>
    <w:rsid w:val="00421BA2"/>
    <w:rsid w:val="00425EB1"/>
    <w:rsid w:val="004376DF"/>
    <w:rsid w:val="004423A9"/>
    <w:rsid w:val="00444D23"/>
    <w:rsid w:val="00444F8C"/>
    <w:rsid w:val="00447565"/>
    <w:rsid w:val="004478A2"/>
    <w:rsid w:val="00451AC2"/>
    <w:rsid w:val="00453B75"/>
    <w:rsid w:val="00456346"/>
    <w:rsid w:val="00464662"/>
    <w:rsid w:val="00464E27"/>
    <w:rsid w:val="004652E5"/>
    <w:rsid w:val="004659FF"/>
    <w:rsid w:val="00465B42"/>
    <w:rsid w:val="0046648F"/>
    <w:rsid w:val="00470EA5"/>
    <w:rsid w:val="004716FC"/>
    <w:rsid w:val="004727A2"/>
    <w:rsid w:val="004733FD"/>
    <w:rsid w:val="00476123"/>
    <w:rsid w:val="00477B8C"/>
    <w:rsid w:val="00477E54"/>
    <w:rsid w:val="00480F97"/>
    <w:rsid w:val="004825A5"/>
    <w:rsid w:val="0048309D"/>
    <w:rsid w:val="0048380B"/>
    <w:rsid w:val="004839E8"/>
    <w:rsid w:val="00484B91"/>
    <w:rsid w:val="0048641E"/>
    <w:rsid w:val="0049088A"/>
    <w:rsid w:val="0049150E"/>
    <w:rsid w:val="004918E4"/>
    <w:rsid w:val="00492A83"/>
    <w:rsid w:val="0049362E"/>
    <w:rsid w:val="00497C2E"/>
    <w:rsid w:val="004A3639"/>
    <w:rsid w:val="004A3EC2"/>
    <w:rsid w:val="004A44BC"/>
    <w:rsid w:val="004A6851"/>
    <w:rsid w:val="004B52C5"/>
    <w:rsid w:val="004C2557"/>
    <w:rsid w:val="004C56D2"/>
    <w:rsid w:val="004C5A67"/>
    <w:rsid w:val="004C7458"/>
    <w:rsid w:val="004D337A"/>
    <w:rsid w:val="004D477D"/>
    <w:rsid w:val="004E1131"/>
    <w:rsid w:val="004E45DF"/>
    <w:rsid w:val="004F03C4"/>
    <w:rsid w:val="004F06D9"/>
    <w:rsid w:val="004F514E"/>
    <w:rsid w:val="004F5985"/>
    <w:rsid w:val="0050068A"/>
    <w:rsid w:val="0050242E"/>
    <w:rsid w:val="005046C8"/>
    <w:rsid w:val="00507DBF"/>
    <w:rsid w:val="00510988"/>
    <w:rsid w:val="0051517E"/>
    <w:rsid w:val="00515BBB"/>
    <w:rsid w:val="00516523"/>
    <w:rsid w:val="00524439"/>
    <w:rsid w:val="00531B54"/>
    <w:rsid w:val="00531BEC"/>
    <w:rsid w:val="00533F65"/>
    <w:rsid w:val="00537585"/>
    <w:rsid w:val="00541BFE"/>
    <w:rsid w:val="00544C55"/>
    <w:rsid w:val="0054573E"/>
    <w:rsid w:val="00545D17"/>
    <w:rsid w:val="005469C6"/>
    <w:rsid w:val="0055010A"/>
    <w:rsid w:val="0055365F"/>
    <w:rsid w:val="00561833"/>
    <w:rsid w:val="0056286C"/>
    <w:rsid w:val="0056532F"/>
    <w:rsid w:val="00572C88"/>
    <w:rsid w:val="00573614"/>
    <w:rsid w:val="005739BE"/>
    <w:rsid w:val="00574507"/>
    <w:rsid w:val="00587BBC"/>
    <w:rsid w:val="0059167D"/>
    <w:rsid w:val="00591BDF"/>
    <w:rsid w:val="00592B54"/>
    <w:rsid w:val="005A0337"/>
    <w:rsid w:val="005A2520"/>
    <w:rsid w:val="005A596F"/>
    <w:rsid w:val="005A6D12"/>
    <w:rsid w:val="005B0DDD"/>
    <w:rsid w:val="005B0EBD"/>
    <w:rsid w:val="005B5F69"/>
    <w:rsid w:val="005C32C8"/>
    <w:rsid w:val="005C4051"/>
    <w:rsid w:val="005C47E2"/>
    <w:rsid w:val="005C5672"/>
    <w:rsid w:val="005D025B"/>
    <w:rsid w:val="005D1B0D"/>
    <w:rsid w:val="005D1FFD"/>
    <w:rsid w:val="005D206A"/>
    <w:rsid w:val="005D5621"/>
    <w:rsid w:val="005D7EB6"/>
    <w:rsid w:val="005E4363"/>
    <w:rsid w:val="005F2A03"/>
    <w:rsid w:val="005F3EBD"/>
    <w:rsid w:val="005F3F17"/>
    <w:rsid w:val="005F430F"/>
    <w:rsid w:val="005F787F"/>
    <w:rsid w:val="005F7B32"/>
    <w:rsid w:val="0060037A"/>
    <w:rsid w:val="0060223C"/>
    <w:rsid w:val="00602EC2"/>
    <w:rsid w:val="00603A70"/>
    <w:rsid w:val="0060525F"/>
    <w:rsid w:val="00606957"/>
    <w:rsid w:val="006125A3"/>
    <w:rsid w:val="006228CE"/>
    <w:rsid w:val="00626B31"/>
    <w:rsid w:val="00626B79"/>
    <w:rsid w:val="00630BDD"/>
    <w:rsid w:val="00633AEF"/>
    <w:rsid w:val="00636A30"/>
    <w:rsid w:val="00640F8B"/>
    <w:rsid w:val="00641223"/>
    <w:rsid w:val="00642043"/>
    <w:rsid w:val="00643B83"/>
    <w:rsid w:val="00643F01"/>
    <w:rsid w:val="00647749"/>
    <w:rsid w:val="00650674"/>
    <w:rsid w:val="00650ECA"/>
    <w:rsid w:val="00656504"/>
    <w:rsid w:val="0065701B"/>
    <w:rsid w:val="00661A47"/>
    <w:rsid w:val="006622DD"/>
    <w:rsid w:val="00664EC9"/>
    <w:rsid w:val="00667994"/>
    <w:rsid w:val="0067038F"/>
    <w:rsid w:val="006706F6"/>
    <w:rsid w:val="00670C80"/>
    <w:rsid w:val="00672680"/>
    <w:rsid w:val="00675BDB"/>
    <w:rsid w:val="006771B2"/>
    <w:rsid w:val="006774AB"/>
    <w:rsid w:val="00682D7B"/>
    <w:rsid w:val="00693833"/>
    <w:rsid w:val="00696C65"/>
    <w:rsid w:val="006A03AB"/>
    <w:rsid w:val="006A25D0"/>
    <w:rsid w:val="006B00E1"/>
    <w:rsid w:val="006B0721"/>
    <w:rsid w:val="006B3097"/>
    <w:rsid w:val="006B3DDA"/>
    <w:rsid w:val="006B4A1A"/>
    <w:rsid w:val="006B79F8"/>
    <w:rsid w:val="006C2DDD"/>
    <w:rsid w:val="006C4A4A"/>
    <w:rsid w:val="006C56AD"/>
    <w:rsid w:val="006C62FF"/>
    <w:rsid w:val="006D4355"/>
    <w:rsid w:val="006D470B"/>
    <w:rsid w:val="006D72C5"/>
    <w:rsid w:val="006E1DF9"/>
    <w:rsid w:val="006E2547"/>
    <w:rsid w:val="006E50E5"/>
    <w:rsid w:val="006E6740"/>
    <w:rsid w:val="006E680E"/>
    <w:rsid w:val="006F0DA6"/>
    <w:rsid w:val="006F6982"/>
    <w:rsid w:val="006F7F2F"/>
    <w:rsid w:val="007018B2"/>
    <w:rsid w:val="007034D0"/>
    <w:rsid w:val="0070549F"/>
    <w:rsid w:val="007065FC"/>
    <w:rsid w:val="007116E0"/>
    <w:rsid w:val="00712731"/>
    <w:rsid w:val="00715B74"/>
    <w:rsid w:val="0072105C"/>
    <w:rsid w:val="00722AE2"/>
    <w:rsid w:val="00724C3F"/>
    <w:rsid w:val="00725F65"/>
    <w:rsid w:val="00735061"/>
    <w:rsid w:val="007367A1"/>
    <w:rsid w:val="00737C53"/>
    <w:rsid w:val="00743A0A"/>
    <w:rsid w:val="00743BF5"/>
    <w:rsid w:val="00744360"/>
    <w:rsid w:val="00747813"/>
    <w:rsid w:val="007504DA"/>
    <w:rsid w:val="0075290F"/>
    <w:rsid w:val="007530E0"/>
    <w:rsid w:val="00771A37"/>
    <w:rsid w:val="0077323E"/>
    <w:rsid w:val="0077450C"/>
    <w:rsid w:val="007767AE"/>
    <w:rsid w:val="00783A1D"/>
    <w:rsid w:val="00786267"/>
    <w:rsid w:val="00787F08"/>
    <w:rsid w:val="0079082C"/>
    <w:rsid w:val="00792F36"/>
    <w:rsid w:val="007946D4"/>
    <w:rsid w:val="00796DA3"/>
    <w:rsid w:val="007A0432"/>
    <w:rsid w:val="007A0D03"/>
    <w:rsid w:val="007A1771"/>
    <w:rsid w:val="007A2F6A"/>
    <w:rsid w:val="007A4D33"/>
    <w:rsid w:val="007A63C8"/>
    <w:rsid w:val="007A6A8C"/>
    <w:rsid w:val="007B12D1"/>
    <w:rsid w:val="007B25A9"/>
    <w:rsid w:val="007B6B38"/>
    <w:rsid w:val="007B7E16"/>
    <w:rsid w:val="007C1431"/>
    <w:rsid w:val="007C43A5"/>
    <w:rsid w:val="007D1853"/>
    <w:rsid w:val="007D2B1F"/>
    <w:rsid w:val="007E04E5"/>
    <w:rsid w:val="007E4BE5"/>
    <w:rsid w:val="007E756C"/>
    <w:rsid w:val="007F1517"/>
    <w:rsid w:val="007F160D"/>
    <w:rsid w:val="007F3A85"/>
    <w:rsid w:val="007F49E1"/>
    <w:rsid w:val="00800754"/>
    <w:rsid w:val="00800B6E"/>
    <w:rsid w:val="00800E8F"/>
    <w:rsid w:val="00800EC5"/>
    <w:rsid w:val="0080139A"/>
    <w:rsid w:val="00801439"/>
    <w:rsid w:val="00802151"/>
    <w:rsid w:val="008037AF"/>
    <w:rsid w:val="0080435C"/>
    <w:rsid w:val="00804EDA"/>
    <w:rsid w:val="00811F68"/>
    <w:rsid w:val="00813CC9"/>
    <w:rsid w:val="00814F37"/>
    <w:rsid w:val="00821455"/>
    <w:rsid w:val="0082629E"/>
    <w:rsid w:val="008317D3"/>
    <w:rsid w:val="008323A0"/>
    <w:rsid w:val="008325EB"/>
    <w:rsid w:val="008343C9"/>
    <w:rsid w:val="0083590C"/>
    <w:rsid w:val="00835C4E"/>
    <w:rsid w:val="0083666F"/>
    <w:rsid w:val="00836C83"/>
    <w:rsid w:val="008405B9"/>
    <w:rsid w:val="008405F7"/>
    <w:rsid w:val="008467CF"/>
    <w:rsid w:val="008478C7"/>
    <w:rsid w:val="00847D13"/>
    <w:rsid w:val="00850422"/>
    <w:rsid w:val="008514CF"/>
    <w:rsid w:val="00853178"/>
    <w:rsid w:val="0085429D"/>
    <w:rsid w:val="00855BD9"/>
    <w:rsid w:val="00857E8F"/>
    <w:rsid w:val="00860BEE"/>
    <w:rsid w:val="0086126F"/>
    <w:rsid w:val="00864C56"/>
    <w:rsid w:val="00865A62"/>
    <w:rsid w:val="00867711"/>
    <w:rsid w:val="0087252E"/>
    <w:rsid w:val="008906E0"/>
    <w:rsid w:val="00894B4C"/>
    <w:rsid w:val="00895369"/>
    <w:rsid w:val="008960A2"/>
    <w:rsid w:val="008961D7"/>
    <w:rsid w:val="008A5D05"/>
    <w:rsid w:val="008A7B10"/>
    <w:rsid w:val="008B2EA4"/>
    <w:rsid w:val="008B3B16"/>
    <w:rsid w:val="008B44C0"/>
    <w:rsid w:val="008B4CA8"/>
    <w:rsid w:val="008B6683"/>
    <w:rsid w:val="008C0CFE"/>
    <w:rsid w:val="008C441E"/>
    <w:rsid w:val="008C501F"/>
    <w:rsid w:val="008D4139"/>
    <w:rsid w:val="008D662A"/>
    <w:rsid w:val="008D6BE8"/>
    <w:rsid w:val="008D71AE"/>
    <w:rsid w:val="008E1A3E"/>
    <w:rsid w:val="008E509B"/>
    <w:rsid w:val="008F4510"/>
    <w:rsid w:val="008F4D9A"/>
    <w:rsid w:val="008F5335"/>
    <w:rsid w:val="008F6E44"/>
    <w:rsid w:val="009069A1"/>
    <w:rsid w:val="00910BC2"/>
    <w:rsid w:val="009146CB"/>
    <w:rsid w:val="009159D6"/>
    <w:rsid w:val="009216E2"/>
    <w:rsid w:val="00923F48"/>
    <w:rsid w:val="00925DC1"/>
    <w:rsid w:val="009271DF"/>
    <w:rsid w:val="0093214C"/>
    <w:rsid w:val="00935476"/>
    <w:rsid w:val="00936A70"/>
    <w:rsid w:val="00937240"/>
    <w:rsid w:val="00937D19"/>
    <w:rsid w:val="00937F23"/>
    <w:rsid w:val="00940F63"/>
    <w:rsid w:val="00941A15"/>
    <w:rsid w:val="00944773"/>
    <w:rsid w:val="00946574"/>
    <w:rsid w:val="00951376"/>
    <w:rsid w:val="00951B9A"/>
    <w:rsid w:val="00953160"/>
    <w:rsid w:val="009538BC"/>
    <w:rsid w:val="0095642B"/>
    <w:rsid w:val="0096042B"/>
    <w:rsid w:val="00961959"/>
    <w:rsid w:val="00961CA5"/>
    <w:rsid w:val="00966E52"/>
    <w:rsid w:val="0096751A"/>
    <w:rsid w:val="009729E1"/>
    <w:rsid w:val="009747AA"/>
    <w:rsid w:val="00974C6A"/>
    <w:rsid w:val="00975C43"/>
    <w:rsid w:val="00980C73"/>
    <w:rsid w:val="00981E1D"/>
    <w:rsid w:val="00981F18"/>
    <w:rsid w:val="00985FBE"/>
    <w:rsid w:val="00986B81"/>
    <w:rsid w:val="0099175A"/>
    <w:rsid w:val="00994DF3"/>
    <w:rsid w:val="009A0E0A"/>
    <w:rsid w:val="009A3255"/>
    <w:rsid w:val="009A4FFB"/>
    <w:rsid w:val="009A56AA"/>
    <w:rsid w:val="009A62AE"/>
    <w:rsid w:val="009B1DD8"/>
    <w:rsid w:val="009B3E15"/>
    <w:rsid w:val="009B40ED"/>
    <w:rsid w:val="009B7740"/>
    <w:rsid w:val="009C0903"/>
    <w:rsid w:val="009C3A33"/>
    <w:rsid w:val="009C5B17"/>
    <w:rsid w:val="009C6FEE"/>
    <w:rsid w:val="009C7AE8"/>
    <w:rsid w:val="009D1069"/>
    <w:rsid w:val="009D350F"/>
    <w:rsid w:val="009D6355"/>
    <w:rsid w:val="009D7EE2"/>
    <w:rsid w:val="009E1932"/>
    <w:rsid w:val="009E4E9D"/>
    <w:rsid w:val="009E6BE2"/>
    <w:rsid w:val="009F6CBA"/>
    <w:rsid w:val="009F7381"/>
    <w:rsid w:val="009F78D0"/>
    <w:rsid w:val="00A007B3"/>
    <w:rsid w:val="00A02B82"/>
    <w:rsid w:val="00A04DE1"/>
    <w:rsid w:val="00A04E8E"/>
    <w:rsid w:val="00A06A66"/>
    <w:rsid w:val="00A070A5"/>
    <w:rsid w:val="00A07247"/>
    <w:rsid w:val="00A1238C"/>
    <w:rsid w:val="00A13A01"/>
    <w:rsid w:val="00A15364"/>
    <w:rsid w:val="00A1553B"/>
    <w:rsid w:val="00A15D57"/>
    <w:rsid w:val="00A15EBD"/>
    <w:rsid w:val="00A17471"/>
    <w:rsid w:val="00A17D3E"/>
    <w:rsid w:val="00A24823"/>
    <w:rsid w:val="00A25771"/>
    <w:rsid w:val="00A30BA4"/>
    <w:rsid w:val="00A33117"/>
    <w:rsid w:val="00A3698E"/>
    <w:rsid w:val="00A37813"/>
    <w:rsid w:val="00A4059C"/>
    <w:rsid w:val="00A447D4"/>
    <w:rsid w:val="00A466D1"/>
    <w:rsid w:val="00A47148"/>
    <w:rsid w:val="00A4797C"/>
    <w:rsid w:val="00A47F82"/>
    <w:rsid w:val="00A532BB"/>
    <w:rsid w:val="00A540FF"/>
    <w:rsid w:val="00A562F0"/>
    <w:rsid w:val="00A600EF"/>
    <w:rsid w:val="00A601E7"/>
    <w:rsid w:val="00A60244"/>
    <w:rsid w:val="00A60AB9"/>
    <w:rsid w:val="00A61A7C"/>
    <w:rsid w:val="00A62FBA"/>
    <w:rsid w:val="00A63DC1"/>
    <w:rsid w:val="00A64808"/>
    <w:rsid w:val="00A65209"/>
    <w:rsid w:val="00A70D05"/>
    <w:rsid w:val="00A710AA"/>
    <w:rsid w:val="00A74602"/>
    <w:rsid w:val="00A7785C"/>
    <w:rsid w:val="00A83322"/>
    <w:rsid w:val="00A85AF8"/>
    <w:rsid w:val="00A90345"/>
    <w:rsid w:val="00A90E6C"/>
    <w:rsid w:val="00A9109F"/>
    <w:rsid w:val="00A95FBA"/>
    <w:rsid w:val="00A9752F"/>
    <w:rsid w:val="00A976C7"/>
    <w:rsid w:val="00A9774B"/>
    <w:rsid w:val="00AA2701"/>
    <w:rsid w:val="00AA35FA"/>
    <w:rsid w:val="00AA52C1"/>
    <w:rsid w:val="00AA57C3"/>
    <w:rsid w:val="00AA6BC8"/>
    <w:rsid w:val="00AB10D0"/>
    <w:rsid w:val="00AB1B4C"/>
    <w:rsid w:val="00AB1B9E"/>
    <w:rsid w:val="00AB2653"/>
    <w:rsid w:val="00AB718D"/>
    <w:rsid w:val="00AC28BA"/>
    <w:rsid w:val="00AC3D58"/>
    <w:rsid w:val="00AC64D1"/>
    <w:rsid w:val="00AC74B6"/>
    <w:rsid w:val="00AD1654"/>
    <w:rsid w:val="00AD3148"/>
    <w:rsid w:val="00AD4FEA"/>
    <w:rsid w:val="00AD58B4"/>
    <w:rsid w:val="00AE07C4"/>
    <w:rsid w:val="00AE251E"/>
    <w:rsid w:val="00AE3AB6"/>
    <w:rsid w:val="00AE52B4"/>
    <w:rsid w:val="00AE5E59"/>
    <w:rsid w:val="00AE653D"/>
    <w:rsid w:val="00AE6DB4"/>
    <w:rsid w:val="00AE7E05"/>
    <w:rsid w:val="00AF08E6"/>
    <w:rsid w:val="00AF349B"/>
    <w:rsid w:val="00AF4BA6"/>
    <w:rsid w:val="00AF7FAF"/>
    <w:rsid w:val="00B0036B"/>
    <w:rsid w:val="00B008E7"/>
    <w:rsid w:val="00B00979"/>
    <w:rsid w:val="00B00B99"/>
    <w:rsid w:val="00B011E8"/>
    <w:rsid w:val="00B01386"/>
    <w:rsid w:val="00B03070"/>
    <w:rsid w:val="00B061D4"/>
    <w:rsid w:val="00B0717E"/>
    <w:rsid w:val="00B20A5D"/>
    <w:rsid w:val="00B30723"/>
    <w:rsid w:val="00B35EC4"/>
    <w:rsid w:val="00B43CED"/>
    <w:rsid w:val="00B443F6"/>
    <w:rsid w:val="00B46BBB"/>
    <w:rsid w:val="00B500D9"/>
    <w:rsid w:val="00B52097"/>
    <w:rsid w:val="00B526B3"/>
    <w:rsid w:val="00B526D2"/>
    <w:rsid w:val="00B526DF"/>
    <w:rsid w:val="00B53224"/>
    <w:rsid w:val="00B67FA9"/>
    <w:rsid w:val="00B715D4"/>
    <w:rsid w:val="00B8308B"/>
    <w:rsid w:val="00B85905"/>
    <w:rsid w:val="00B85CDF"/>
    <w:rsid w:val="00B862A7"/>
    <w:rsid w:val="00B86D86"/>
    <w:rsid w:val="00B90E03"/>
    <w:rsid w:val="00B9356A"/>
    <w:rsid w:val="00B94848"/>
    <w:rsid w:val="00B96393"/>
    <w:rsid w:val="00BA0F6E"/>
    <w:rsid w:val="00BA16FF"/>
    <w:rsid w:val="00BA1CBC"/>
    <w:rsid w:val="00BA26E8"/>
    <w:rsid w:val="00BA2E96"/>
    <w:rsid w:val="00BA3E4E"/>
    <w:rsid w:val="00BA42E1"/>
    <w:rsid w:val="00BA4365"/>
    <w:rsid w:val="00BA7DF7"/>
    <w:rsid w:val="00BB1BEC"/>
    <w:rsid w:val="00BB4359"/>
    <w:rsid w:val="00BB4915"/>
    <w:rsid w:val="00BB5DC4"/>
    <w:rsid w:val="00BB61E6"/>
    <w:rsid w:val="00BB680D"/>
    <w:rsid w:val="00BB6D1E"/>
    <w:rsid w:val="00BB7EA6"/>
    <w:rsid w:val="00BC0645"/>
    <w:rsid w:val="00BC0CBD"/>
    <w:rsid w:val="00BC178D"/>
    <w:rsid w:val="00BC1897"/>
    <w:rsid w:val="00BC3D5E"/>
    <w:rsid w:val="00BC40B5"/>
    <w:rsid w:val="00BC481A"/>
    <w:rsid w:val="00BC5177"/>
    <w:rsid w:val="00BD3EFA"/>
    <w:rsid w:val="00BD4ED5"/>
    <w:rsid w:val="00BE02C6"/>
    <w:rsid w:val="00BE2B53"/>
    <w:rsid w:val="00BE492E"/>
    <w:rsid w:val="00BE52DE"/>
    <w:rsid w:val="00BE62E0"/>
    <w:rsid w:val="00BE7AB7"/>
    <w:rsid w:val="00BE7C86"/>
    <w:rsid w:val="00BF19C6"/>
    <w:rsid w:val="00BF62B4"/>
    <w:rsid w:val="00BF72DC"/>
    <w:rsid w:val="00C00104"/>
    <w:rsid w:val="00C0049B"/>
    <w:rsid w:val="00C006BD"/>
    <w:rsid w:val="00C01AAF"/>
    <w:rsid w:val="00C01ADA"/>
    <w:rsid w:val="00C06E7E"/>
    <w:rsid w:val="00C100C4"/>
    <w:rsid w:val="00C12814"/>
    <w:rsid w:val="00C14D68"/>
    <w:rsid w:val="00C1645A"/>
    <w:rsid w:val="00C16F1B"/>
    <w:rsid w:val="00C17240"/>
    <w:rsid w:val="00C17E6B"/>
    <w:rsid w:val="00C216FC"/>
    <w:rsid w:val="00C2321D"/>
    <w:rsid w:val="00C23BAE"/>
    <w:rsid w:val="00C26B28"/>
    <w:rsid w:val="00C272DD"/>
    <w:rsid w:val="00C27A0A"/>
    <w:rsid w:val="00C35DD0"/>
    <w:rsid w:val="00C37B31"/>
    <w:rsid w:val="00C42379"/>
    <w:rsid w:val="00C42C47"/>
    <w:rsid w:val="00C43310"/>
    <w:rsid w:val="00C465D1"/>
    <w:rsid w:val="00C51292"/>
    <w:rsid w:val="00C545CA"/>
    <w:rsid w:val="00C5527C"/>
    <w:rsid w:val="00C67011"/>
    <w:rsid w:val="00C67521"/>
    <w:rsid w:val="00C71253"/>
    <w:rsid w:val="00C73D22"/>
    <w:rsid w:val="00C80AAC"/>
    <w:rsid w:val="00C862BA"/>
    <w:rsid w:val="00C86CB1"/>
    <w:rsid w:val="00C91876"/>
    <w:rsid w:val="00C9391B"/>
    <w:rsid w:val="00C9440A"/>
    <w:rsid w:val="00C94FD3"/>
    <w:rsid w:val="00C95E7A"/>
    <w:rsid w:val="00C96519"/>
    <w:rsid w:val="00C97CBC"/>
    <w:rsid w:val="00CA534E"/>
    <w:rsid w:val="00CA5E0C"/>
    <w:rsid w:val="00CA60E9"/>
    <w:rsid w:val="00CA66EC"/>
    <w:rsid w:val="00CB41D9"/>
    <w:rsid w:val="00CB703C"/>
    <w:rsid w:val="00CB7D17"/>
    <w:rsid w:val="00CC4E90"/>
    <w:rsid w:val="00CC7A65"/>
    <w:rsid w:val="00CD305D"/>
    <w:rsid w:val="00CD6373"/>
    <w:rsid w:val="00CD7C81"/>
    <w:rsid w:val="00CE0C2B"/>
    <w:rsid w:val="00CE184B"/>
    <w:rsid w:val="00CE497F"/>
    <w:rsid w:val="00CF32B5"/>
    <w:rsid w:val="00CF375C"/>
    <w:rsid w:val="00CF3BDB"/>
    <w:rsid w:val="00CF44C4"/>
    <w:rsid w:val="00CF6085"/>
    <w:rsid w:val="00CF7458"/>
    <w:rsid w:val="00D01960"/>
    <w:rsid w:val="00D03690"/>
    <w:rsid w:val="00D044D0"/>
    <w:rsid w:val="00D118EC"/>
    <w:rsid w:val="00D11FEC"/>
    <w:rsid w:val="00D15A19"/>
    <w:rsid w:val="00D15D4B"/>
    <w:rsid w:val="00D16DF0"/>
    <w:rsid w:val="00D20076"/>
    <w:rsid w:val="00D20C14"/>
    <w:rsid w:val="00D221B0"/>
    <w:rsid w:val="00D224D1"/>
    <w:rsid w:val="00D231D7"/>
    <w:rsid w:val="00D23819"/>
    <w:rsid w:val="00D2733C"/>
    <w:rsid w:val="00D32C8B"/>
    <w:rsid w:val="00D35C4D"/>
    <w:rsid w:val="00D40FF7"/>
    <w:rsid w:val="00D43948"/>
    <w:rsid w:val="00D472D6"/>
    <w:rsid w:val="00D47AF0"/>
    <w:rsid w:val="00D47EBF"/>
    <w:rsid w:val="00D50B6D"/>
    <w:rsid w:val="00D526FD"/>
    <w:rsid w:val="00D5325E"/>
    <w:rsid w:val="00D538DE"/>
    <w:rsid w:val="00D56C02"/>
    <w:rsid w:val="00D60B07"/>
    <w:rsid w:val="00D620F5"/>
    <w:rsid w:val="00D64D9F"/>
    <w:rsid w:val="00D65C5E"/>
    <w:rsid w:val="00D6742F"/>
    <w:rsid w:val="00D6752C"/>
    <w:rsid w:val="00D74D73"/>
    <w:rsid w:val="00D7522E"/>
    <w:rsid w:val="00D7790F"/>
    <w:rsid w:val="00D819FD"/>
    <w:rsid w:val="00D8297F"/>
    <w:rsid w:val="00D85985"/>
    <w:rsid w:val="00D86BD9"/>
    <w:rsid w:val="00D87B97"/>
    <w:rsid w:val="00D925F6"/>
    <w:rsid w:val="00D9577C"/>
    <w:rsid w:val="00D958B3"/>
    <w:rsid w:val="00D974DB"/>
    <w:rsid w:val="00DA4A5D"/>
    <w:rsid w:val="00DB0F94"/>
    <w:rsid w:val="00DB4E19"/>
    <w:rsid w:val="00DB7317"/>
    <w:rsid w:val="00DB7DBF"/>
    <w:rsid w:val="00DC0D17"/>
    <w:rsid w:val="00DC2C3A"/>
    <w:rsid w:val="00DC3012"/>
    <w:rsid w:val="00DC342E"/>
    <w:rsid w:val="00DC5368"/>
    <w:rsid w:val="00DD11A8"/>
    <w:rsid w:val="00DD2636"/>
    <w:rsid w:val="00DD2A56"/>
    <w:rsid w:val="00DD576F"/>
    <w:rsid w:val="00DD5AD9"/>
    <w:rsid w:val="00DD7E6D"/>
    <w:rsid w:val="00DE05C5"/>
    <w:rsid w:val="00DE5175"/>
    <w:rsid w:val="00DE5217"/>
    <w:rsid w:val="00DE5D83"/>
    <w:rsid w:val="00DF2340"/>
    <w:rsid w:val="00DF23BF"/>
    <w:rsid w:val="00DF62F2"/>
    <w:rsid w:val="00DF7A4D"/>
    <w:rsid w:val="00E07C38"/>
    <w:rsid w:val="00E10AD5"/>
    <w:rsid w:val="00E11A3B"/>
    <w:rsid w:val="00E128A7"/>
    <w:rsid w:val="00E1341D"/>
    <w:rsid w:val="00E2008F"/>
    <w:rsid w:val="00E218D4"/>
    <w:rsid w:val="00E232BF"/>
    <w:rsid w:val="00E23A28"/>
    <w:rsid w:val="00E2470C"/>
    <w:rsid w:val="00E267BD"/>
    <w:rsid w:val="00E27E50"/>
    <w:rsid w:val="00E379D3"/>
    <w:rsid w:val="00E409E5"/>
    <w:rsid w:val="00E45D32"/>
    <w:rsid w:val="00E46E5D"/>
    <w:rsid w:val="00E507C7"/>
    <w:rsid w:val="00E53C75"/>
    <w:rsid w:val="00E6383C"/>
    <w:rsid w:val="00E657A7"/>
    <w:rsid w:val="00E66E97"/>
    <w:rsid w:val="00E67031"/>
    <w:rsid w:val="00E673C3"/>
    <w:rsid w:val="00E709A2"/>
    <w:rsid w:val="00E7144B"/>
    <w:rsid w:val="00E746CA"/>
    <w:rsid w:val="00E75272"/>
    <w:rsid w:val="00E8098F"/>
    <w:rsid w:val="00E832A6"/>
    <w:rsid w:val="00E86FD0"/>
    <w:rsid w:val="00E904F6"/>
    <w:rsid w:val="00E90C56"/>
    <w:rsid w:val="00E94213"/>
    <w:rsid w:val="00E978BB"/>
    <w:rsid w:val="00EA04C6"/>
    <w:rsid w:val="00EA0CB0"/>
    <w:rsid w:val="00EA1713"/>
    <w:rsid w:val="00EA48CC"/>
    <w:rsid w:val="00EA63F8"/>
    <w:rsid w:val="00EB0B5E"/>
    <w:rsid w:val="00EB3A4D"/>
    <w:rsid w:val="00EB43D8"/>
    <w:rsid w:val="00EC01A1"/>
    <w:rsid w:val="00EC02CE"/>
    <w:rsid w:val="00EC0983"/>
    <w:rsid w:val="00EC115A"/>
    <w:rsid w:val="00EC25C9"/>
    <w:rsid w:val="00EC455D"/>
    <w:rsid w:val="00EC5172"/>
    <w:rsid w:val="00EC79CC"/>
    <w:rsid w:val="00ED07A8"/>
    <w:rsid w:val="00ED1FE4"/>
    <w:rsid w:val="00ED4806"/>
    <w:rsid w:val="00EE0079"/>
    <w:rsid w:val="00EE0B49"/>
    <w:rsid w:val="00EE3E51"/>
    <w:rsid w:val="00EE7F68"/>
    <w:rsid w:val="00EF11C9"/>
    <w:rsid w:val="00EF44F9"/>
    <w:rsid w:val="00EF4C00"/>
    <w:rsid w:val="00EF685B"/>
    <w:rsid w:val="00EF703F"/>
    <w:rsid w:val="00F0063C"/>
    <w:rsid w:val="00F12485"/>
    <w:rsid w:val="00F144CC"/>
    <w:rsid w:val="00F2111B"/>
    <w:rsid w:val="00F21895"/>
    <w:rsid w:val="00F30083"/>
    <w:rsid w:val="00F32549"/>
    <w:rsid w:val="00F331B1"/>
    <w:rsid w:val="00F36439"/>
    <w:rsid w:val="00F36564"/>
    <w:rsid w:val="00F44842"/>
    <w:rsid w:val="00F45469"/>
    <w:rsid w:val="00F52BB9"/>
    <w:rsid w:val="00F53304"/>
    <w:rsid w:val="00F5444F"/>
    <w:rsid w:val="00F55000"/>
    <w:rsid w:val="00F564F4"/>
    <w:rsid w:val="00F57AF4"/>
    <w:rsid w:val="00F57C6C"/>
    <w:rsid w:val="00F60066"/>
    <w:rsid w:val="00F60D38"/>
    <w:rsid w:val="00F6429B"/>
    <w:rsid w:val="00F64511"/>
    <w:rsid w:val="00F64C95"/>
    <w:rsid w:val="00F65CDB"/>
    <w:rsid w:val="00F66612"/>
    <w:rsid w:val="00F75A5B"/>
    <w:rsid w:val="00F77AFC"/>
    <w:rsid w:val="00F8176C"/>
    <w:rsid w:val="00F862B1"/>
    <w:rsid w:val="00F912BB"/>
    <w:rsid w:val="00F91D0D"/>
    <w:rsid w:val="00F939C4"/>
    <w:rsid w:val="00FA2CD2"/>
    <w:rsid w:val="00FA451F"/>
    <w:rsid w:val="00FA571B"/>
    <w:rsid w:val="00FB194A"/>
    <w:rsid w:val="00FB5EDF"/>
    <w:rsid w:val="00FB5F29"/>
    <w:rsid w:val="00FB67FA"/>
    <w:rsid w:val="00FC42BF"/>
    <w:rsid w:val="00FC65A6"/>
    <w:rsid w:val="00FC727A"/>
    <w:rsid w:val="00FC72DB"/>
    <w:rsid w:val="00FD0391"/>
    <w:rsid w:val="00FD5196"/>
    <w:rsid w:val="00FE393E"/>
    <w:rsid w:val="00FE5A9F"/>
    <w:rsid w:val="00FF3572"/>
    <w:rsid w:val="00FF6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6790E6"/>
  <w15:docId w15:val="{2B763D1D-CA00-4872-9006-26D6A3AD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b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17E"/>
    <w:rPr>
      <w:rFonts w:ascii="SulekhaT" w:hAnsi="SulekhaT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1,Paragraph"/>
    <w:basedOn w:val="Normal"/>
    <w:rsid w:val="00B83F08"/>
    <w:pPr>
      <w:jc w:val="both"/>
    </w:pPr>
    <w:rPr>
      <w:rFonts w:ascii="SutonnyMJ" w:hAnsi="SutonnyMJ"/>
      <w:szCs w:val="24"/>
    </w:rPr>
  </w:style>
  <w:style w:type="table" w:styleId="TableGrid">
    <w:name w:val="Table Grid"/>
    <w:basedOn w:val="TableNormal"/>
    <w:rsid w:val="00B83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C58B7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003DB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03DB8"/>
    <w:rPr>
      <w:rFonts w:ascii="Arial" w:hAnsi="Arial" w:cs="Arial"/>
      <w:b/>
      <w:bCs/>
      <w:kern w:val="28"/>
      <w:sz w:val="32"/>
      <w:szCs w:val="32"/>
      <w:lang w:val="en-US" w:eastAsia="en-US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5803B7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E83990"/>
  </w:style>
  <w:style w:type="paragraph" w:styleId="Footer">
    <w:name w:val="footer"/>
    <w:basedOn w:val="Normal"/>
    <w:rsid w:val="00E8399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81DD0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0C6D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ps">
    <w:name w:val="hps"/>
    <w:basedOn w:val="DefaultParagraphFont"/>
    <w:rsid w:val="00507DBF"/>
  </w:style>
  <w:style w:type="character" w:customStyle="1" w:styleId="HeaderChar">
    <w:name w:val="Header Char"/>
    <w:link w:val="Header"/>
    <w:uiPriority w:val="99"/>
    <w:rsid w:val="00296E59"/>
    <w:rPr>
      <w:sz w:val="24"/>
      <w:szCs w:val="24"/>
    </w:rPr>
  </w:style>
  <w:style w:type="paragraph" w:styleId="BalloonText">
    <w:name w:val="Balloon Text"/>
    <w:basedOn w:val="Normal"/>
    <w:link w:val="BalloonTextChar"/>
    <w:rsid w:val="00477B8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77B8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661A4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5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CA534E"/>
    <w:rPr>
      <w:rFonts w:ascii="Courier New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5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3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law.gov.b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681DD-F2D1-4B04-BE0D-3C788395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2126</Words>
  <Characters>12119</Characters>
  <Application>Microsoft Office Word</Application>
  <DocSecurity>8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>Microsoft</Company>
  <LinksUpToDate>false</LinksUpToDate>
  <CharactersWithSpaces>14217</CharactersWithSpaces>
  <SharedDoc>false</SharedDoc>
  <HLinks>
    <vt:vector size="6" baseType="variant">
      <vt:variant>
        <vt:i4>4325457</vt:i4>
      </vt:variant>
      <vt:variant>
        <vt:i4>0</vt:i4>
      </vt:variant>
      <vt:variant>
        <vt:i4>0</vt:i4>
      </vt:variant>
      <vt:variant>
        <vt:i4>5</vt:i4>
      </vt:variant>
      <vt:variant>
        <vt:lpwstr>http://www.minlaw.gov.bd/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msarwar</dc:creator>
  <cp:lastModifiedBy>Abdul Hye Azad</cp:lastModifiedBy>
  <cp:revision>34</cp:revision>
  <cp:lastPrinted>2019-06-08T05:43:00Z</cp:lastPrinted>
  <dcterms:created xsi:type="dcterms:W3CDTF">2019-05-21T08:46:00Z</dcterms:created>
  <dcterms:modified xsi:type="dcterms:W3CDTF">2020-10-22T04:18:00Z</dcterms:modified>
</cp:coreProperties>
</file>